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0" w:firstLineChars="200"/>
        <w:jc w:val="center"/>
        <w:rPr>
          <w:rFonts w:hint="eastAsia" w:ascii="宋体" w:hAnsi="宋体" w:eastAsia="宋体" w:cs="宋体"/>
          <w:i w:val="0"/>
          <w:iCs w:val="0"/>
          <w:caps w:val="0"/>
          <w:color w:val="333333"/>
          <w:spacing w:val="0"/>
          <w:sz w:val="24"/>
          <w:szCs w:val="24"/>
          <w:shd w:val="clear" w:fill="FFFFFF"/>
          <w:lang w:eastAsia="zh-CN"/>
        </w:rPr>
      </w:pPr>
      <w:r>
        <w:rPr>
          <w:rFonts w:hint="eastAsia" w:ascii="宋体" w:hAnsi="宋体" w:eastAsia="宋体" w:cs="宋体"/>
          <w:i w:val="0"/>
          <w:iCs w:val="0"/>
          <w:caps w:val="0"/>
          <w:color w:val="333333"/>
          <w:spacing w:val="0"/>
          <w:sz w:val="24"/>
          <w:szCs w:val="24"/>
          <w:shd w:val="clear" w:fill="FFFFFF"/>
          <w:lang w:eastAsia="zh-CN"/>
        </w:rPr>
        <w:t>评陈湘月《古典概型》课</w:t>
      </w:r>
      <w:bookmarkStart w:id="0" w:name="_GoBack"/>
      <w:bookmarkEnd w:id="0"/>
    </w:p>
    <w:p>
      <w:pPr>
        <w:spacing w:line="360" w:lineRule="auto"/>
        <w:ind w:firstLine="480" w:firstLineChars="20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在例1教学中，求古典概型中基本事件总数是难点，原因是由于前面没有学习排列组合知识，此时教师可引导学生用列举法列举基本事件的个数，不仅能让学生直观的感受到对象的总数，而且还能使学生在列举的时候作到不重不漏，解决了这一难点。在本节课例2的教学中，学生往往不会讨论这个问题该在什么情况下可以看成古典概型，在例3的教学中，学生给出的答案可能会有两种，原因是有些问题中的每个基本事件不是等可能的。因此古典概型的教学应让学生通过实例验证该试验是否满足古典概型的两个条件，这也是本节课的教学难点。</w:t>
      </w:r>
    </w:p>
    <w:p>
      <w:pPr>
        <w:spacing w:line="360" w:lineRule="auto"/>
        <w:ind w:firstLine="480" w:firstLineChars="20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rPr>
        <w:t>知识点详尽，内容丰富，条理清晰。并能适当补充相关知识。如能适当增添一些互动环节，气氛会更好。能精选习题，题目设置有梯度，提问面向中下等学生。注意知识的衔接，运用知识迁移的教学方法，使学生易懂。学生主动参与性不够，有待提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80" w:afterAutospacing="0" w:line="450" w:lineRule="atLeast"/>
        <w:ind w:left="0" w:right="0" w:firstLine="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w:t>
      </w:r>
    </w:p>
    <w:p>
      <w:r>
        <w:rPr>
          <w:rFonts w:hint="eastAsia" w:ascii="微软雅黑" w:hAnsi="微软雅黑" w:eastAsia="微软雅黑" w:cs="微软雅黑"/>
          <w:i w:val="0"/>
          <w:iCs w:val="0"/>
          <w:caps w:val="0"/>
          <w:color w:val="333333"/>
          <w:spacing w:val="0"/>
          <w:sz w:val="24"/>
          <w:szCs w:val="24"/>
          <w:shd w:val="clear" w:fill="FFFFFF"/>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dkYzcwYmY3YjBiMmFlNDkwMWQyMGE2MzUxNzEzZjYifQ=="/>
  </w:docVars>
  <w:rsids>
    <w:rsidRoot w:val="00000000"/>
    <w:rsid w:val="4E895A06"/>
    <w:rsid w:val="709E6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2000</Words>
  <Characters>2000</Characters>
  <Lines>0</Lines>
  <Paragraphs>0</Paragraphs>
  <TotalTime>26</TotalTime>
  <ScaleCrop>false</ScaleCrop>
  <LinksUpToDate>false</LinksUpToDate>
  <CharactersWithSpaces>2054</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豆爸</cp:lastModifiedBy>
  <dcterms:modified xsi:type="dcterms:W3CDTF">2022-07-08T07:59:11Z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DF91215590EB4B6894F4DE50360F9113</vt:lpwstr>
  </property>
</Properties>
</file>