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9.6 -->
  <w:body>
    <w:p w:rsidR="00BC4714" w:rsidRPr="00277E02" w:rsidP="00B244BE" w14:paraId="6D559904" w14:textId="18697A79">
      <w:pPr>
        <w:spacing w:line="400" w:lineRule="exact"/>
        <w:jc w:val="center"/>
        <w:rPr>
          <w:rFonts w:ascii="Heiti SC Light" w:eastAsia="Heiti SC Light" w:hAnsi="宋体" w:cs="宋体"/>
          <w:b/>
          <w:bCs/>
          <w:sz w:val="36"/>
          <w:szCs w:val="28"/>
        </w:rPr>
      </w:pPr>
      <w:r>
        <w:rPr>
          <w:rFonts w:ascii="Heiti SC Light" w:eastAsia="Heiti SC Light" w:hAnsi="宋体" w:cs="宋体" w:hint="eastAsia"/>
          <w:b/>
          <w:bCs/>
          <w:sz w:val="36"/>
          <w:szCs w:val="28"/>
        </w:rPr>
        <w:drawing>
          <wp:anchor simplePos="0" relativeHeight="251658240" behindDoc="0" locked="0" layoutInCell="1" allowOverlap="1">
            <wp:simplePos x="0" y="0"/>
            <wp:positionH relativeFrom="page">
              <wp:posOffset>12420600</wp:posOffset>
            </wp:positionH>
            <wp:positionV relativeFrom="topMargin">
              <wp:posOffset>10299700</wp:posOffset>
            </wp:positionV>
            <wp:extent cx="317500" cy="266700"/>
            <wp:wrapNone/>
            <wp:docPr id="10000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5344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75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  <w:r>
        <w:rPr>
          <w:rFonts w:ascii="Heiti SC Light" w:eastAsia="Heiti SC Light" w:hAnsi="宋体" w:cs="宋体" w:hint="eastAsia"/>
          <w:b/>
          <w:bCs/>
          <w:sz w:val="36"/>
          <w:szCs w:val="28"/>
        </w:rPr>
        <w:t>专题二</w:t>
      </w:r>
      <w:r w:rsidRPr="00277E02">
        <w:rPr>
          <w:rFonts w:ascii="Heiti SC Light" w:eastAsia="Heiti SC Light" w:hAnsi="宋体" w:cs="宋体" w:hint="eastAsia"/>
          <w:b/>
          <w:bCs/>
          <w:sz w:val="36"/>
          <w:szCs w:val="28"/>
        </w:rPr>
        <w:t xml:space="preserve">   </w:t>
      </w:r>
      <w:r w:rsidRPr="004B6A9A">
        <w:rPr>
          <w:rFonts w:ascii="Heiti SC Light" w:eastAsia="Heiti SC Light" w:hAnsi="宋体" w:cs="宋体" w:hint="eastAsia"/>
          <w:b/>
          <w:bCs/>
          <w:sz w:val="36"/>
          <w:szCs w:val="28"/>
        </w:rPr>
        <w:t>细胞的元素组成和细胞中的无机物</w:t>
      </w:r>
    </w:p>
    <w:p w:rsidR="00CF40E7" w:rsidP="004772D3" w14:paraId="1984C45C" w14:textId="23238C4C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  <w:r w:rsidRPr="00CF40E7">
        <w:rPr>
          <w:rFonts w:ascii="Heiti SC Light" w:eastAsia="Heiti SC Light" w:hAnsi="宋体" w:cs="宋体" w:hint="eastAsia"/>
          <w:b/>
          <w:bCs/>
          <w:sz w:val="28"/>
        </w:rPr>
        <w:t>【专题知识框架】</w:t>
      </w:r>
    </w:p>
    <w:p w:rsidR="00CF40E7" w:rsidP="004772D3" w14:paraId="0EC20CAA" w14:textId="25CA0572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  <w:r w:rsidRPr="00802CB7">
        <w:rPr>
          <w:rFonts w:ascii="宋体" w:hAnsi="宋体" w:cs="宋体" w:hint="eastAsia"/>
          <w:noProof/>
          <w:sz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1168400</wp:posOffset>
            </wp:positionH>
            <wp:positionV relativeFrom="paragraph">
              <wp:posOffset>40005</wp:posOffset>
            </wp:positionV>
            <wp:extent cx="4102100" cy="3067050"/>
            <wp:effectExtent l="0" t="0" r="12700" b="6350"/>
            <wp:wrapSquare wrapText="bothSides"/>
            <wp:docPr id="23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10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40E7" w:rsidP="004772D3" w14:paraId="456C9526" w14:textId="77777777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</w:p>
    <w:p w:rsidR="00CF40E7" w:rsidP="004772D3" w14:paraId="71A29FE7" w14:textId="77777777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</w:p>
    <w:p w:rsidR="00CF40E7" w:rsidP="004772D3" w14:paraId="06DD5D9A" w14:textId="77777777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</w:p>
    <w:p w:rsidR="00CF40E7" w:rsidP="004772D3" w14:paraId="755C9A02" w14:textId="77777777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</w:p>
    <w:p w:rsidR="00CF40E7" w:rsidP="004772D3" w14:paraId="7C8D4059" w14:textId="77777777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</w:p>
    <w:p w:rsidR="00CF40E7" w:rsidP="004772D3" w14:paraId="51EA9FD3" w14:textId="77777777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</w:p>
    <w:p w:rsidR="00CF40E7" w:rsidP="004772D3" w14:paraId="3102477B" w14:textId="77777777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</w:p>
    <w:p w:rsidR="00CF40E7" w:rsidP="004772D3" w14:paraId="3F7D0DC1" w14:textId="77777777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</w:p>
    <w:p w:rsidR="00670145" w:rsidRPr="004772D3" w:rsidP="004772D3" w14:paraId="07DC1748" w14:textId="1CEDE7B2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  <w:r w:rsidRPr="004772D3">
        <w:rPr>
          <w:rFonts w:ascii="Heiti SC Light" w:eastAsia="Heiti SC Light" w:hAnsi="宋体" w:cs="宋体" w:hint="eastAsia"/>
          <w:b/>
          <w:bCs/>
          <w:sz w:val="28"/>
        </w:rPr>
        <w:t>一、</w:t>
      </w:r>
      <w:r w:rsidRPr="00AA7D9C" w:rsidR="00AA7D9C">
        <w:rPr>
          <w:rFonts w:ascii="Heiti SC Light" w:eastAsia="Heiti SC Light" w:hAnsi="宋体" w:cs="宋体" w:hint="eastAsia"/>
          <w:b/>
          <w:bCs/>
          <w:sz w:val="28"/>
        </w:rPr>
        <w:t>生物界与非生物界的统一性和差异性</w:t>
      </w:r>
    </w:p>
    <w:p w:rsidR="00AA7D9C" w:rsidP="00B244BE" w14:paraId="6DDE6237" w14:textId="24DE4EC3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1、统一性：组成细胞的化学元素在无机自然界中都能找到，没有一种元素是细胞特有的。</w:t>
      </w:r>
    </w:p>
    <w:p w:rsidR="00AA7D9C" w:rsidP="00B244BE" w14:paraId="25802FEE" w14:textId="72A9F4E8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2、差异性：组成细胞的元素在细胞内和无机自然界中相对含量大不相同。</w:t>
      </w:r>
    </w:p>
    <w:p w:rsidR="00AA7D9C" w:rsidRPr="00BB6B00" w:rsidP="00B244BE" w14:paraId="7D2562EF" w14:textId="3FD79F84">
      <w:pPr>
        <w:spacing w:line="400" w:lineRule="exact"/>
        <w:rPr>
          <w:rFonts w:ascii="宋体" w:hAnsi="宋体" w:cs="宋体"/>
          <w:b/>
          <w:bCs/>
          <w:color w:val="FF0000"/>
          <w:sz w:val="24"/>
        </w:rPr>
      </w:pPr>
      <w:r w:rsidRPr="00BB6B00">
        <w:rPr>
          <w:rFonts w:ascii="宋体" w:hAnsi="宋体" w:cs="宋体" w:hint="eastAsia"/>
          <w:b/>
          <w:bCs/>
          <w:color w:val="FF0000"/>
          <w:sz w:val="24"/>
        </w:rPr>
        <w:t xml:space="preserve">   </w:t>
      </w:r>
      <w:r w:rsidRPr="00BB6B00" w:rsidR="00BB6B00">
        <w:rPr>
          <w:rFonts w:ascii="宋体" w:hAnsi="宋体" w:cs="宋体" w:hint="eastAsia"/>
          <w:b/>
          <w:bCs/>
          <w:color w:val="FF0000"/>
          <w:sz w:val="24"/>
        </w:rPr>
        <w:t>正确</w:t>
      </w:r>
      <w:r w:rsidRPr="00BB6B00">
        <w:rPr>
          <w:rFonts w:ascii="宋体" w:hAnsi="宋体" w:cs="宋体" w:hint="eastAsia"/>
          <w:b/>
          <w:bCs/>
          <w:color w:val="FF0000"/>
          <w:sz w:val="24"/>
        </w:rPr>
        <w:t>理解：</w:t>
      </w:r>
    </w:p>
    <w:p w:rsidR="00F64D7C" w:rsidP="00B244BE" w14:paraId="54330A54" w14:textId="13D2D4BC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（1）</w:t>
      </w:r>
      <w:r w:rsidRPr="00610309" w:rsidR="003464D6">
        <w:rPr>
          <w:rFonts w:ascii="宋体" w:hAnsi="宋体" w:cs="宋体" w:hint="eastAsia"/>
          <w:b/>
          <w:bCs/>
          <w:color w:val="FF0000"/>
          <w:sz w:val="24"/>
        </w:rPr>
        <w:t>生命是物质的</w:t>
      </w:r>
      <w:r w:rsidR="003464D6">
        <w:rPr>
          <w:rFonts w:ascii="宋体" w:hAnsi="宋体" w:cs="宋体" w:hint="eastAsia"/>
          <w:b/>
          <w:bCs/>
          <w:sz w:val="24"/>
        </w:rPr>
        <w:t>，在细胞内不存在非物质的“活力”因素，也没有特殊的“生命元素”。</w:t>
      </w:r>
    </w:p>
    <w:p w:rsidR="00A53EDF" w:rsidP="00B244BE" w14:paraId="7A74E613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</w:t>
      </w:r>
      <w:r>
        <w:rPr>
          <w:rFonts w:ascii="宋体" w:hAnsi="宋体" w:cs="宋体" w:hint="eastAsia"/>
          <w:b/>
          <w:bCs/>
          <w:sz w:val="24"/>
        </w:rPr>
        <w:t>（2）细胞中的元素实际上都是从无机自然界有选择地吸收而来，在细胞内大多以化合物的</w:t>
      </w:r>
    </w:p>
    <w:p w:rsidR="00A53EDF" w:rsidP="00B244BE" w14:paraId="7B99BDC3" w14:textId="54692D8B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形式存在。</w:t>
      </w:r>
    </w:p>
    <w:p w:rsidR="008E38DF" w:rsidP="00B244BE" w14:paraId="3C9B20C0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</w:t>
      </w:r>
      <w:r w:rsidR="003464D6">
        <w:rPr>
          <w:rFonts w:ascii="宋体" w:hAnsi="宋体" w:cs="宋体" w:hint="eastAsia"/>
          <w:b/>
          <w:bCs/>
          <w:sz w:val="24"/>
        </w:rPr>
        <w:t>（</w:t>
      </w:r>
      <w:r>
        <w:rPr>
          <w:rFonts w:ascii="宋体" w:hAnsi="宋体" w:cs="宋体" w:hint="eastAsia"/>
          <w:b/>
          <w:bCs/>
          <w:sz w:val="24"/>
        </w:rPr>
        <w:t>3</w:t>
      </w:r>
      <w:r>
        <w:rPr>
          <w:rFonts w:ascii="宋体" w:hAnsi="宋体" w:cs="宋体" w:hint="eastAsia"/>
          <w:b/>
          <w:bCs/>
          <w:sz w:val="24"/>
        </w:rPr>
        <w:t>）组成细胞的化合物</w:t>
      </w:r>
      <w:r w:rsidR="003464D6">
        <w:rPr>
          <w:rFonts w:ascii="宋体" w:hAnsi="宋体" w:cs="宋体" w:hint="eastAsia"/>
          <w:b/>
          <w:bCs/>
          <w:sz w:val="24"/>
        </w:rPr>
        <w:t>有特殊性，如蛋白质、核酸、多糖等生物大分子</w:t>
      </w:r>
      <w:r>
        <w:rPr>
          <w:rFonts w:ascii="宋体" w:hAnsi="宋体" w:cs="宋体" w:hint="eastAsia"/>
          <w:b/>
          <w:bCs/>
          <w:sz w:val="24"/>
        </w:rPr>
        <w:t>具有复杂的结构，</w:t>
      </w:r>
    </w:p>
    <w:p w:rsidR="003464D6" w:rsidP="00B244BE" w14:paraId="7FA6AE3E" w14:textId="252B3FCD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</w:t>
      </w:r>
      <w:r>
        <w:rPr>
          <w:rFonts w:ascii="宋体" w:hAnsi="宋体" w:cs="宋体" w:hint="eastAsia"/>
          <w:b/>
          <w:bCs/>
          <w:sz w:val="24"/>
        </w:rPr>
        <w:t>是生物特有的，它们既是生命赖以存在的物质，也是生命活动的产物。</w:t>
      </w:r>
    </w:p>
    <w:p w:rsidR="00E140C5" w:rsidP="00B244BE" w14:paraId="20C8167B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（3）</w:t>
      </w:r>
      <w:r w:rsidRPr="00610309">
        <w:rPr>
          <w:rFonts w:ascii="宋体" w:hAnsi="宋体" w:cs="宋体" w:hint="eastAsia"/>
          <w:b/>
          <w:bCs/>
          <w:color w:val="FF0000"/>
          <w:sz w:val="24"/>
        </w:rPr>
        <w:t>构成细胞的元素种类和相对含量与无机自然界大不相同。</w:t>
      </w:r>
      <w:r>
        <w:rPr>
          <w:rFonts w:ascii="宋体" w:hAnsi="宋体" w:cs="宋体" w:hint="eastAsia"/>
          <w:b/>
          <w:bCs/>
          <w:sz w:val="24"/>
        </w:rPr>
        <w:t>如无机自然界能找到元素周</w:t>
      </w:r>
    </w:p>
    <w:p w:rsidR="003464D6" w:rsidP="00B244BE" w14:paraId="24178CE5" w14:textId="4C95CD45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</w:t>
      </w:r>
      <w:r w:rsidR="00D21A4A">
        <w:rPr>
          <w:rFonts w:ascii="宋体" w:hAnsi="宋体" w:cs="宋体" w:hint="eastAsia"/>
          <w:b/>
          <w:bCs/>
          <w:sz w:val="24"/>
        </w:rPr>
        <w:t>表中的118个</w:t>
      </w:r>
      <w:r>
        <w:rPr>
          <w:rFonts w:ascii="宋体" w:hAnsi="宋体" w:cs="宋体" w:hint="eastAsia"/>
          <w:b/>
          <w:bCs/>
          <w:sz w:val="24"/>
        </w:rPr>
        <w:t>元素，而细胞中的元素</w:t>
      </w:r>
      <w:r w:rsidR="00C97E75">
        <w:rPr>
          <w:rFonts w:ascii="宋体" w:hAnsi="宋体" w:cs="宋体" w:hint="eastAsia"/>
          <w:b/>
          <w:bCs/>
          <w:sz w:val="24"/>
        </w:rPr>
        <w:t>常见的</w:t>
      </w:r>
      <w:r>
        <w:rPr>
          <w:rFonts w:ascii="宋体" w:hAnsi="宋体" w:cs="宋体" w:hint="eastAsia"/>
          <w:b/>
          <w:bCs/>
          <w:sz w:val="24"/>
        </w:rPr>
        <w:t>只有20多种。</w:t>
      </w:r>
    </w:p>
    <w:p w:rsidR="000975D4" w:rsidRPr="004772D3" w:rsidP="004772D3" w14:paraId="63209F94" w14:textId="18A2978A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  <w:r w:rsidRPr="004772D3">
        <w:rPr>
          <w:rFonts w:ascii="Heiti SC Light" w:eastAsia="Heiti SC Light" w:hAnsi="宋体" w:cs="宋体" w:hint="eastAsia"/>
          <w:b/>
          <w:bCs/>
          <w:sz w:val="28"/>
        </w:rPr>
        <w:t>二、</w:t>
      </w:r>
      <w:r w:rsidR="00040690">
        <w:rPr>
          <w:rFonts w:ascii="Heiti SC Light" w:eastAsia="Heiti SC Light" w:hAnsi="宋体" w:cs="宋体" w:hint="eastAsia"/>
          <w:b/>
          <w:bCs/>
          <w:sz w:val="28"/>
        </w:rPr>
        <w:t>组成细胞的元素</w:t>
      </w:r>
    </w:p>
    <w:p w:rsidR="00D42C29" w:rsidP="00B244BE" w14:paraId="5811C06F" w14:textId="6C5409C0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组成细胞的常见化学元素有</w:t>
      </w:r>
      <w:r w:rsidRPr="00CF0586">
        <w:rPr>
          <w:rFonts w:ascii="宋体" w:hAnsi="宋体" w:cs="宋体" w:hint="eastAsia"/>
          <w:b/>
          <w:bCs/>
          <w:color w:val="FF0000"/>
          <w:sz w:val="24"/>
        </w:rPr>
        <w:t>20多种</w:t>
      </w:r>
      <w:r>
        <w:rPr>
          <w:rFonts w:ascii="宋体" w:hAnsi="宋体" w:cs="宋体" w:hint="eastAsia"/>
          <w:b/>
          <w:bCs/>
          <w:sz w:val="24"/>
        </w:rPr>
        <w:t>。按照含量多少可以分为：</w:t>
      </w:r>
    </w:p>
    <w:p w:rsidR="004F1D02" w:rsidRPr="00EB51FF" w:rsidP="00B244BE" w14:paraId="5BF9C826" w14:textId="2DCB2424">
      <w:pPr>
        <w:spacing w:line="400" w:lineRule="exact"/>
        <w:rPr>
          <w:rFonts w:ascii="宋体" w:hAnsi="宋体" w:cs="宋体"/>
          <w:b/>
          <w:bCs/>
          <w:sz w:val="24"/>
        </w:rPr>
      </w:pPr>
      <w:r w:rsidRPr="00EB51FF">
        <w:rPr>
          <w:rFonts w:ascii="宋体" w:hAnsi="宋体" w:cs="宋体" w:hint="eastAsia"/>
          <w:b/>
          <w:bCs/>
          <w:sz w:val="24"/>
        </w:rPr>
        <w:t>1、</w:t>
      </w:r>
      <w:r w:rsidRPr="00610309" w:rsidR="00D42C29">
        <w:rPr>
          <w:rFonts w:ascii="宋体" w:hAnsi="宋体" w:cs="宋体" w:hint="eastAsia"/>
          <w:b/>
          <w:bCs/>
          <w:color w:val="FF0000"/>
          <w:sz w:val="24"/>
        </w:rPr>
        <w:t>大量元素</w:t>
      </w:r>
      <w:r w:rsidRPr="00EB51FF">
        <w:rPr>
          <w:rFonts w:ascii="宋体" w:hAnsi="宋体" w:cs="宋体" w:hint="eastAsia"/>
          <w:b/>
          <w:bCs/>
          <w:sz w:val="24"/>
        </w:rPr>
        <w:t>：</w:t>
      </w:r>
      <w:r w:rsidRPr="00EB51FF" w:rsidR="00D42C29">
        <w:rPr>
          <w:rFonts w:ascii="宋体" w:hAnsi="宋体" w:cs="宋体" w:hint="eastAsia"/>
          <w:b/>
          <w:bCs/>
          <w:sz w:val="24"/>
        </w:rPr>
        <w:t>占生物体总重量万分之一以上的元素，如</w:t>
      </w:r>
      <w:r w:rsidRPr="00EB51FF" w:rsidR="00D42C29">
        <w:rPr>
          <w:rFonts w:ascii="宋体" w:hAnsi="宋体" w:cs="宋体" w:hint="eastAsia"/>
          <w:b/>
          <w:sz w:val="24"/>
        </w:rPr>
        <w:t>C、H、O、N、P、S、K、Ca、Mg等</w:t>
      </w:r>
      <w:r w:rsidRPr="00EB51FF" w:rsidR="00182029">
        <w:rPr>
          <w:rFonts w:ascii="宋体" w:hAnsi="宋体" w:cs="宋体" w:hint="eastAsia"/>
          <w:b/>
          <w:bCs/>
          <w:sz w:val="24"/>
        </w:rPr>
        <w:t>。</w:t>
      </w:r>
    </w:p>
    <w:p w:rsidR="00D42C29" w:rsidRPr="00EB51FF" w:rsidP="00B244BE" w14:paraId="605AB44F" w14:textId="4F25AE8A">
      <w:pPr>
        <w:spacing w:line="400" w:lineRule="exact"/>
        <w:rPr>
          <w:rFonts w:ascii="宋体" w:hAnsi="宋体" w:cs="宋体"/>
          <w:b/>
          <w:bCs/>
          <w:sz w:val="24"/>
        </w:rPr>
      </w:pPr>
      <w:r w:rsidRPr="00EB51FF">
        <w:rPr>
          <w:rFonts w:ascii="宋体" w:hAnsi="宋体" w:cs="宋体" w:hint="eastAsia"/>
          <w:b/>
          <w:bCs/>
          <w:sz w:val="24"/>
        </w:rPr>
        <w:t>2、</w:t>
      </w:r>
      <w:r w:rsidRPr="00610309">
        <w:rPr>
          <w:rFonts w:ascii="宋体" w:hAnsi="宋体" w:cs="宋体" w:hint="eastAsia"/>
          <w:b/>
          <w:bCs/>
          <w:color w:val="FF0000"/>
          <w:sz w:val="24"/>
        </w:rPr>
        <w:t>微量元素</w:t>
      </w:r>
      <w:r w:rsidRPr="00EB51FF">
        <w:rPr>
          <w:rFonts w:ascii="宋体" w:hAnsi="宋体" w:cs="宋体" w:hint="eastAsia"/>
          <w:b/>
          <w:bCs/>
          <w:sz w:val="24"/>
        </w:rPr>
        <w:t>：</w:t>
      </w:r>
      <w:r w:rsidRPr="00EB51FF">
        <w:rPr>
          <w:rFonts w:ascii="宋体" w:hAnsi="宋体" w:cs="宋体" w:hint="eastAsia"/>
          <w:b/>
          <w:bCs/>
          <w:sz w:val="24"/>
        </w:rPr>
        <w:t>含量很少，是维持生命活动</w:t>
      </w:r>
      <w:r w:rsidRPr="00EB51FF">
        <w:rPr>
          <w:rFonts w:ascii="宋体" w:hAnsi="宋体" w:cs="宋体" w:hint="eastAsia"/>
          <w:b/>
          <w:bCs/>
          <w:color w:val="FF0000"/>
          <w:sz w:val="24"/>
        </w:rPr>
        <w:t>不可缺少</w:t>
      </w:r>
      <w:r w:rsidRPr="00EB51FF">
        <w:rPr>
          <w:rFonts w:ascii="宋体" w:hAnsi="宋体" w:cs="宋体" w:hint="eastAsia"/>
          <w:b/>
          <w:bCs/>
          <w:sz w:val="24"/>
        </w:rPr>
        <w:t>的元素。如</w:t>
      </w:r>
      <w:r w:rsidRPr="00EB51FF">
        <w:rPr>
          <w:rFonts w:ascii="宋体" w:hAnsi="宋体" w:cs="宋体" w:hint="eastAsia"/>
          <w:b/>
          <w:sz w:val="24"/>
        </w:rPr>
        <w:t>Fe、Mn、Zn、Cu、B、Mo等。</w:t>
      </w:r>
    </w:p>
    <w:p w:rsidR="00D42C29" w:rsidRPr="00EB51FF" w:rsidP="00B244BE" w14:paraId="73A5D02D" w14:textId="7C7DB4DD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</w:t>
      </w:r>
      <w:r w:rsidRPr="00EB51FF" w:rsidR="00A639EB">
        <w:rPr>
          <w:rFonts w:ascii="宋体" w:hAnsi="宋体" w:cs="宋体" w:hint="eastAsia"/>
          <w:b/>
          <w:bCs/>
          <w:sz w:val="24"/>
        </w:rPr>
        <w:t>在大量元素中，根据含量及作用的不同，又分为：</w:t>
      </w:r>
    </w:p>
    <w:p w:rsidR="00D42C29" w:rsidRPr="00EB51FF" w:rsidP="00B244BE" w14:paraId="3B304BB4" w14:textId="4CE89B8D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</w:t>
      </w:r>
      <w:r w:rsidRPr="00EB51FF" w:rsidR="00A639EB">
        <w:rPr>
          <w:rFonts w:ascii="宋体" w:hAnsi="宋体" w:cs="宋体" w:hint="eastAsia"/>
          <w:b/>
          <w:bCs/>
          <w:sz w:val="24"/>
        </w:rPr>
        <w:t>（1）基本元素：</w:t>
      </w:r>
      <w:r w:rsidRPr="00CF0586">
        <w:rPr>
          <w:rFonts w:ascii="宋体" w:hAnsi="宋体" w:cs="宋体" w:hint="eastAsia"/>
          <w:b/>
          <w:color w:val="FF0000"/>
          <w:sz w:val="24"/>
        </w:rPr>
        <w:t xml:space="preserve">C、H、O、N </w:t>
      </w:r>
      <w:r>
        <w:rPr>
          <w:rFonts w:ascii="宋体" w:hAnsi="宋体" w:cs="宋体" w:hint="eastAsia"/>
          <w:b/>
          <w:sz w:val="24"/>
        </w:rPr>
        <w:t xml:space="preserve">        </w:t>
      </w:r>
      <w:r w:rsidRPr="00EB51FF">
        <w:rPr>
          <w:rFonts w:ascii="宋体" w:hAnsi="宋体" w:cs="宋体" w:hint="eastAsia"/>
          <w:b/>
          <w:sz w:val="24"/>
        </w:rPr>
        <w:t>（无论干重还是鲜重，C、H、O、N都是含量最多的）</w:t>
      </w:r>
    </w:p>
    <w:p w:rsidR="00A639EB" w:rsidRPr="00EB51FF" w:rsidP="00B244BE" w14:paraId="385F391A" w14:textId="1A13F13A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</w:t>
      </w:r>
      <w:r w:rsidRPr="00EB51FF">
        <w:rPr>
          <w:rFonts w:ascii="宋体" w:hAnsi="宋体" w:cs="宋体" w:hint="eastAsia"/>
          <w:b/>
          <w:bCs/>
          <w:sz w:val="24"/>
        </w:rPr>
        <w:t>（2）主要元素：</w:t>
      </w:r>
      <w:r w:rsidRPr="00EB51FF">
        <w:rPr>
          <w:rFonts w:ascii="宋体" w:hAnsi="宋体" w:cs="宋体" w:hint="eastAsia"/>
          <w:b/>
          <w:bCs/>
          <w:sz w:val="24"/>
        </w:rPr>
        <w:t>C、H、O、N、P、S</w:t>
      </w:r>
      <w:r>
        <w:rPr>
          <w:rFonts w:ascii="宋体" w:hAnsi="宋体" w:cs="宋体" w:hint="eastAsia"/>
          <w:b/>
          <w:bCs/>
          <w:sz w:val="24"/>
        </w:rPr>
        <w:t xml:space="preserve">  （</w:t>
      </w:r>
      <w:r w:rsidRPr="00EB51FF">
        <w:rPr>
          <w:rFonts w:ascii="宋体" w:hAnsi="宋体" w:cs="宋体" w:hint="eastAsia"/>
          <w:b/>
          <w:bCs/>
          <w:sz w:val="24"/>
        </w:rPr>
        <w:t>共占细胞总量的97%以上</w:t>
      </w:r>
      <w:r>
        <w:rPr>
          <w:rFonts w:ascii="宋体" w:hAnsi="宋体" w:cs="宋体" w:hint="eastAsia"/>
          <w:b/>
          <w:bCs/>
          <w:sz w:val="24"/>
        </w:rPr>
        <w:t>）</w:t>
      </w:r>
    </w:p>
    <w:p w:rsidR="00CF0586" w:rsidRPr="00EB51FF" w:rsidP="00B244BE" w14:paraId="771314D8" w14:textId="1CC25D6C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</w:t>
      </w:r>
      <w:r w:rsidRPr="00EB51FF" w:rsidR="00A639EB">
        <w:rPr>
          <w:rFonts w:ascii="宋体" w:hAnsi="宋体" w:cs="宋体" w:hint="eastAsia"/>
          <w:b/>
          <w:bCs/>
          <w:sz w:val="24"/>
        </w:rPr>
        <w:t>（3）最基本元素</w:t>
      </w:r>
      <w:r>
        <w:rPr>
          <w:rFonts w:ascii="宋体" w:hAnsi="宋体" w:cs="宋体" w:hint="eastAsia"/>
          <w:b/>
          <w:bCs/>
          <w:sz w:val="24"/>
        </w:rPr>
        <w:t>：</w:t>
      </w:r>
      <w:r w:rsidRPr="00CF0586">
        <w:rPr>
          <w:rFonts w:ascii="宋体" w:hAnsi="宋体" w:cs="宋体" w:hint="eastAsia"/>
          <w:b/>
          <w:bCs/>
          <w:color w:val="FF0000"/>
          <w:sz w:val="24"/>
        </w:rPr>
        <w:t>C</w:t>
      </w:r>
      <w:r w:rsidR="00194ED0">
        <w:rPr>
          <w:rFonts w:ascii="宋体" w:hAnsi="宋体" w:cs="宋体" w:hint="eastAsia"/>
          <w:b/>
          <w:bCs/>
          <w:sz w:val="24"/>
        </w:rPr>
        <w:t xml:space="preserve">   </w:t>
      </w:r>
      <w:r>
        <w:rPr>
          <w:rFonts w:ascii="宋体" w:hAnsi="宋体" w:cs="宋体" w:hint="eastAsia"/>
          <w:b/>
          <w:bCs/>
          <w:sz w:val="24"/>
        </w:rPr>
        <w:t>（在干重中C的含量达到55.99%</w:t>
      </w:r>
      <w:r w:rsidR="00194ED0">
        <w:rPr>
          <w:rFonts w:ascii="宋体" w:hAnsi="宋体" w:cs="宋体" w:hint="eastAsia"/>
          <w:b/>
          <w:bCs/>
          <w:sz w:val="24"/>
        </w:rPr>
        <w:t>，生物大分子以碳链为基本骨架</w:t>
      </w:r>
      <w:r>
        <w:rPr>
          <w:rFonts w:ascii="宋体" w:hAnsi="宋体" w:cs="宋体" w:hint="eastAsia"/>
          <w:b/>
          <w:bCs/>
          <w:sz w:val="24"/>
        </w:rPr>
        <w:t>）</w:t>
      </w:r>
    </w:p>
    <w:p w:rsidR="00040690" w:rsidP="00B244BE" w14:paraId="5FD66D5F" w14:textId="2B15A706">
      <w:pPr>
        <w:spacing w:line="400" w:lineRule="exact"/>
        <w:rPr>
          <w:rFonts w:ascii="宋体" w:hAnsi="宋体" w:cs="宋体"/>
          <w:b/>
          <w:bCs/>
          <w:sz w:val="24"/>
        </w:rPr>
      </w:pPr>
      <w:r w:rsidRPr="00802CB7">
        <w:rPr>
          <w:rFonts w:ascii="宋体" w:hAnsi="宋体" w:cs="宋体" w:hint="eastAsia"/>
          <w:noProof/>
          <w:sz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74654</wp:posOffset>
            </wp:positionV>
            <wp:extent cx="4108450" cy="1356565"/>
            <wp:effectExtent l="0" t="0" r="6350" b="0"/>
            <wp:wrapNone/>
            <wp:docPr id="14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860" cy="1357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690" w:rsidP="00B244BE" w14:paraId="402EB20C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040690" w:rsidP="00B244BE" w14:paraId="5A715CB6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040690" w:rsidP="00B244BE" w14:paraId="49FE909A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040690" w:rsidP="00B244BE" w14:paraId="45FE3FA8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040690" w:rsidP="00B244BE" w14:paraId="45DCF675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53308A" w:rsidP="00B244BE" w14:paraId="4EB530E4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总结：</w:t>
      </w:r>
    </w:p>
    <w:p w:rsidR="003E5020" w:rsidP="00B244BE" w14:paraId="13934689" w14:textId="087D020D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（1）</w:t>
      </w:r>
      <w:r w:rsidRPr="00025DC2" w:rsidR="00025DC2">
        <w:rPr>
          <w:rFonts w:ascii="宋体" w:hAnsi="宋体" w:cs="宋体" w:hint="eastAsia"/>
          <w:b/>
          <w:bCs/>
          <w:sz w:val="24"/>
        </w:rPr>
        <w:t>在组成细胞的元素中，占鲜重</w:t>
      </w:r>
      <w:r w:rsidR="00FF6B90">
        <w:rPr>
          <w:rFonts w:ascii="宋体" w:hAnsi="宋体" w:cs="宋体" w:hint="eastAsia"/>
          <w:b/>
          <w:bCs/>
          <w:sz w:val="24"/>
        </w:rPr>
        <w:t>（有水）</w:t>
      </w:r>
      <w:r w:rsidRPr="00025DC2" w:rsidR="00025DC2">
        <w:rPr>
          <w:rFonts w:ascii="宋体" w:hAnsi="宋体" w:cs="宋体" w:hint="eastAsia"/>
          <w:b/>
          <w:bCs/>
          <w:sz w:val="24"/>
        </w:rPr>
        <w:t>百分比前四位的依次是O&gt;C&gt;H&gt;N；占干重</w:t>
      </w:r>
      <w:r w:rsidR="00FF6B90">
        <w:rPr>
          <w:rFonts w:ascii="宋体" w:hAnsi="宋体" w:cs="宋体" w:hint="eastAsia"/>
          <w:b/>
          <w:bCs/>
          <w:sz w:val="24"/>
        </w:rPr>
        <w:t>（无水）</w:t>
      </w:r>
      <w:r w:rsidRPr="00025DC2" w:rsidR="00025DC2">
        <w:rPr>
          <w:rFonts w:ascii="宋体" w:hAnsi="宋体" w:cs="宋体" w:hint="eastAsia"/>
          <w:b/>
          <w:bCs/>
          <w:sz w:val="24"/>
        </w:rPr>
        <w:t>百分比前四位的依次是C&gt;O&gt;N&gt;H。</w:t>
      </w:r>
    </w:p>
    <w:p w:rsidR="00025DC2" w:rsidRPr="00610309" w:rsidP="00B244BE" w14:paraId="16AB3BB1" w14:textId="06674EE7">
      <w:pPr>
        <w:spacing w:line="400" w:lineRule="exact"/>
        <w:rPr>
          <w:rFonts w:ascii="宋体" w:hAnsi="宋体" w:cs="宋体"/>
          <w:b/>
          <w:bCs/>
          <w:color w:val="FF0000"/>
          <w:sz w:val="24"/>
        </w:rPr>
      </w:pPr>
      <w:r>
        <w:rPr>
          <w:rFonts w:ascii="宋体" w:hAnsi="宋体" w:cs="宋体" w:hint="eastAsia"/>
          <w:b/>
          <w:bCs/>
          <w:sz w:val="24"/>
        </w:rPr>
        <w:t>（2）</w:t>
      </w:r>
      <w:r w:rsidRPr="00025DC2">
        <w:rPr>
          <w:rFonts w:ascii="宋体" w:hAnsi="宋体" w:cs="宋体" w:hint="eastAsia"/>
          <w:b/>
          <w:bCs/>
          <w:sz w:val="24"/>
        </w:rPr>
        <w:t>大量元素、微量元素是根据元素</w:t>
      </w:r>
      <w:r>
        <w:rPr>
          <w:rFonts w:ascii="宋体" w:hAnsi="宋体" w:cs="宋体" w:hint="eastAsia"/>
          <w:b/>
          <w:bCs/>
          <w:sz w:val="24"/>
        </w:rPr>
        <w:t>的含量划分的。</w:t>
      </w:r>
      <w:r w:rsidRPr="00610309">
        <w:rPr>
          <w:rFonts w:ascii="宋体" w:hAnsi="宋体" w:cs="宋体" w:hint="eastAsia"/>
          <w:b/>
          <w:bCs/>
          <w:color w:val="FF0000"/>
          <w:sz w:val="24"/>
        </w:rPr>
        <w:t>无论是大量元素还是微量元素，都是生物体必需的元素。</w:t>
      </w:r>
    </w:p>
    <w:p w:rsidR="00025DC2" w:rsidP="00B244BE" w14:paraId="444AACB7" w14:textId="0FC7F5DF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（3）不同种生物含有的元素种类大体相同，但含量相差很大，同一生物不同组织细胞中各元素的含量也不相同。</w:t>
      </w:r>
    </w:p>
    <w:p w:rsidR="007D0AD5" w:rsidP="00B244BE" w14:paraId="4BCC0448" w14:textId="0A3CB1A3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（4）几种</w:t>
      </w:r>
      <w:r w:rsidR="001459F2">
        <w:rPr>
          <w:rFonts w:ascii="宋体" w:hAnsi="宋体" w:cs="宋体" w:hint="eastAsia"/>
          <w:b/>
          <w:bCs/>
          <w:sz w:val="24"/>
        </w:rPr>
        <w:t>重要化合物的元素组成</w:t>
      </w:r>
    </w:p>
    <w:p w:rsidR="001459F2" w:rsidP="00B244BE" w14:paraId="388220F3" w14:textId="55776932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noProof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60960</wp:posOffset>
            </wp:positionV>
            <wp:extent cx="4730750" cy="2171700"/>
            <wp:effectExtent l="0" t="0" r="0" b="12700"/>
            <wp:wrapNone/>
            <wp:docPr id="11" name="图片 11" descr="Macintosh HD:Users:fulixia:Desktop:屏幕快照 2021-05-20 15.58.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697892" name="Picture 1" descr="Macintosh HD:Users:fulixia:Desktop:屏幕快照 2021-05-20 15.58.50.pn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59F2" w:rsidP="00B244BE" w14:paraId="2B9B32BB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1459F2" w:rsidP="00B244BE" w14:paraId="7BF5ECEC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1459F2" w:rsidP="00B244BE" w14:paraId="248F1465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1459F2" w:rsidP="00B244BE" w14:paraId="200E2782" w14:textId="2B6481DA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1459F2" w:rsidP="00B244BE" w14:paraId="5A0E5E46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1459F2" w:rsidP="00B244BE" w14:paraId="7443782C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1459F2" w:rsidP="00B244BE" w14:paraId="5B661A88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1459F2" w:rsidP="00B244BE" w14:paraId="38D0CF7B" w14:textId="1BD3B93D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893176" w:rsidRPr="00610309" w:rsidP="00B244BE" w14:paraId="04E3F4DC" w14:textId="7894BF9C">
      <w:pPr>
        <w:spacing w:line="400" w:lineRule="exact"/>
        <w:rPr>
          <w:rFonts w:ascii="宋体" w:hAnsi="宋体" w:cs="宋体"/>
          <w:b/>
          <w:bCs/>
          <w:color w:val="FF0000"/>
          <w:sz w:val="24"/>
        </w:rPr>
      </w:pPr>
      <w:r w:rsidRPr="00610309">
        <w:rPr>
          <w:rFonts w:ascii="宋体" w:hAnsi="宋体" w:cs="宋体" w:hint="eastAsia"/>
          <w:b/>
          <w:bCs/>
          <w:color w:val="FF0000"/>
          <w:sz w:val="24"/>
        </w:rPr>
        <w:t>（5）S是蛋白质的特征元素，P是DNA/RNA的特征元素。</w:t>
      </w:r>
    </w:p>
    <w:p w:rsidR="00670145" w:rsidRPr="004772D3" w:rsidP="004772D3" w14:paraId="7D9B4844" w14:textId="6C767AD0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  <w:r w:rsidRPr="004772D3">
        <w:rPr>
          <w:rFonts w:ascii="Heiti SC Light" w:eastAsia="Heiti SC Light" w:hAnsi="宋体" w:cs="宋体" w:hint="eastAsia"/>
          <w:b/>
          <w:bCs/>
          <w:sz w:val="28"/>
        </w:rPr>
        <w:t>三、</w:t>
      </w:r>
      <w:r w:rsidR="00040690">
        <w:rPr>
          <w:rFonts w:ascii="Heiti SC Light" w:eastAsia="Heiti SC Light" w:hAnsi="宋体" w:cs="宋体" w:hint="eastAsia"/>
          <w:b/>
          <w:bCs/>
          <w:sz w:val="28"/>
        </w:rPr>
        <w:t>组成</w:t>
      </w:r>
      <w:r w:rsidRPr="004772D3" w:rsidR="00992844">
        <w:rPr>
          <w:rFonts w:ascii="Heiti SC Light" w:eastAsia="Heiti SC Light" w:hAnsi="宋体" w:cs="宋体" w:hint="eastAsia"/>
          <w:b/>
          <w:bCs/>
          <w:sz w:val="28"/>
        </w:rPr>
        <w:t>细胞</w:t>
      </w:r>
      <w:r w:rsidR="00040690">
        <w:rPr>
          <w:rFonts w:ascii="Heiti SC Light" w:eastAsia="Heiti SC Light" w:hAnsi="宋体" w:cs="宋体" w:hint="eastAsia"/>
          <w:b/>
          <w:bCs/>
          <w:sz w:val="28"/>
        </w:rPr>
        <w:t>的化合物</w:t>
      </w:r>
    </w:p>
    <w:p w:rsidR="00893176" w:rsidP="004772D3" w14:paraId="7D87C897" w14:textId="0E0CDBE8">
      <w:pPr>
        <w:spacing w:before="156" w:beforeLines="50" w:after="156" w:afterLines="50"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</w:t>
      </w:r>
      <w:r w:rsidR="00A53EDF">
        <w:rPr>
          <w:rFonts w:ascii="宋体" w:hAnsi="宋体" w:cs="宋体" w:hint="eastAsia"/>
          <w:b/>
          <w:bCs/>
          <w:sz w:val="24"/>
        </w:rPr>
        <w:t>组成</w:t>
      </w:r>
      <w:r>
        <w:rPr>
          <w:rFonts w:ascii="宋体" w:hAnsi="宋体" w:cs="宋体" w:hint="eastAsia"/>
          <w:b/>
          <w:bCs/>
          <w:sz w:val="24"/>
        </w:rPr>
        <w:t>细胞的各种元素大多以</w:t>
      </w:r>
      <w:r w:rsidRPr="00610309">
        <w:rPr>
          <w:rFonts w:ascii="宋体" w:hAnsi="宋体" w:cs="宋体" w:hint="eastAsia"/>
          <w:b/>
          <w:bCs/>
          <w:color w:val="FF0000"/>
          <w:sz w:val="24"/>
        </w:rPr>
        <w:t>化合物</w:t>
      </w:r>
      <w:r>
        <w:rPr>
          <w:rFonts w:ascii="宋体" w:hAnsi="宋体" w:cs="宋体" w:hint="eastAsia"/>
          <w:b/>
          <w:bCs/>
          <w:sz w:val="24"/>
        </w:rPr>
        <w:t>的形式存在。</w:t>
      </w:r>
    </w:p>
    <w:p w:rsidR="00893176" w:rsidP="004772D3" w14:paraId="5D27520C" w14:textId="1E5D0363">
      <w:pPr>
        <w:spacing w:before="156" w:beforeLines="50" w:after="156" w:afterLines="50"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noProof/>
          <w:sz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501650</wp:posOffset>
            </wp:positionH>
            <wp:positionV relativeFrom="paragraph">
              <wp:posOffset>66040</wp:posOffset>
            </wp:positionV>
            <wp:extent cx="3416935" cy="2288540"/>
            <wp:effectExtent l="0" t="0" r="12065" b="0"/>
            <wp:wrapNone/>
            <wp:docPr id="12" name="图片 12" descr="Macintosh HD:Users:fulixia:Desktop:屏幕快照 2021-05-20 16.17.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607160" name="Picture 2" descr="Macintosh HD:Users:fulixia:Desktop:屏幕快照 2021-05-20 16.17.40.pn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935" cy="228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3176" w:rsidP="004772D3" w14:paraId="488386AD" w14:textId="3573A74D">
      <w:pPr>
        <w:spacing w:before="156" w:beforeLines="50" w:after="156" w:afterLines="50" w:line="400" w:lineRule="exact"/>
        <w:rPr>
          <w:rFonts w:ascii="宋体" w:hAnsi="宋体" w:cs="宋体"/>
          <w:b/>
          <w:bCs/>
          <w:sz w:val="24"/>
        </w:rPr>
      </w:pPr>
    </w:p>
    <w:p w:rsidR="00893176" w:rsidP="004772D3" w14:paraId="78D27F66" w14:textId="77777777">
      <w:pPr>
        <w:spacing w:before="156" w:beforeLines="50" w:after="156" w:afterLines="50" w:line="400" w:lineRule="exact"/>
        <w:rPr>
          <w:rFonts w:ascii="宋体" w:hAnsi="宋体" w:cs="宋体"/>
          <w:b/>
          <w:bCs/>
          <w:sz w:val="24"/>
        </w:rPr>
      </w:pPr>
    </w:p>
    <w:p w:rsidR="00893176" w:rsidP="004772D3" w14:paraId="3E6E631E" w14:textId="77777777">
      <w:pPr>
        <w:spacing w:before="156" w:beforeLines="50" w:after="156" w:afterLines="50" w:line="400" w:lineRule="exact"/>
        <w:rPr>
          <w:rFonts w:ascii="宋体" w:hAnsi="宋体" w:cs="宋体"/>
          <w:b/>
          <w:bCs/>
          <w:sz w:val="24"/>
        </w:rPr>
      </w:pPr>
    </w:p>
    <w:p w:rsidR="00893176" w:rsidP="004772D3" w14:paraId="2BDD4181" w14:textId="77777777">
      <w:pPr>
        <w:spacing w:before="156" w:beforeLines="50" w:after="156" w:afterLines="50" w:line="400" w:lineRule="exact"/>
        <w:rPr>
          <w:rFonts w:ascii="宋体" w:hAnsi="宋体" w:cs="宋体"/>
          <w:b/>
          <w:bCs/>
          <w:sz w:val="24"/>
        </w:rPr>
      </w:pPr>
    </w:p>
    <w:p w:rsidR="00893176" w:rsidP="004772D3" w14:paraId="01371A0C" w14:textId="77777777">
      <w:pPr>
        <w:spacing w:before="156" w:beforeLines="50" w:after="156" w:afterLines="50" w:line="400" w:lineRule="exact"/>
        <w:rPr>
          <w:rFonts w:ascii="宋体" w:hAnsi="宋体" w:cs="宋体"/>
          <w:b/>
          <w:bCs/>
          <w:sz w:val="24"/>
        </w:rPr>
      </w:pPr>
    </w:p>
    <w:p w:rsidR="0053308A" w:rsidP="0053308A" w14:paraId="33A17EDF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总结：</w:t>
      </w:r>
    </w:p>
    <w:p w:rsidR="0053308A" w:rsidP="0053308A" w14:paraId="3AB972E9" w14:textId="75F47BD4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（1）</w:t>
      </w:r>
      <w:r w:rsidR="00F071FA">
        <w:rPr>
          <w:rFonts w:ascii="宋体" w:hAnsi="宋体" w:cs="宋体" w:hint="eastAsia"/>
          <w:b/>
          <w:bCs/>
          <w:sz w:val="24"/>
        </w:rPr>
        <w:t>含量最多的化合物是</w:t>
      </w:r>
      <w:r w:rsidRPr="00610309" w:rsidR="00F071FA">
        <w:rPr>
          <w:rFonts w:ascii="宋体" w:hAnsi="宋体" w:cs="宋体" w:hint="eastAsia"/>
          <w:b/>
          <w:bCs/>
          <w:color w:val="FF0000"/>
          <w:sz w:val="24"/>
        </w:rPr>
        <w:t>水</w:t>
      </w:r>
      <w:r w:rsidR="00F071FA">
        <w:rPr>
          <w:rFonts w:ascii="宋体" w:hAnsi="宋体" w:cs="宋体" w:hint="eastAsia"/>
          <w:b/>
          <w:bCs/>
          <w:sz w:val="24"/>
        </w:rPr>
        <w:t>，含量最多的有机化合物是</w:t>
      </w:r>
      <w:r w:rsidRPr="00610309" w:rsidR="00F071FA">
        <w:rPr>
          <w:rFonts w:ascii="宋体" w:hAnsi="宋体" w:cs="宋体" w:hint="eastAsia"/>
          <w:b/>
          <w:bCs/>
          <w:color w:val="FF0000"/>
          <w:sz w:val="24"/>
        </w:rPr>
        <w:t>蛋白质。</w:t>
      </w:r>
    </w:p>
    <w:p w:rsidR="0053308A" w:rsidP="0053308A" w14:paraId="58A182EA" w14:textId="7843B3BE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（2）</w:t>
      </w:r>
      <w:r w:rsidR="003E0190">
        <w:rPr>
          <w:rFonts w:ascii="宋体" w:hAnsi="宋体" w:cs="宋体" w:hint="eastAsia"/>
          <w:b/>
          <w:bCs/>
          <w:sz w:val="24"/>
        </w:rPr>
        <w:t>占细胞鲜重最多</w:t>
      </w:r>
      <w:r w:rsidR="00A02047">
        <w:rPr>
          <w:rFonts w:ascii="宋体" w:hAnsi="宋体" w:cs="宋体" w:hint="eastAsia"/>
          <w:b/>
          <w:bCs/>
          <w:sz w:val="24"/>
        </w:rPr>
        <w:t>化合物</w:t>
      </w:r>
      <w:r w:rsidR="003E0190">
        <w:rPr>
          <w:rFonts w:ascii="宋体" w:hAnsi="宋体" w:cs="宋体" w:hint="eastAsia"/>
          <w:b/>
          <w:bCs/>
          <w:sz w:val="24"/>
        </w:rPr>
        <w:t>的是水，占细胞干重最多的</w:t>
      </w:r>
      <w:r w:rsidR="00A02047">
        <w:rPr>
          <w:rFonts w:ascii="宋体" w:hAnsi="宋体" w:cs="宋体" w:hint="eastAsia"/>
          <w:b/>
          <w:bCs/>
          <w:sz w:val="24"/>
        </w:rPr>
        <w:t>化合物</w:t>
      </w:r>
      <w:r w:rsidR="003E0190">
        <w:rPr>
          <w:rFonts w:ascii="宋体" w:hAnsi="宋体" w:cs="宋体" w:hint="eastAsia"/>
          <w:b/>
          <w:bCs/>
          <w:sz w:val="24"/>
        </w:rPr>
        <w:t>是蛋白质。</w:t>
      </w:r>
    </w:p>
    <w:p w:rsidR="00571011" w:rsidP="0053308A" w14:paraId="1936412B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（3）不同生物组织的细胞中，各种化合物的含量是有差异的。如梨的果实中含糖类和水多，</w:t>
      </w:r>
    </w:p>
    <w:p w:rsidR="00786B22" w:rsidP="0053308A" w14:paraId="3334540A" w14:textId="2155680A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</w:t>
      </w:r>
      <w:r>
        <w:rPr>
          <w:rFonts w:ascii="宋体" w:hAnsi="宋体" w:cs="宋体" w:hint="eastAsia"/>
          <w:b/>
          <w:bCs/>
          <w:sz w:val="24"/>
        </w:rPr>
        <w:t>而叶片中糖类较少。</w:t>
      </w:r>
    </w:p>
    <w:p w:rsidR="00FE155E" w:rsidP="0053308A" w14:paraId="69DB2D38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（4）应控制无机盐、糖类、脂质的过量摄入</w:t>
      </w:r>
      <w:r>
        <w:rPr>
          <w:rFonts w:ascii="宋体" w:hAnsi="宋体" w:cs="宋体" w:hint="eastAsia"/>
          <w:b/>
          <w:bCs/>
          <w:sz w:val="24"/>
        </w:rPr>
        <w:t>（它们在细胞中含量极少）</w:t>
      </w:r>
      <w:r>
        <w:rPr>
          <w:rFonts w:ascii="宋体" w:hAnsi="宋体" w:cs="宋体" w:hint="eastAsia"/>
          <w:b/>
          <w:bCs/>
          <w:sz w:val="24"/>
        </w:rPr>
        <w:t>，膳食中适当添加必需</w:t>
      </w:r>
    </w:p>
    <w:p w:rsidR="00571011" w:rsidP="0053308A" w14:paraId="64851734" w14:textId="1D708828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</w:t>
      </w:r>
      <w:r>
        <w:rPr>
          <w:rFonts w:ascii="宋体" w:hAnsi="宋体" w:cs="宋体" w:hint="eastAsia"/>
          <w:b/>
          <w:bCs/>
          <w:sz w:val="24"/>
        </w:rPr>
        <w:t>氨基酸。</w:t>
      </w:r>
    </w:p>
    <w:p w:rsidR="006050DA" w:rsidRPr="004772D3" w:rsidP="004772D3" w14:paraId="5314F2F2" w14:textId="755F99D9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  <w:r w:rsidRPr="004772D3">
        <w:rPr>
          <w:rFonts w:ascii="Heiti SC Light" w:eastAsia="Heiti SC Light" w:hAnsi="宋体" w:cs="宋体" w:hint="eastAsia"/>
          <w:b/>
          <w:bCs/>
          <w:sz w:val="28"/>
        </w:rPr>
        <w:t>四、</w:t>
      </w:r>
      <w:r w:rsidR="006F34F3">
        <w:rPr>
          <w:rFonts w:ascii="Heiti SC Light" w:eastAsia="Heiti SC Light" w:hAnsi="宋体" w:cs="宋体" w:hint="eastAsia"/>
          <w:b/>
          <w:bCs/>
          <w:sz w:val="28"/>
        </w:rPr>
        <w:t>细胞中的水</w:t>
      </w:r>
    </w:p>
    <w:p w:rsidR="001C7127" w:rsidP="00B244BE" w14:paraId="76A32380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1</w:t>
      </w:r>
      <w:r>
        <w:rPr>
          <w:rFonts w:ascii="宋体" w:hAnsi="宋体" w:cs="宋体" w:hint="eastAsia"/>
          <w:b/>
          <w:bCs/>
          <w:sz w:val="24"/>
        </w:rPr>
        <w:t>、水在细胞中的含量</w:t>
      </w:r>
    </w:p>
    <w:tbl>
      <w:tblPr>
        <w:tblStyle w:val="TableGrid"/>
        <w:tblpPr w:leftFromText="180" w:rightFromText="180" w:vertAnchor="page" w:horzAnchor="page" w:tblpX="1179" w:tblpY="8461"/>
        <w:tblW w:w="0" w:type="auto"/>
        <w:tblLook w:val="04A0"/>
      </w:tblPr>
      <w:tblGrid>
        <w:gridCol w:w="1242"/>
        <w:gridCol w:w="4253"/>
        <w:gridCol w:w="4111"/>
      </w:tblGrid>
      <w:tr w14:paraId="0999AFDE" w14:textId="77777777" w:rsidTr="00CB2656">
        <w:tblPrEx>
          <w:tblW w:w="0" w:type="auto"/>
          <w:tblLook w:val="04A0"/>
        </w:tblPrEx>
        <w:tc>
          <w:tcPr>
            <w:tcW w:w="1242" w:type="dxa"/>
          </w:tcPr>
          <w:p w:rsidR="00620546" w:rsidP="00CB2656" w14:paraId="45860A13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形式</w:t>
            </w:r>
          </w:p>
        </w:tc>
        <w:tc>
          <w:tcPr>
            <w:tcW w:w="4253" w:type="dxa"/>
          </w:tcPr>
          <w:p w:rsidR="00620546" w:rsidRPr="00610309" w:rsidP="00CB2656" w14:paraId="423D4CA6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61030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自由水</w:t>
            </w:r>
          </w:p>
        </w:tc>
        <w:tc>
          <w:tcPr>
            <w:tcW w:w="4111" w:type="dxa"/>
          </w:tcPr>
          <w:p w:rsidR="00620546" w:rsidRPr="00610309" w:rsidP="00CB2656" w14:paraId="44B25CAA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61030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结合水</w:t>
            </w:r>
          </w:p>
        </w:tc>
      </w:tr>
      <w:tr w14:paraId="7A9F9E1E" w14:textId="77777777" w:rsidTr="00CB2656">
        <w:tblPrEx>
          <w:tblW w:w="0" w:type="auto"/>
          <w:tblLook w:val="04A0"/>
        </w:tblPrEx>
        <w:tc>
          <w:tcPr>
            <w:tcW w:w="1242" w:type="dxa"/>
          </w:tcPr>
          <w:p w:rsidR="00620546" w:rsidP="00CB2656" w14:paraId="67FC7D69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定义</w:t>
            </w:r>
          </w:p>
        </w:tc>
        <w:tc>
          <w:tcPr>
            <w:tcW w:w="4253" w:type="dxa"/>
          </w:tcPr>
          <w:p w:rsidR="00620546" w:rsidP="00CB2656" w14:paraId="5C6413F6" w14:textId="77777777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细胞中绝大部分的水呈</w:t>
            </w:r>
            <w:r w:rsidRPr="0061030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游离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状态，可以</w:t>
            </w:r>
            <w:r w:rsidRPr="0061030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自由流动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，叫作自由水</w:t>
            </w:r>
          </w:p>
        </w:tc>
        <w:tc>
          <w:tcPr>
            <w:tcW w:w="4111" w:type="dxa"/>
          </w:tcPr>
          <w:p w:rsidR="00620546" w:rsidP="00CB2656" w14:paraId="065EB703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一部分水</w:t>
            </w:r>
            <w:r w:rsidRPr="0061030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与细胞内的其他物质相结合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，叫作结合水</w:t>
            </w:r>
          </w:p>
        </w:tc>
      </w:tr>
      <w:tr w14:paraId="5861DA1A" w14:textId="77777777" w:rsidTr="00CB2656">
        <w:tblPrEx>
          <w:tblW w:w="0" w:type="auto"/>
          <w:tblLook w:val="04A0"/>
        </w:tblPrEx>
        <w:tc>
          <w:tcPr>
            <w:tcW w:w="1242" w:type="dxa"/>
          </w:tcPr>
          <w:p w:rsidR="00620546" w:rsidP="00CB2656" w14:paraId="5881CF4C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含量</w:t>
            </w:r>
          </w:p>
        </w:tc>
        <w:tc>
          <w:tcPr>
            <w:tcW w:w="4253" w:type="dxa"/>
          </w:tcPr>
          <w:p w:rsidR="00620546" w:rsidP="00CB2656" w14:paraId="06FA6DC1" w14:textId="77777777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约占细胞内全部水分的95.5%</w:t>
            </w:r>
          </w:p>
        </w:tc>
        <w:tc>
          <w:tcPr>
            <w:tcW w:w="4111" w:type="dxa"/>
          </w:tcPr>
          <w:p w:rsidR="00620546" w:rsidP="00CB2656" w14:paraId="5051421B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约占细胞内全部水分的4.5%</w:t>
            </w:r>
          </w:p>
        </w:tc>
      </w:tr>
      <w:tr w14:paraId="16796DEB" w14:textId="77777777" w:rsidTr="00CB2656">
        <w:tblPrEx>
          <w:tblW w:w="0" w:type="auto"/>
          <w:tblLook w:val="04A0"/>
        </w:tblPrEx>
        <w:tc>
          <w:tcPr>
            <w:tcW w:w="1242" w:type="dxa"/>
          </w:tcPr>
          <w:p w:rsidR="00620546" w:rsidP="00CB2656" w14:paraId="3CF8FE8C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特点</w:t>
            </w:r>
          </w:p>
        </w:tc>
        <w:tc>
          <w:tcPr>
            <w:tcW w:w="4253" w:type="dxa"/>
          </w:tcPr>
          <w:p w:rsidR="00620546" w:rsidP="00CB2656" w14:paraId="374A184D" w14:textId="77777777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 w:rsidRPr="0061030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流动性强，有溶解性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，可参与物质代谢</w:t>
            </w:r>
          </w:p>
        </w:tc>
        <w:tc>
          <w:tcPr>
            <w:tcW w:w="4111" w:type="dxa"/>
          </w:tcPr>
          <w:p w:rsidR="00620546" w:rsidP="00CB2656" w14:paraId="30931AD7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与</w:t>
            </w:r>
            <w:r w:rsidRPr="0061030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蛋白质、多糖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等物质结合，失去流动性和溶解性，</w:t>
            </w:r>
          </w:p>
        </w:tc>
      </w:tr>
      <w:tr w14:paraId="68280EC8" w14:textId="77777777" w:rsidTr="00CB2656">
        <w:tblPrEx>
          <w:tblW w:w="0" w:type="auto"/>
          <w:tblLook w:val="04A0"/>
        </w:tblPrEx>
        <w:tc>
          <w:tcPr>
            <w:tcW w:w="1242" w:type="dxa"/>
          </w:tcPr>
          <w:p w:rsidR="00620546" w:rsidP="00CB2656" w14:paraId="4B7A929B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功能</w:t>
            </w:r>
          </w:p>
        </w:tc>
        <w:tc>
          <w:tcPr>
            <w:tcW w:w="4253" w:type="dxa"/>
          </w:tcPr>
          <w:p w:rsidR="00620546" w:rsidRPr="00610309" w:rsidP="00CB2656" w14:paraId="38573407" w14:textId="074B9A93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61030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（1）细胞内良好的溶剂；（2）参与生</w:t>
            </w:r>
            <w:r w:rsidRPr="00610309" w:rsidR="00B97BF1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物</w:t>
            </w:r>
            <w:r w:rsidRPr="0061030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化</w:t>
            </w:r>
            <w:r w:rsidRPr="00610309" w:rsidR="00B97BF1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学</w:t>
            </w:r>
            <w:r w:rsidRPr="0061030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反应；（3）为细胞提供液体环境；（4）运送营养物质和代谢废物。</w:t>
            </w:r>
          </w:p>
        </w:tc>
        <w:tc>
          <w:tcPr>
            <w:tcW w:w="4111" w:type="dxa"/>
          </w:tcPr>
          <w:p w:rsidR="00620546" w:rsidRPr="00610309" w:rsidP="00CB2656" w14:paraId="0473C3B8" w14:textId="559FBB96">
            <w:pPr>
              <w:spacing w:line="400" w:lineRule="exact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61030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细胞结构的重要组成成分</w:t>
            </w:r>
          </w:p>
        </w:tc>
      </w:tr>
    </w:tbl>
    <w:p w:rsidR="001C7127" w:rsidRPr="001C7127" w:rsidP="001C7127" w14:paraId="5DFE35DF" w14:textId="1FDF8AF0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（1）</w:t>
      </w:r>
      <w:r w:rsidRPr="001C7127">
        <w:rPr>
          <w:rFonts w:ascii="宋体" w:hAnsi="宋体" w:cs="宋体" w:hint="eastAsia"/>
          <w:b/>
          <w:bCs/>
          <w:sz w:val="24"/>
        </w:rPr>
        <w:t>生物体内水分的含量一般为60%～95%，</w:t>
      </w:r>
      <w:r w:rsidRPr="00610309">
        <w:rPr>
          <w:rFonts w:ascii="宋体" w:hAnsi="宋体" w:cs="宋体" w:hint="eastAsia"/>
          <w:b/>
          <w:bCs/>
          <w:color w:val="FF0000"/>
          <w:sz w:val="24"/>
        </w:rPr>
        <w:t>是各种化学成分中含量最多的</w:t>
      </w:r>
      <w:r w:rsidRPr="001C7127">
        <w:rPr>
          <w:rFonts w:ascii="宋体" w:hAnsi="宋体" w:cs="宋体" w:hint="eastAsia"/>
          <w:b/>
          <w:bCs/>
          <w:sz w:val="24"/>
        </w:rPr>
        <w:t>。</w:t>
      </w:r>
    </w:p>
    <w:p w:rsidR="00BD52EF" w:rsidP="001C7127" w14:paraId="46F17E70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（2）</w:t>
      </w:r>
      <w:r w:rsidRPr="001C7127" w:rsidR="001C7127">
        <w:rPr>
          <w:rFonts w:ascii="宋体" w:hAnsi="宋体" w:cs="宋体" w:hint="eastAsia"/>
          <w:b/>
          <w:bCs/>
          <w:sz w:val="24"/>
        </w:rPr>
        <w:t>不同种生物，体内含水量不同。水生生物体内的含水量比陆生生物多</w:t>
      </w:r>
      <w:r>
        <w:rPr>
          <w:rFonts w:ascii="宋体" w:hAnsi="宋体" w:cs="宋体" w:hint="eastAsia"/>
          <w:b/>
          <w:bCs/>
          <w:sz w:val="24"/>
        </w:rPr>
        <w:t>，如水母的含水量</w:t>
      </w:r>
    </w:p>
    <w:p w:rsidR="001C7127" w:rsidRPr="001C7127" w:rsidP="001C7127" w14:paraId="7C65852C" w14:textId="58D548C2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可达97%</w:t>
      </w:r>
      <w:r w:rsidRPr="001C7127">
        <w:rPr>
          <w:rFonts w:ascii="宋体" w:hAnsi="宋体" w:cs="宋体" w:hint="eastAsia"/>
          <w:b/>
          <w:bCs/>
          <w:sz w:val="24"/>
        </w:rPr>
        <w:t>。</w:t>
      </w:r>
    </w:p>
    <w:p w:rsidR="00BC6BC2" w:rsidP="001C7127" w14:paraId="3F671018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（3）</w:t>
      </w:r>
      <w:r w:rsidRPr="001C7127" w:rsidR="001C7127">
        <w:rPr>
          <w:rFonts w:ascii="宋体" w:hAnsi="宋体" w:cs="宋体" w:hint="eastAsia"/>
          <w:b/>
          <w:bCs/>
          <w:sz w:val="24"/>
        </w:rPr>
        <w:t>同一生物，不同器官、组织含水量不同。</w:t>
      </w:r>
      <w:r>
        <w:rPr>
          <w:rFonts w:ascii="宋体" w:hAnsi="宋体" w:cs="宋体" w:hint="eastAsia"/>
          <w:b/>
          <w:bCs/>
          <w:sz w:val="24"/>
        </w:rPr>
        <w:t>如</w:t>
      </w:r>
      <w:r w:rsidRPr="00610309">
        <w:rPr>
          <w:rFonts w:ascii="宋体" w:hAnsi="宋体" w:cs="宋体" w:hint="eastAsia"/>
          <w:b/>
          <w:bCs/>
          <w:color w:val="FF0000"/>
          <w:sz w:val="24"/>
        </w:rPr>
        <w:t>心肌含水79％，血液含水82%，</w:t>
      </w:r>
      <w:r>
        <w:rPr>
          <w:rFonts w:ascii="宋体" w:hAnsi="宋体" w:cs="宋体" w:hint="eastAsia"/>
          <w:b/>
          <w:bCs/>
          <w:sz w:val="24"/>
        </w:rPr>
        <w:t>且</w:t>
      </w:r>
      <w:r w:rsidRPr="001C7127" w:rsidR="001C7127">
        <w:rPr>
          <w:rFonts w:ascii="宋体" w:hAnsi="宋体" w:cs="宋体" w:hint="eastAsia"/>
          <w:b/>
          <w:bCs/>
          <w:sz w:val="24"/>
        </w:rPr>
        <w:t>代谢旺盛</w:t>
      </w:r>
    </w:p>
    <w:p w:rsidR="001C7127" w:rsidRPr="001C7127" w:rsidP="001C7127" w14:paraId="5DB2EF08" w14:textId="30083685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</w:t>
      </w:r>
      <w:r w:rsidRPr="001C7127">
        <w:rPr>
          <w:rFonts w:ascii="宋体" w:hAnsi="宋体" w:cs="宋体" w:hint="eastAsia"/>
          <w:b/>
          <w:bCs/>
          <w:sz w:val="24"/>
        </w:rPr>
        <w:t>的器官、组织含水量较多。</w:t>
      </w:r>
    </w:p>
    <w:p w:rsidR="00BC6BC2" w:rsidP="001C7127" w14:paraId="15071165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（4）</w:t>
      </w:r>
      <w:r w:rsidRPr="001C7127" w:rsidR="001C7127">
        <w:rPr>
          <w:rFonts w:ascii="宋体" w:hAnsi="宋体" w:cs="宋体" w:hint="eastAsia"/>
          <w:b/>
          <w:bCs/>
          <w:sz w:val="24"/>
        </w:rPr>
        <w:t>同一生物，不同生长发育</w:t>
      </w:r>
      <w:r>
        <w:rPr>
          <w:rFonts w:ascii="宋体" w:hAnsi="宋体" w:cs="宋体" w:hint="eastAsia"/>
          <w:b/>
          <w:bCs/>
          <w:sz w:val="24"/>
        </w:rPr>
        <w:t>阶段</w:t>
      </w:r>
      <w:r w:rsidRPr="001C7127" w:rsidR="001C7127">
        <w:rPr>
          <w:rFonts w:ascii="宋体" w:hAnsi="宋体" w:cs="宋体" w:hint="eastAsia"/>
          <w:b/>
          <w:bCs/>
          <w:sz w:val="24"/>
        </w:rPr>
        <w:t>含水量不同。</w:t>
      </w:r>
      <w:r>
        <w:rPr>
          <w:rFonts w:ascii="宋体" w:hAnsi="宋体" w:cs="宋体" w:hint="eastAsia"/>
          <w:b/>
          <w:bCs/>
          <w:sz w:val="24"/>
        </w:rPr>
        <w:t>幼儿期＞成年期＞老年期；幼嫩部位＞成熟</w:t>
      </w:r>
    </w:p>
    <w:p w:rsidR="001C7127" w:rsidP="001C7127" w14:paraId="3488DE19" w14:textId="7ED99C9E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部位</w:t>
      </w:r>
    </w:p>
    <w:p w:rsidR="00CB2656" w:rsidRPr="00610309" w:rsidP="001C7127" w14:paraId="6106D0A6" w14:textId="209E258B">
      <w:pPr>
        <w:spacing w:line="400" w:lineRule="exact"/>
        <w:rPr>
          <w:rFonts w:ascii="宋体" w:hAnsi="宋体" w:cs="宋体"/>
          <w:b/>
          <w:bCs/>
          <w:color w:val="FF0000"/>
          <w:sz w:val="24"/>
        </w:rPr>
      </w:pPr>
      <w:r w:rsidRPr="00610309">
        <w:rPr>
          <w:rFonts w:ascii="宋体" w:hAnsi="宋体" w:cs="宋体" w:hint="eastAsia"/>
          <w:b/>
          <w:bCs/>
          <w:color w:val="FF0000"/>
          <w:sz w:val="24"/>
        </w:rPr>
        <w:t>（5</w:t>
      </w:r>
      <w:r w:rsidRPr="00610309" w:rsidR="002A3D25">
        <w:rPr>
          <w:rFonts w:ascii="宋体" w:hAnsi="宋体" w:cs="宋体" w:hint="eastAsia"/>
          <w:b/>
          <w:bCs/>
          <w:color w:val="FF0000"/>
          <w:sz w:val="24"/>
        </w:rPr>
        <w:t>）病毒基本不含水，一切生物都离不开水。</w:t>
      </w:r>
    </w:p>
    <w:p w:rsidR="001C7127" w:rsidP="00B244BE" w14:paraId="6E3B7759" w14:textId="7E72D443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2、水在细胞中的存在形式</w:t>
      </w:r>
    </w:p>
    <w:p w:rsidR="001C7127" w:rsidP="00B97BF1" w14:paraId="7A5E8458" w14:textId="693D39AA">
      <w:pPr>
        <w:spacing w:before="156" w:beforeLines="50"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3、自由水和结合水的关系</w:t>
      </w:r>
    </w:p>
    <w:p w:rsidR="001C7127" w:rsidRPr="00AD4DEA" w:rsidP="00B244BE" w14:paraId="17081D48" w14:textId="4107D9C2">
      <w:pPr>
        <w:spacing w:line="400" w:lineRule="exact"/>
        <w:rPr>
          <w:rFonts w:ascii="宋体" w:hAnsi="宋体" w:cs="宋体"/>
          <w:b/>
          <w:bCs/>
          <w:color w:val="FF0000"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（1）</w:t>
      </w:r>
      <w:r w:rsidRPr="00AD4DEA">
        <w:rPr>
          <w:rFonts w:ascii="宋体" w:hAnsi="宋体" w:cs="宋体" w:hint="eastAsia"/>
          <w:b/>
          <w:bCs/>
          <w:color w:val="FF0000"/>
          <w:sz w:val="24"/>
        </w:rPr>
        <w:t>自由水和结合水相互转化</w:t>
      </w:r>
    </w:p>
    <w:p w:rsidR="00620546" w:rsidP="00B244BE" w14:paraId="63CBFD8C" w14:textId="0533BE59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一般与</w:t>
      </w:r>
      <w:r w:rsidRPr="00AD4DEA">
        <w:rPr>
          <w:rFonts w:ascii="宋体" w:hAnsi="宋体" w:cs="宋体" w:hint="eastAsia"/>
          <w:b/>
          <w:bCs/>
          <w:color w:val="FF0000"/>
          <w:sz w:val="24"/>
        </w:rPr>
        <w:t>温度</w:t>
      </w:r>
      <w:r>
        <w:rPr>
          <w:rFonts w:ascii="宋体" w:hAnsi="宋体" w:cs="宋体" w:hint="eastAsia"/>
          <w:b/>
          <w:bCs/>
          <w:sz w:val="24"/>
        </w:rPr>
        <w:t>有关，</w:t>
      </w:r>
      <w:r w:rsidRPr="00AD4DEA">
        <w:rPr>
          <w:rFonts w:ascii="宋体" w:hAnsi="宋体" w:cs="宋体" w:hint="eastAsia"/>
          <w:b/>
          <w:bCs/>
          <w:color w:val="FF0000"/>
          <w:sz w:val="24"/>
        </w:rPr>
        <w:t>温度升高，结合水转化为自由水，温度降低，自由水转化为结合水</w:t>
      </w:r>
      <w:r>
        <w:rPr>
          <w:rFonts w:ascii="宋体" w:hAnsi="宋体" w:cs="宋体" w:hint="eastAsia"/>
          <w:b/>
          <w:bCs/>
          <w:sz w:val="24"/>
        </w:rPr>
        <w:t>。</w:t>
      </w:r>
    </w:p>
    <w:p w:rsidR="00A85E52" w:rsidP="00B244BE" w14:paraId="2ABF401C" w14:textId="19BF4D0A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实例：</w:t>
      </w:r>
    </w:p>
    <w:p w:rsidR="00A85E52" w:rsidP="00A85E52" w14:paraId="28FD16E7" w14:textId="59999661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①水果放入冰箱冷藏时，部分自由水转化为结合水</w:t>
      </w:r>
      <w:r w:rsidR="006144B3">
        <w:rPr>
          <w:rFonts w:ascii="宋体" w:hAnsi="宋体" w:cs="宋体" w:hint="eastAsia"/>
          <w:b/>
          <w:bCs/>
          <w:sz w:val="24"/>
        </w:rPr>
        <w:t>。</w:t>
      </w:r>
    </w:p>
    <w:p w:rsidR="00A85E52" w:rsidP="00A85E52" w14:paraId="10645637" w14:textId="742AE712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②越冬作物在冬天来临前，部分自由水转化为结合水，防止气温过低导致胞内结冰</w:t>
      </w:r>
      <w:r w:rsidR="006144B3">
        <w:rPr>
          <w:rFonts w:ascii="宋体" w:hAnsi="宋体" w:cs="宋体" w:hint="eastAsia"/>
          <w:b/>
          <w:bCs/>
          <w:sz w:val="24"/>
        </w:rPr>
        <w:t>。</w:t>
      </w:r>
    </w:p>
    <w:p w:rsidR="00971D1F" w:rsidP="00B244BE" w14:paraId="0D625068" w14:textId="33CBF23C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③鸡蛋清液态胶状</w:t>
      </w:r>
      <w:r w:rsidRPr="00277E02">
        <w:rPr>
          <w:rFonts w:ascii="宋体" w:hAnsi="宋体" w:cs="宋体" w:hint="eastAsia"/>
          <w:b/>
          <w:bCs/>
          <w:sz w:val="24"/>
        </w:rPr>
        <w:t>--------</w:t>
      </w:r>
      <w:r>
        <w:rPr>
          <w:rFonts w:ascii="宋体" w:hAnsi="宋体" w:cs="宋体" w:hint="eastAsia"/>
          <w:b/>
          <w:bCs/>
          <w:sz w:val="24"/>
        </w:rPr>
        <w:t>结合水，变质流出水</w:t>
      </w:r>
      <w:r w:rsidRPr="00277E02">
        <w:rPr>
          <w:rFonts w:ascii="宋体" w:hAnsi="宋体" w:cs="宋体" w:hint="eastAsia"/>
          <w:b/>
          <w:bCs/>
          <w:sz w:val="24"/>
        </w:rPr>
        <w:t>--------</w:t>
      </w:r>
      <w:r>
        <w:rPr>
          <w:rFonts w:ascii="宋体" w:hAnsi="宋体" w:cs="宋体" w:hint="eastAsia"/>
          <w:b/>
          <w:bCs/>
          <w:sz w:val="24"/>
        </w:rPr>
        <w:t>自由水</w:t>
      </w:r>
      <w:r w:rsidR="006144B3">
        <w:rPr>
          <w:rFonts w:ascii="宋体" w:hAnsi="宋体" w:cs="宋体" w:hint="eastAsia"/>
          <w:b/>
          <w:bCs/>
          <w:sz w:val="24"/>
        </w:rPr>
        <w:t>。</w:t>
      </w:r>
    </w:p>
    <w:p w:rsidR="00AC18ED" w:rsidRPr="00AD4DEA" w:rsidP="00B244BE" w14:paraId="172147B9" w14:textId="6ED8C74A">
      <w:pPr>
        <w:spacing w:line="400" w:lineRule="exact"/>
        <w:rPr>
          <w:rFonts w:ascii="宋体" w:hAnsi="宋体" w:cs="宋体"/>
          <w:b/>
          <w:bCs/>
          <w:color w:val="FF0000"/>
          <w:sz w:val="24"/>
        </w:rPr>
      </w:pPr>
      <w:r w:rsidRPr="00AD4DEA">
        <w:rPr>
          <w:rFonts w:ascii="宋体" w:hAnsi="宋体" w:cs="宋体" w:hint="eastAsia"/>
          <w:b/>
          <w:bCs/>
          <w:color w:val="FF0000"/>
          <w:sz w:val="24"/>
        </w:rPr>
        <w:t>（2）</w:t>
      </w:r>
      <w:r w:rsidRPr="00AD4DEA" w:rsidR="00AC34A8">
        <w:rPr>
          <w:rFonts w:ascii="宋体" w:hAnsi="宋体" w:cs="宋体" w:hint="eastAsia"/>
          <w:b/>
          <w:bCs/>
          <w:color w:val="FF0000"/>
          <w:sz w:val="24"/>
        </w:rPr>
        <w:t>水分与新陈代谢、生物抗逆性的关系</w:t>
      </w:r>
    </w:p>
    <w:p w:rsidR="00AC34A8" w:rsidP="00B244BE" w14:paraId="59819FF5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细胞中自由水含量越高，新陈代谢越旺盛，抗逆性越小；细胞中结合水含量越高，抗</w:t>
      </w:r>
    </w:p>
    <w:p w:rsidR="00620546" w:rsidP="00B244BE" w14:paraId="23CADD78" w14:textId="7B9820FA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逆性越大，新陈代谢越缓慢。（</w:t>
      </w:r>
      <w:r w:rsidRPr="00AD4DEA">
        <w:rPr>
          <w:rFonts w:ascii="宋体" w:hAnsi="宋体" w:cs="宋体" w:hint="eastAsia"/>
          <w:b/>
          <w:bCs/>
          <w:color w:val="FF0000"/>
          <w:sz w:val="24"/>
        </w:rPr>
        <w:t>自由水主生长，结合水主抗性）</w:t>
      </w:r>
      <w:r w:rsidR="006144B3">
        <w:rPr>
          <w:rFonts w:ascii="宋体" w:hAnsi="宋体" w:cs="宋体" w:hint="eastAsia"/>
          <w:b/>
          <w:bCs/>
          <w:sz w:val="24"/>
        </w:rPr>
        <w:t>。</w:t>
      </w:r>
    </w:p>
    <w:p w:rsidR="00620546" w:rsidP="00B244BE" w14:paraId="389F16DE" w14:textId="1D387E2A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</w:t>
      </w:r>
      <w:r w:rsidR="00773EFF">
        <w:rPr>
          <w:rFonts w:ascii="宋体" w:hAnsi="宋体" w:cs="宋体" w:hint="eastAsia"/>
          <w:b/>
          <w:bCs/>
          <w:sz w:val="24"/>
        </w:rPr>
        <w:t>实例</w:t>
      </w:r>
      <w:r>
        <w:rPr>
          <w:rFonts w:ascii="宋体" w:hAnsi="宋体" w:cs="宋体" w:hint="eastAsia"/>
          <w:b/>
          <w:bCs/>
          <w:sz w:val="24"/>
        </w:rPr>
        <w:t>：</w:t>
      </w:r>
    </w:p>
    <w:p w:rsidR="00773EFF" w:rsidP="00B244BE" w14:paraId="688EC550" w14:textId="163610F5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①将种子晒干便于储藏</w:t>
      </w:r>
      <w:r w:rsidRPr="00277E02" w:rsidR="00520037">
        <w:rPr>
          <w:rFonts w:ascii="宋体" w:hAnsi="宋体" w:cs="宋体" w:hint="eastAsia"/>
          <w:b/>
          <w:bCs/>
          <w:sz w:val="24"/>
        </w:rPr>
        <w:t>--------</w:t>
      </w:r>
      <w:r w:rsidR="00520037">
        <w:rPr>
          <w:rFonts w:ascii="宋体" w:hAnsi="宋体" w:cs="宋体" w:hint="eastAsia"/>
          <w:b/>
          <w:bCs/>
          <w:sz w:val="24"/>
        </w:rPr>
        <w:t>减少自由水使其新陈代谢减弱</w:t>
      </w:r>
      <w:r w:rsidR="006144B3">
        <w:rPr>
          <w:rFonts w:ascii="宋体" w:hAnsi="宋体" w:cs="宋体" w:hint="eastAsia"/>
          <w:b/>
          <w:bCs/>
          <w:sz w:val="24"/>
        </w:rPr>
        <w:t>。</w:t>
      </w:r>
    </w:p>
    <w:p w:rsidR="00520037" w:rsidP="00B244BE" w14:paraId="4E0A3056" w14:textId="33353D7A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</w:t>
      </w:r>
      <w:r w:rsidR="00773EFF">
        <w:rPr>
          <w:rFonts w:ascii="宋体" w:hAnsi="宋体" w:cs="宋体" w:hint="eastAsia"/>
          <w:b/>
          <w:bCs/>
          <w:sz w:val="24"/>
        </w:rPr>
        <w:t>②</w:t>
      </w:r>
      <w:r w:rsidR="005C3B9F">
        <w:rPr>
          <w:rFonts w:ascii="宋体" w:hAnsi="宋体" w:cs="宋体" w:hint="eastAsia"/>
          <w:b/>
          <w:bCs/>
          <w:sz w:val="24"/>
        </w:rPr>
        <w:t>晒干的种子浸泡后可以萌发</w:t>
      </w:r>
      <w:r w:rsidRPr="00277E02" w:rsidR="005C3B9F">
        <w:rPr>
          <w:rFonts w:ascii="宋体" w:hAnsi="宋体" w:cs="宋体" w:hint="eastAsia"/>
          <w:b/>
          <w:bCs/>
          <w:sz w:val="24"/>
        </w:rPr>
        <w:t>--------</w:t>
      </w:r>
      <w:r w:rsidR="001867F8">
        <w:rPr>
          <w:rFonts w:ascii="宋体" w:hAnsi="宋体" w:cs="宋体" w:hint="eastAsia"/>
          <w:b/>
          <w:bCs/>
          <w:sz w:val="24"/>
        </w:rPr>
        <w:t>种子吸入自由水，新陈代谢加强</w:t>
      </w:r>
      <w:r w:rsidR="006144B3">
        <w:rPr>
          <w:rFonts w:ascii="宋体" w:hAnsi="宋体" w:cs="宋体" w:hint="eastAsia"/>
          <w:b/>
          <w:bCs/>
          <w:sz w:val="24"/>
        </w:rPr>
        <w:t>。</w:t>
      </w:r>
    </w:p>
    <w:p w:rsidR="007E3CAC" w:rsidP="00B244BE" w14:paraId="1AAE7384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</w:t>
      </w:r>
      <w:r>
        <w:rPr>
          <w:rFonts w:ascii="宋体" w:hAnsi="宋体" w:cs="宋体" w:hint="eastAsia"/>
          <w:b/>
          <w:bCs/>
          <w:sz w:val="24"/>
        </w:rPr>
        <w:t xml:space="preserve"> </w:t>
      </w:r>
      <w:r>
        <w:rPr>
          <w:rFonts w:ascii="宋体" w:hAnsi="宋体" w:cs="宋体" w:hint="eastAsia"/>
          <w:b/>
          <w:bCs/>
          <w:sz w:val="24"/>
        </w:rPr>
        <w:t xml:space="preserve"> </w:t>
      </w:r>
      <w:r w:rsidR="00773EFF">
        <w:rPr>
          <w:rFonts w:ascii="宋体" w:hAnsi="宋体" w:cs="宋体" w:hint="eastAsia"/>
          <w:b/>
          <w:bCs/>
          <w:sz w:val="24"/>
        </w:rPr>
        <w:t>③</w:t>
      </w:r>
      <w:r>
        <w:rPr>
          <w:rFonts w:ascii="宋体" w:hAnsi="宋体" w:cs="宋体" w:hint="eastAsia"/>
          <w:b/>
          <w:bCs/>
          <w:sz w:val="24"/>
        </w:rPr>
        <w:t>将晒干的种子放在试管中烘干，试管内壁出现水珠</w:t>
      </w:r>
      <w:r w:rsidRPr="00277E02">
        <w:rPr>
          <w:rFonts w:ascii="宋体" w:hAnsi="宋体" w:cs="宋体" w:hint="eastAsia"/>
          <w:b/>
          <w:bCs/>
          <w:sz w:val="24"/>
        </w:rPr>
        <w:t>--------</w:t>
      </w:r>
      <w:r>
        <w:rPr>
          <w:rFonts w:ascii="宋体" w:hAnsi="宋体" w:cs="宋体" w:hint="eastAsia"/>
          <w:b/>
          <w:bCs/>
          <w:sz w:val="24"/>
        </w:rPr>
        <w:t>部分结合水转化为自由</w:t>
      </w:r>
    </w:p>
    <w:p w:rsidR="001867F8" w:rsidP="00B244BE" w14:paraId="567BD7B5" w14:textId="52D1CA38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  水散失掉。</w:t>
      </w:r>
    </w:p>
    <w:p w:rsidR="00F86828" w:rsidP="00A85E52" w14:paraId="5C4C329A" w14:textId="1C844D2F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</w:t>
      </w:r>
      <w:r w:rsidR="00773EFF">
        <w:rPr>
          <w:rFonts w:ascii="宋体" w:hAnsi="宋体" w:cs="宋体" w:hint="eastAsia"/>
          <w:b/>
          <w:bCs/>
          <w:sz w:val="24"/>
        </w:rPr>
        <w:t>④</w:t>
      </w:r>
      <w:r w:rsidR="00A51752">
        <w:rPr>
          <w:rFonts w:ascii="宋体" w:hAnsi="宋体" w:cs="宋体" w:hint="eastAsia"/>
          <w:b/>
          <w:bCs/>
          <w:sz w:val="24"/>
        </w:rPr>
        <w:t>烘干的种子浸泡吸水不能萌发</w:t>
      </w:r>
      <w:r w:rsidRPr="00277E02" w:rsidR="00A51752">
        <w:rPr>
          <w:rFonts w:ascii="宋体" w:hAnsi="宋体" w:cs="宋体" w:hint="eastAsia"/>
          <w:b/>
          <w:bCs/>
          <w:sz w:val="24"/>
        </w:rPr>
        <w:t>--------</w:t>
      </w:r>
      <w:r w:rsidR="00A51752">
        <w:rPr>
          <w:rFonts w:ascii="宋体" w:hAnsi="宋体" w:cs="宋体" w:hint="eastAsia"/>
          <w:b/>
          <w:bCs/>
          <w:sz w:val="24"/>
        </w:rPr>
        <w:t>结合水是细胞结构的重要组成成分</w:t>
      </w:r>
      <w:r w:rsidR="006144B3">
        <w:rPr>
          <w:rFonts w:ascii="宋体" w:hAnsi="宋体" w:cs="宋体" w:hint="eastAsia"/>
          <w:b/>
          <w:bCs/>
          <w:sz w:val="24"/>
        </w:rPr>
        <w:t>。</w:t>
      </w:r>
    </w:p>
    <w:p w:rsidR="00620546" w:rsidRPr="00AD4DEA" w:rsidP="00B244BE" w14:paraId="4A3D070F" w14:textId="7BE4029E">
      <w:pPr>
        <w:spacing w:line="400" w:lineRule="exact"/>
        <w:rPr>
          <w:rFonts w:ascii="宋体" w:hAnsi="宋体" w:cs="宋体"/>
          <w:b/>
          <w:bCs/>
          <w:color w:val="FF0000"/>
          <w:sz w:val="24"/>
        </w:rPr>
      </w:pPr>
      <w:r>
        <w:rPr>
          <w:rFonts w:ascii="宋体" w:hAnsi="宋体" w:cs="宋体" w:hint="eastAsia"/>
          <w:b/>
          <w:bCs/>
          <w:sz w:val="24"/>
        </w:rPr>
        <w:t>4、</w:t>
      </w:r>
      <w:r w:rsidRPr="00AD4DEA">
        <w:rPr>
          <w:rFonts w:ascii="宋体" w:hAnsi="宋体" w:cs="宋体" w:hint="eastAsia"/>
          <w:b/>
          <w:bCs/>
          <w:color w:val="FF0000"/>
          <w:sz w:val="24"/>
        </w:rPr>
        <w:t>自由水的产生与利用</w:t>
      </w:r>
    </w:p>
    <w:p w:rsidR="00620546" w:rsidRPr="00DB4757" w:rsidP="00B244BE" w14:paraId="22449E12" w14:textId="0F025743">
      <w:pPr>
        <w:spacing w:line="400" w:lineRule="exact"/>
        <w:rPr>
          <w:rFonts w:ascii="宋体" w:hAnsi="宋体" w:cs="宋体"/>
          <w:b/>
          <w:bCs/>
          <w:color w:val="FF0000"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（1）产生水的生理活动及场所</w:t>
      </w:r>
      <w:r w:rsidRPr="00DB4757" w:rsidR="00DB4757">
        <w:rPr>
          <w:rFonts w:ascii="宋体" w:hAnsi="宋体" w:cs="宋体" w:hint="eastAsia"/>
          <w:b/>
          <w:bCs/>
          <w:color w:val="FF0000"/>
          <w:sz w:val="24"/>
        </w:rPr>
        <w:t>（多为合成反应）</w:t>
      </w:r>
    </w:p>
    <w:p w:rsidR="00821EE4" w:rsidP="00B244BE" w14:paraId="35FB41C9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有氧呼吸第三阶段（线粒体内膜）；</w:t>
      </w:r>
    </w:p>
    <w:p w:rsidR="00821EE4" w:rsidP="00B244BE" w14:paraId="42B3990E" w14:textId="11FFC398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</w:t>
      </w:r>
      <w:r w:rsidR="006D1BAD">
        <w:rPr>
          <w:rFonts w:ascii="宋体" w:hAnsi="宋体" w:cs="宋体" w:hint="eastAsia"/>
          <w:b/>
          <w:bCs/>
          <w:sz w:val="24"/>
        </w:rPr>
        <w:t>暗</w:t>
      </w:r>
      <w:r>
        <w:rPr>
          <w:rFonts w:ascii="宋体" w:hAnsi="宋体" w:cs="宋体" w:hint="eastAsia"/>
          <w:b/>
          <w:bCs/>
          <w:sz w:val="24"/>
        </w:rPr>
        <w:t>反应（叶绿体</w:t>
      </w:r>
      <w:r w:rsidR="006D1BAD">
        <w:rPr>
          <w:rFonts w:ascii="宋体" w:hAnsi="宋体" w:cs="宋体" w:hint="eastAsia"/>
          <w:b/>
          <w:bCs/>
          <w:sz w:val="24"/>
        </w:rPr>
        <w:t>基质</w:t>
      </w:r>
      <w:r>
        <w:rPr>
          <w:rFonts w:ascii="宋体" w:hAnsi="宋体" w:cs="宋体" w:hint="eastAsia"/>
          <w:b/>
          <w:bCs/>
          <w:sz w:val="24"/>
        </w:rPr>
        <w:t>）；</w:t>
      </w:r>
      <w:r w:rsidR="006D1BAD">
        <w:rPr>
          <w:rFonts w:ascii="宋体" w:hAnsi="宋体" w:cs="宋体" w:hint="eastAsia"/>
          <w:b/>
          <w:bCs/>
          <w:sz w:val="24"/>
        </w:rPr>
        <w:t>（合成淀粉）</w:t>
      </w:r>
    </w:p>
    <w:p w:rsidR="00821EE4" w:rsidP="00B244BE" w14:paraId="601ED268" w14:textId="55818AB1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ATP的合成（叶绿体</w:t>
      </w:r>
      <w:r w:rsidR="00C5222B">
        <w:rPr>
          <w:rFonts w:ascii="宋体" w:hAnsi="宋体" w:cs="宋体" w:hint="eastAsia"/>
          <w:b/>
          <w:bCs/>
          <w:sz w:val="24"/>
        </w:rPr>
        <w:t>类囊体薄膜</w:t>
      </w:r>
      <w:r>
        <w:rPr>
          <w:rFonts w:ascii="宋体" w:hAnsi="宋体" w:cs="宋体" w:hint="eastAsia"/>
          <w:b/>
          <w:bCs/>
          <w:sz w:val="24"/>
        </w:rPr>
        <w:t>、线粒体</w:t>
      </w:r>
      <w:r w:rsidR="00C5222B">
        <w:rPr>
          <w:rFonts w:ascii="宋体" w:hAnsi="宋体" w:cs="宋体" w:hint="eastAsia"/>
          <w:b/>
          <w:bCs/>
          <w:sz w:val="24"/>
        </w:rPr>
        <w:t>内膜</w:t>
      </w:r>
      <w:r>
        <w:rPr>
          <w:rFonts w:ascii="宋体" w:hAnsi="宋体" w:cs="宋体" w:hint="eastAsia"/>
          <w:b/>
          <w:bCs/>
          <w:sz w:val="24"/>
        </w:rPr>
        <w:t>、</w:t>
      </w:r>
      <w:r w:rsidR="00C5222B">
        <w:rPr>
          <w:rFonts w:ascii="宋体" w:hAnsi="宋体" w:cs="宋体" w:hint="eastAsia"/>
          <w:b/>
          <w:bCs/>
          <w:sz w:val="24"/>
        </w:rPr>
        <w:t>线粒体基质、</w:t>
      </w:r>
      <w:r>
        <w:rPr>
          <w:rFonts w:ascii="宋体" w:hAnsi="宋体" w:cs="宋体" w:hint="eastAsia"/>
          <w:b/>
          <w:bCs/>
          <w:sz w:val="24"/>
        </w:rPr>
        <w:t>细胞质基质）；</w:t>
      </w:r>
    </w:p>
    <w:p w:rsidR="00821EE4" w:rsidP="00B244BE" w14:paraId="5D71FB6B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单糖合成多糖（肝脏细胞、肌肉细胞、植物细胞）；</w:t>
      </w:r>
    </w:p>
    <w:p w:rsidR="00821EE4" w:rsidP="00B244BE" w14:paraId="2AE1A72A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氨基酸脱水缩合（核糖体）；</w:t>
      </w:r>
    </w:p>
    <w:p w:rsidR="0037143E" w:rsidP="00B244BE" w14:paraId="54F707D8" w14:textId="1A91D214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DNA分子的复制、转录（主要是细胞核、其次是线粒体、叶绿体）</w:t>
      </w:r>
      <w:r w:rsidR="006144B3">
        <w:rPr>
          <w:rFonts w:ascii="宋体" w:hAnsi="宋体" w:cs="宋体" w:hint="eastAsia"/>
          <w:b/>
          <w:bCs/>
          <w:sz w:val="24"/>
        </w:rPr>
        <w:t>。</w:t>
      </w:r>
    </w:p>
    <w:p w:rsidR="0037143E" w:rsidRPr="00DB4757" w:rsidP="00B244BE" w14:paraId="386C57E1" w14:textId="423D7EFD">
      <w:pPr>
        <w:spacing w:line="400" w:lineRule="exact"/>
        <w:rPr>
          <w:rFonts w:ascii="宋体" w:hAnsi="宋体" w:cs="宋体"/>
          <w:b/>
          <w:bCs/>
          <w:color w:val="FF0000"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（2）利用水的生理活动及场所</w:t>
      </w:r>
      <w:r w:rsidRPr="00DB4757" w:rsidR="00DB4757">
        <w:rPr>
          <w:rFonts w:ascii="宋体" w:hAnsi="宋体" w:cs="宋体" w:hint="eastAsia"/>
          <w:b/>
          <w:bCs/>
          <w:color w:val="FF0000"/>
          <w:sz w:val="24"/>
        </w:rPr>
        <w:t>（多为分解反应）</w:t>
      </w:r>
    </w:p>
    <w:p w:rsidR="00B300C1" w:rsidP="00B244BE" w14:paraId="5407A814" w14:textId="741F1E71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</w:t>
      </w:r>
      <w:r w:rsidR="00461414">
        <w:rPr>
          <w:rFonts w:ascii="宋体" w:hAnsi="宋体" w:cs="宋体" w:hint="eastAsia"/>
          <w:b/>
          <w:bCs/>
          <w:sz w:val="24"/>
        </w:rPr>
        <w:t xml:space="preserve"> </w:t>
      </w:r>
      <w:r>
        <w:rPr>
          <w:rFonts w:ascii="宋体" w:hAnsi="宋体" w:cs="宋体" w:hint="eastAsia"/>
          <w:b/>
          <w:bCs/>
          <w:sz w:val="24"/>
        </w:rPr>
        <w:t xml:space="preserve"> </w:t>
      </w:r>
      <w:r w:rsidR="00821EE4">
        <w:rPr>
          <w:rFonts w:ascii="宋体" w:hAnsi="宋体" w:cs="宋体" w:hint="eastAsia"/>
          <w:b/>
          <w:bCs/>
          <w:sz w:val="24"/>
        </w:rPr>
        <w:t>有氧呼吸第二阶段</w:t>
      </w:r>
      <w:r>
        <w:rPr>
          <w:rFonts w:ascii="宋体" w:hAnsi="宋体" w:cs="宋体" w:hint="eastAsia"/>
          <w:b/>
          <w:bCs/>
          <w:sz w:val="24"/>
        </w:rPr>
        <w:t>（线粒体基质）</w:t>
      </w:r>
      <w:r w:rsidR="00821EE4">
        <w:rPr>
          <w:rFonts w:ascii="宋体" w:hAnsi="宋体" w:cs="宋体" w:hint="eastAsia"/>
          <w:b/>
          <w:bCs/>
          <w:sz w:val="24"/>
        </w:rPr>
        <w:t>；</w:t>
      </w:r>
    </w:p>
    <w:p w:rsidR="00B300C1" w:rsidP="00B244BE" w14:paraId="14F963A0" w14:textId="45AA6193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</w:t>
      </w:r>
      <w:r w:rsidR="00461414">
        <w:rPr>
          <w:rFonts w:ascii="宋体" w:hAnsi="宋体" w:cs="宋体" w:hint="eastAsia"/>
          <w:b/>
          <w:bCs/>
          <w:sz w:val="24"/>
        </w:rPr>
        <w:t xml:space="preserve"> </w:t>
      </w:r>
      <w:r w:rsidR="00821EE4">
        <w:rPr>
          <w:rFonts w:ascii="宋体" w:hAnsi="宋体" w:cs="宋体" w:hint="eastAsia"/>
          <w:b/>
          <w:bCs/>
          <w:sz w:val="24"/>
        </w:rPr>
        <w:t>光反应</w:t>
      </w:r>
      <w:r>
        <w:rPr>
          <w:rFonts w:ascii="宋体" w:hAnsi="宋体" w:cs="宋体" w:hint="eastAsia"/>
          <w:b/>
          <w:bCs/>
          <w:sz w:val="24"/>
        </w:rPr>
        <w:t>（叶绿体类囊体薄膜）</w:t>
      </w:r>
      <w:r w:rsidR="00821EE4">
        <w:rPr>
          <w:rFonts w:ascii="宋体" w:hAnsi="宋体" w:cs="宋体" w:hint="eastAsia"/>
          <w:b/>
          <w:bCs/>
          <w:sz w:val="24"/>
        </w:rPr>
        <w:t>；</w:t>
      </w:r>
      <w:r w:rsidR="00BC7E29">
        <w:rPr>
          <w:rFonts w:ascii="宋体" w:hAnsi="宋体" w:cs="宋体" w:hint="eastAsia"/>
          <w:b/>
          <w:bCs/>
          <w:sz w:val="24"/>
        </w:rPr>
        <w:t>（水的光解）</w:t>
      </w:r>
    </w:p>
    <w:p w:rsidR="00B300C1" w:rsidP="00B244BE" w14:paraId="2B542FA3" w14:textId="6EDC86BC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</w:t>
      </w:r>
      <w:r w:rsidR="00461414">
        <w:rPr>
          <w:rFonts w:ascii="宋体" w:hAnsi="宋体" w:cs="宋体" w:hint="eastAsia"/>
          <w:b/>
          <w:bCs/>
          <w:sz w:val="24"/>
        </w:rPr>
        <w:t xml:space="preserve"> </w:t>
      </w:r>
      <w:r w:rsidR="00821EE4">
        <w:rPr>
          <w:rFonts w:ascii="宋体" w:hAnsi="宋体" w:cs="宋体" w:hint="eastAsia"/>
          <w:b/>
          <w:bCs/>
          <w:sz w:val="24"/>
        </w:rPr>
        <w:t>ATP的水解</w:t>
      </w:r>
      <w:r>
        <w:rPr>
          <w:rFonts w:ascii="宋体" w:hAnsi="宋体" w:cs="宋体" w:hint="eastAsia"/>
          <w:b/>
          <w:bCs/>
          <w:sz w:val="24"/>
        </w:rPr>
        <w:t>（叶绿体基质、细胞质基质）</w:t>
      </w:r>
      <w:r w:rsidR="00821EE4">
        <w:rPr>
          <w:rFonts w:ascii="宋体" w:hAnsi="宋体" w:cs="宋体" w:hint="eastAsia"/>
          <w:b/>
          <w:bCs/>
          <w:sz w:val="24"/>
        </w:rPr>
        <w:t>；</w:t>
      </w:r>
    </w:p>
    <w:p w:rsidR="00B300C1" w:rsidP="00B244BE" w14:paraId="51FF2A92" w14:textId="68B66025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</w:t>
      </w:r>
      <w:r w:rsidR="00461414">
        <w:rPr>
          <w:rFonts w:ascii="宋体" w:hAnsi="宋体" w:cs="宋体" w:hint="eastAsia"/>
          <w:b/>
          <w:bCs/>
          <w:sz w:val="24"/>
        </w:rPr>
        <w:t xml:space="preserve"> </w:t>
      </w:r>
      <w:r w:rsidR="00A56A85">
        <w:rPr>
          <w:rFonts w:ascii="宋体" w:hAnsi="宋体" w:cs="宋体" w:hint="eastAsia"/>
          <w:b/>
          <w:bCs/>
          <w:sz w:val="24"/>
        </w:rPr>
        <w:t>肝糖原</w:t>
      </w:r>
      <w:r w:rsidR="00821EE4">
        <w:rPr>
          <w:rFonts w:ascii="宋体" w:hAnsi="宋体" w:cs="宋体" w:hint="eastAsia"/>
          <w:b/>
          <w:bCs/>
          <w:sz w:val="24"/>
        </w:rPr>
        <w:t>水解</w:t>
      </w:r>
      <w:r w:rsidR="00DB07CF">
        <w:rPr>
          <w:rFonts w:ascii="宋体" w:hAnsi="宋体" w:cs="宋体" w:hint="eastAsia"/>
          <w:b/>
          <w:bCs/>
          <w:sz w:val="24"/>
        </w:rPr>
        <w:t>（肝脏细胞）</w:t>
      </w:r>
      <w:r w:rsidR="00821EE4">
        <w:rPr>
          <w:rFonts w:ascii="宋体" w:hAnsi="宋体" w:cs="宋体" w:hint="eastAsia"/>
          <w:b/>
          <w:bCs/>
          <w:sz w:val="24"/>
        </w:rPr>
        <w:t>；</w:t>
      </w:r>
    </w:p>
    <w:p w:rsidR="00DB07CF" w:rsidP="00B244BE" w14:paraId="70B46E19" w14:textId="65A28102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</w:t>
      </w:r>
      <w:r w:rsidR="00461414">
        <w:rPr>
          <w:rFonts w:ascii="宋体" w:hAnsi="宋体" w:cs="宋体" w:hint="eastAsia"/>
          <w:b/>
          <w:bCs/>
          <w:sz w:val="24"/>
        </w:rPr>
        <w:t xml:space="preserve">  </w:t>
      </w:r>
      <w:r w:rsidR="00821EE4">
        <w:rPr>
          <w:rFonts w:ascii="宋体" w:hAnsi="宋体" w:cs="宋体" w:hint="eastAsia"/>
          <w:b/>
          <w:bCs/>
          <w:sz w:val="24"/>
        </w:rPr>
        <w:t>淀粉、蛋白质、脂肪的消化</w:t>
      </w:r>
      <w:r>
        <w:rPr>
          <w:rFonts w:ascii="宋体" w:hAnsi="宋体" w:cs="宋体" w:hint="eastAsia"/>
          <w:b/>
          <w:bCs/>
          <w:sz w:val="24"/>
        </w:rPr>
        <w:t>（消化道）</w:t>
      </w:r>
      <w:r w:rsidR="00821EE4">
        <w:rPr>
          <w:rFonts w:ascii="宋体" w:hAnsi="宋体" w:cs="宋体" w:hint="eastAsia"/>
          <w:b/>
          <w:bCs/>
          <w:sz w:val="24"/>
        </w:rPr>
        <w:t>；</w:t>
      </w:r>
    </w:p>
    <w:p w:rsidR="00620546" w:rsidP="00B244BE" w14:paraId="3D70E74A" w14:textId="6735001C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</w:t>
      </w:r>
      <w:r w:rsidR="00461414">
        <w:rPr>
          <w:rFonts w:ascii="宋体" w:hAnsi="宋体" w:cs="宋体" w:hint="eastAsia"/>
          <w:b/>
          <w:bCs/>
          <w:sz w:val="24"/>
        </w:rPr>
        <w:t xml:space="preserve">  </w:t>
      </w:r>
      <w:r w:rsidR="00821EE4">
        <w:rPr>
          <w:rFonts w:ascii="宋体" w:hAnsi="宋体" w:cs="宋体" w:hint="eastAsia"/>
          <w:b/>
          <w:bCs/>
          <w:sz w:val="24"/>
        </w:rPr>
        <w:t>DNA、RNA的水解</w:t>
      </w:r>
      <w:r w:rsidR="006144B3">
        <w:rPr>
          <w:rFonts w:ascii="宋体" w:hAnsi="宋体" w:cs="宋体" w:hint="eastAsia"/>
          <w:b/>
          <w:bCs/>
          <w:sz w:val="24"/>
        </w:rPr>
        <w:t>。</w:t>
      </w:r>
    </w:p>
    <w:p w:rsidR="00BC4E5D" w:rsidRPr="004772D3" w:rsidP="004772D3" w14:paraId="55FAB0B3" w14:textId="4C96C708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  <w:r w:rsidRPr="004772D3">
        <w:rPr>
          <w:rFonts w:ascii="Heiti SC Light" w:eastAsia="Heiti SC Light" w:hAnsi="宋体" w:cs="宋体" w:hint="eastAsia"/>
          <w:b/>
          <w:bCs/>
          <w:sz w:val="28"/>
        </w:rPr>
        <w:t>五、</w:t>
      </w:r>
      <w:r w:rsidR="006F34F3">
        <w:rPr>
          <w:rFonts w:ascii="Heiti SC Light" w:eastAsia="Heiti SC Light" w:hAnsi="宋体" w:cs="宋体" w:hint="eastAsia"/>
          <w:b/>
          <w:bCs/>
          <w:sz w:val="28"/>
        </w:rPr>
        <w:t>细胞中的无机盐</w:t>
      </w:r>
    </w:p>
    <w:p w:rsidR="00DA2C8A" w:rsidP="00B244BE" w14:paraId="15A1E964" w14:textId="021B79D6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1</w:t>
      </w:r>
      <w:r w:rsidRPr="00277E02" w:rsidR="00A376A3">
        <w:rPr>
          <w:rFonts w:ascii="宋体" w:hAnsi="宋体" w:cs="宋体" w:hint="eastAsia"/>
          <w:b/>
          <w:bCs/>
          <w:sz w:val="24"/>
        </w:rPr>
        <w:t>、</w:t>
      </w:r>
      <w:r w:rsidR="00CB2656">
        <w:rPr>
          <w:rFonts w:ascii="宋体" w:hAnsi="宋体" w:cs="宋体" w:hint="eastAsia"/>
          <w:b/>
          <w:bCs/>
          <w:sz w:val="24"/>
        </w:rPr>
        <w:t>含量</w:t>
      </w:r>
      <w:r w:rsidR="006144B3">
        <w:rPr>
          <w:rFonts w:ascii="宋体" w:hAnsi="宋体" w:cs="宋体" w:hint="eastAsia"/>
          <w:b/>
          <w:bCs/>
          <w:sz w:val="24"/>
        </w:rPr>
        <w:t>：占细胞鲜重的1%－1.5%</w:t>
      </w:r>
    </w:p>
    <w:p w:rsidR="00CB2656" w:rsidP="00B244BE" w14:paraId="728D9279" w14:textId="4EDEAD76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2、存在形式</w:t>
      </w:r>
      <w:r w:rsidR="006144B3">
        <w:rPr>
          <w:rFonts w:ascii="宋体" w:hAnsi="宋体" w:cs="宋体" w:hint="eastAsia"/>
          <w:b/>
          <w:bCs/>
          <w:sz w:val="24"/>
        </w:rPr>
        <w:t>：多数无机盐以</w:t>
      </w:r>
      <w:r w:rsidRPr="00AD4DEA" w:rsidR="006144B3">
        <w:rPr>
          <w:rFonts w:ascii="宋体" w:hAnsi="宋体" w:cs="宋体" w:hint="eastAsia"/>
          <w:b/>
          <w:bCs/>
          <w:color w:val="FF0000"/>
          <w:sz w:val="24"/>
        </w:rPr>
        <w:t>离子</w:t>
      </w:r>
      <w:r w:rsidR="006144B3">
        <w:rPr>
          <w:rFonts w:ascii="宋体" w:hAnsi="宋体" w:cs="宋体" w:hint="eastAsia"/>
          <w:b/>
          <w:bCs/>
          <w:sz w:val="24"/>
        </w:rPr>
        <w:t>形式存在，</w:t>
      </w:r>
      <w:r w:rsidRPr="00AD4DEA" w:rsidR="006144B3">
        <w:rPr>
          <w:rFonts w:ascii="宋体" w:hAnsi="宋体" w:cs="宋体" w:hint="eastAsia"/>
          <w:b/>
          <w:bCs/>
          <w:color w:val="FF0000"/>
          <w:sz w:val="24"/>
        </w:rPr>
        <w:t>少数与化合物结合</w:t>
      </w:r>
      <w:r w:rsidR="00570554">
        <w:rPr>
          <w:rFonts w:ascii="宋体" w:hAnsi="宋体" w:cs="宋体" w:hint="eastAsia"/>
          <w:b/>
          <w:bCs/>
          <w:sz w:val="24"/>
        </w:rPr>
        <w:t>（</w:t>
      </w:r>
      <w:r w:rsidRPr="00AD4DEA" w:rsidR="00570554">
        <w:rPr>
          <w:rFonts w:ascii="宋体" w:hAnsi="宋体" w:cs="宋体" w:hint="eastAsia"/>
          <w:b/>
          <w:bCs/>
          <w:color w:val="FF0000"/>
          <w:sz w:val="24"/>
        </w:rPr>
        <w:t>结合后的无机盐仍是离子</w:t>
      </w:r>
      <w:r w:rsidR="00570554">
        <w:rPr>
          <w:rFonts w:ascii="宋体" w:hAnsi="宋体" w:cs="宋体" w:hint="eastAsia"/>
          <w:b/>
          <w:bCs/>
          <w:sz w:val="24"/>
        </w:rPr>
        <w:t>）</w:t>
      </w:r>
      <w:r w:rsidR="006144B3">
        <w:rPr>
          <w:rFonts w:ascii="宋体" w:hAnsi="宋体" w:cs="宋体" w:hint="eastAsia"/>
          <w:b/>
          <w:bCs/>
          <w:sz w:val="24"/>
        </w:rPr>
        <w:t>。</w:t>
      </w:r>
    </w:p>
    <w:p w:rsidR="00570554" w:rsidP="00B244BE" w14:paraId="4FB15C29" w14:textId="18EBBE73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</w:t>
      </w:r>
      <w:r>
        <w:rPr>
          <w:rFonts w:ascii="宋体" w:hAnsi="宋体" w:cs="宋体" w:hint="eastAsia"/>
          <w:b/>
          <w:bCs/>
          <w:sz w:val="24"/>
        </w:rPr>
        <w:t>阳离子：</w:t>
      </w:r>
      <w:r w:rsidR="005A2382">
        <w:rPr>
          <w:rFonts w:ascii="宋体" w:hAnsi="宋体" w:cs="宋体" w:hint="eastAsia"/>
          <w:b/>
          <w:bCs/>
          <w:sz w:val="24"/>
        </w:rPr>
        <w:t>Na</w:t>
      </w:r>
      <w:r w:rsidRPr="005A2382" w:rsidR="005A2382">
        <w:rPr>
          <w:rFonts w:ascii="宋体" w:hAnsi="宋体" w:cs="宋体" w:hint="eastAsia"/>
          <w:b/>
          <w:bCs/>
          <w:sz w:val="24"/>
          <w:vertAlign w:val="superscript"/>
        </w:rPr>
        <w:t>＋</w:t>
      </w:r>
      <w:r w:rsidR="005A2382">
        <w:rPr>
          <w:rFonts w:ascii="宋体" w:hAnsi="宋体" w:cs="宋体" w:hint="eastAsia"/>
          <w:b/>
          <w:bCs/>
          <w:sz w:val="24"/>
        </w:rPr>
        <w:t>、K</w:t>
      </w:r>
      <w:r w:rsidRPr="005A2382" w:rsidR="005A2382">
        <w:rPr>
          <w:rFonts w:ascii="宋体" w:hAnsi="宋体" w:cs="宋体" w:hint="eastAsia"/>
          <w:b/>
          <w:bCs/>
          <w:sz w:val="24"/>
          <w:vertAlign w:val="superscript"/>
        </w:rPr>
        <w:t>＋</w:t>
      </w:r>
      <w:r w:rsidR="005A2382">
        <w:rPr>
          <w:rFonts w:ascii="宋体" w:hAnsi="宋体" w:cs="宋体" w:hint="eastAsia"/>
          <w:b/>
          <w:bCs/>
          <w:sz w:val="24"/>
        </w:rPr>
        <w:t>、Ca</w:t>
      </w:r>
      <w:r w:rsidRPr="005A2382" w:rsidR="005A2382">
        <w:rPr>
          <w:rFonts w:ascii="宋体" w:hAnsi="宋体" w:cs="宋体" w:hint="eastAsia"/>
          <w:b/>
          <w:bCs/>
          <w:sz w:val="24"/>
          <w:vertAlign w:val="superscript"/>
        </w:rPr>
        <w:t>2+</w:t>
      </w:r>
      <w:r w:rsidR="005A2382">
        <w:rPr>
          <w:rFonts w:ascii="宋体" w:hAnsi="宋体" w:cs="宋体" w:hint="eastAsia"/>
          <w:b/>
          <w:bCs/>
          <w:sz w:val="24"/>
        </w:rPr>
        <w:t>、Mg</w:t>
      </w:r>
      <w:r w:rsidRPr="005A2382" w:rsidR="005A2382">
        <w:rPr>
          <w:rFonts w:ascii="宋体" w:hAnsi="宋体" w:cs="宋体" w:hint="eastAsia"/>
          <w:b/>
          <w:bCs/>
          <w:sz w:val="24"/>
          <w:vertAlign w:val="superscript"/>
        </w:rPr>
        <w:t>2+</w:t>
      </w:r>
      <w:r w:rsidR="005A2382">
        <w:rPr>
          <w:rFonts w:ascii="宋体" w:hAnsi="宋体" w:cs="宋体" w:hint="eastAsia"/>
          <w:b/>
          <w:bCs/>
          <w:sz w:val="24"/>
        </w:rPr>
        <w:t>、Fe</w:t>
      </w:r>
      <w:r w:rsidRPr="005A2382" w:rsidR="005A2382">
        <w:rPr>
          <w:rFonts w:ascii="宋体" w:hAnsi="宋体" w:cs="宋体" w:hint="eastAsia"/>
          <w:b/>
          <w:bCs/>
          <w:sz w:val="24"/>
          <w:vertAlign w:val="superscript"/>
        </w:rPr>
        <w:t>2+</w:t>
      </w:r>
      <w:r w:rsidR="005A2382">
        <w:rPr>
          <w:rFonts w:ascii="宋体" w:hAnsi="宋体" w:cs="宋体" w:hint="eastAsia"/>
          <w:b/>
          <w:bCs/>
          <w:sz w:val="24"/>
        </w:rPr>
        <w:t>、Fe</w:t>
      </w:r>
      <w:r w:rsidRPr="005A2382" w:rsidR="005A2382">
        <w:rPr>
          <w:rFonts w:ascii="宋体" w:hAnsi="宋体" w:cs="宋体" w:hint="eastAsia"/>
          <w:b/>
          <w:bCs/>
          <w:sz w:val="24"/>
          <w:vertAlign w:val="superscript"/>
        </w:rPr>
        <w:t>3+</w:t>
      </w:r>
      <w:r w:rsidR="005A2382">
        <w:rPr>
          <w:rFonts w:ascii="宋体" w:hAnsi="宋体" w:cs="宋体" w:hint="eastAsia"/>
          <w:b/>
          <w:bCs/>
          <w:sz w:val="24"/>
        </w:rPr>
        <w:t>等</w:t>
      </w:r>
    </w:p>
    <w:p w:rsidR="00570554" w:rsidP="00B244BE" w14:paraId="2D16A550" w14:textId="4B2F03D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</w:t>
      </w:r>
      <w:r>
        <w:rPr>
          <w:rFonts w:ascii="宋体" w:hAnsi="宋体" w:cs="宋体" w:hint="eastAsia"/>
          <w:b/>
          <w:bCs/>
          <w:sz w:val="24"/>
        </w:rPr>
        <w:t>阴离子：</w:t>
      </w:r>
      <w:r w:rsidR="00963813">
        <w:rPr>
          <w:rFonts w:ascii="宋体" w:hAnsi="宋体" w:cs="宋体" w:hint="eastAsia"/>
          <w:b/>
          <w:bCs/>
          <w:sz w:val="24"/>
        </w:rPr>
        <w:t>Cl</w:t>
      </w:r>
      <w:r w:rsidRPr="00963813" w:rsidR="00963813">
        <w:rPr>
          <w:rFonts w:ascii="宋体" w:hAnsi="宋体" w:cs="宋体" w:hint="eastAsia"/>
          <w:b/>
          <w:bCs/>
          <w:sz w:val="24"/>
          <w:vertAlign w:val="superscript"/>
        </w:rPr>
        <w:t>-</w:t>
      </w:r>
      <w:r w:rsidR="00963813">
        <w:rPr>
          <w:rFonts w:ascii="宋体" w:hAnsi="宋体" w:cs="宋体" w:hint="eastAsia"/>
          <w:b/>
          <w:bCs/>
          <w:sz w:val="24"/>
        </w:rPr>
        <w:t>、SO</w:t>
      </w:r>
      <w:r w:rsidRPr="00963813" w:rsidR="00963813">
        <w:rPr>
          <w:rFonts w:ascii="宋体" w:hAnsi="宋体" w:cs="宋体" w:hint="eastAsia"/>
          <w:b/>
          <w:bCs/>
          <w:sz w:val="24"/>
          <w:vertAlign w:val="subscript"/>
        </w:rPr>
        <w:t>4</w:t>
      </w:r>
      <w:r w:rsidRPr="00963813" w:rsidR="00963813">
        <w:rPr>
          <w:rFonts w:ascii="宋体" w:hAnsi="宋体" w:cs="宋体" w:hint="eastAsia"/>
          <w:b/>
          <w:bCs/>
          <w:sz w:val="24"/>
          <w:vertAlign w:val="superscript"/>
        </w:rPr>
        <w:t>2-</w:t>
      </w:r>
      <w:r w:rsidR="00963813">
        <w:rPr>
          <w:rFonts w:ascii="宋体" w:hAnsi="宋体" w:cs="宋体" w:hint="eastAsia"/>
          <w:b/>
          <w:bCs/>
          <w:sz w:val="24"/>
        </w:rPr>
        <w:t>、</w:t>
      </w:r>
      <w:r w:rsidRPr="00AD4DEA" w:rsidR="00963813">
        <w:rPr>
          <w:rFonts w:ascii="宋体" w:hAnsi="宋体" w:cs="宋体" w:hint="eastAsia"/>
          <w:b/>
          <w:bCs/>
          <w:color w:val="FF0000"/>
          <w:sz w:val="24"/>
        </w:rPr>
        <w:t>PO</w:t>
      </w:r>
      <w:r w:rsidRPr="00AD4DEA" w:rsidR="00963813">
        <w:rPr>
          <w:rFonts w:ascii="宋体" w:hAnsi="宋体" w:cs="宋体" w:hint="eastAsia"/>
          <w:b/>
          <w:bCs/>
          <w:color w:val="FF0000"/>
          <w:sz w:val="24"/>
          <w:vertAlign w:val="subscript"/>
        </w:rPr>
        <w:t>4</w:t>
      </w:r>
      <w:r w:rsidRPr="00AD4DEA" w:rsidR="00963813">
        <w:rPr>
          <w:rFonts w:ascii="宋体" w:hAnsi="宋体" w:cs="宋体" w:hint="eastAsia"/>
          <w:b/>
          <w:bCs/>
          <w:color w:val="FF0000"/>
          <w:sz w:val="24"/>
          <w:vertAlign w:val="superscript"/>
        </w:rPr>
        <w:t>3-</w:t>
      </w:r>
      <w:r w:rsidR="00963813">
        <w:rPr>
          <w:rFonts w:ascii="宋体" w:hAnsi="宋体" w:cs="宋体" w:hint="eastAsia"/>
          <w:b/>
          <w:bCs/>
          <w:sz w:val="24"/>
        </w:rPr>
        <w:t>、HCO</w:t>
      </w:r>
      <w:r w:rsidRPr="00963813" w:rsidR="00963813">
        <w:rPr>
          <w:rFonts w:ascii="宋体" w:hAnsi="宋体" w:cs="宋体" w:hint="eastAsia"/>
          <w:b/>
          <w:bCs/>
          <w:sz w:val="24"/>
          <w:vertAlign w:val="subscript"/>
        </w:rPr>
        <w:t>3</w:t>
      </w:r>
      <w:r w:rsidRPr="00963813" w:rsidR="00963813">
        <w:rPr>
          <w:rFonts w:ascii="宋体" w:hAnsi="宋体" w:cs="宋体" w:hint="eastAsia"/>
          <w:b/>
          <w:bCs/>
          <w:sz w:val="24"/>
          <w:vertAlign w:val="superscript"/>
        </w:rPr>
        <w:t>-</w:t>
      </w:r>
      <w:r w:rsidR="00963813">
        <w:rPr>
          <w:rFonts w:ascii="宋体" w:hAnsi="宋体" w:cs="宋体" w:hint="eastAsia"/>
          <w:b/>
          <w:bCs/>
          <w:sz w:val="24"/>
        </w:rPr>
        <w:t>等</w:t>
      </w:r>
    </w:p>
    <w:p w:rsidR="00CB2656" w:rsidRPr="00277E02" w:rsidP="00B244BE" w14:paraId="70A6F14A" w14:textId="0EA813A8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3、生理功能</w:t>
      </w:r>
    </w:p>
    <w:p w:rsidR="00AC631C" w:rsidP="00B244BE" w14:paraId="3011ACF3" w14:textId="77777777">
      <w:pPr>
        <w:spacing w:line="400" w:lineRule="exact"/>
        <w:rPr>
          <w:rFonts w:ascii="宋体" w:hAnsi="宋体" w:cs="宋体"/>
          <w:b/>
          <w:bCs/>
          <w:sz w:val="24"/>
          <w:vertAlign w:val="superscript"/>
        </w:rPr>
      </w:pPr>
      <w:r>
        <w:rPr>
          <w:rFonts w:ascii="宋体" w:hAnsi="宋体" w:cs="宋体" w:hint="eastAsia"/>
          <w:b/>
          <w:bCs/>
          <w:sz w:val="24"/>
        </w:rPr>
        <w:t>（1）细胞和生物体内</w:t>
      </w:r>
      <w:r w:rsidRPr="00AD4DEA">
        <w:rPr>
          <w:rFonts w:ascii="宋体" w:hAnsi="宋体" w:cs="宋体" w:hint="eastAsia"/>
          <w:b/>
          <w:bCs/>
          <w:color w:val="FF0000"/>
          <w:sz w:val="24"/>
        </w:rPr>
        <w:t>某些复杂化合物的重要组成成分</w:t>
      </w:r>
      <w:r>
        <w:rPr>
          <w:rFonts w:ascii="宋体" w:hAnsi="宋体" w:cs="宋体" w:hint="eastAsia"/>
          <w:b/>
          <w:bCs/>
          <w:sz w:val="24"/>
        </w:rPr>
        <w:t>。如Mg</w:t>
      </w:r>
      <w:r w:rsidRPr="005A2382">
        <w:rPr>
          <w:rFonts w:ascii="宋体" w:hAnsi="宋体" w:cs="宋体" w:hint="eastAsia"/>
          <w:b/>
          <w:bCs/>
          <w:sz w:val="24"/>
          <w:vertAlign w:val="superscript"/>
        </w:rPr>
        <w:t>2+</w:t>
      </w:r>
      <w:r>
        <w:rPr>
          <w:rFonts w:ascii="宋体" w:hAnsi="宋体" w:cs="宋体" w:hint="eastAsia"/>
          <w:b/>
          <w:bCs/>
          <w:sz w:val="24"/>
        </w:rPr>
        <w:t>是叶绿素的重要组成成分，</w:t>
      </w:r>
      <w:r w:rsidR="00DA1BA8">
        <w:rPr>
          <w:rFonts w:ascii="宋体" w:hAnsi="宋体" w:cs="宋体" w:hint="eastAsia"/>
          <w:b/>
          <w:bCs/>
          <w:sz w:val="24"/>
        </w:rPr>
        <w:t>Fe</w:t>
      </w:r>
      <w:r w:rsidRPr="005A2382" w:rsidR="00DA1BA8">
        <w:rPr>
          <w:rFonts w:ascii="宋体" w:hAnsi="宋体" w:cs="宋体" w:hint="eastAsia"/>
          <w:b/>
          <w:bCs/>
          <w:sz w:val="24"/>
          <w:vertAlign w:val="superscript"/>
        </w:rPr>
        <w:t>2+</w:t>
      </w:r>
    </w:p>
    <w:p w:rsidR="001E443D" w:rsidP="00B244BE" w14:paraId="00BD4FA6" w14:textId="1D4A6C72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  <w:vertAlign w:val="superscript"/>
        </w:rPr>
        <w:t xml:space="preserve">         </w:t>
      </w:r>
      <w:r w:rsidR="00DA1BA8">
        <w:rPr>
          <w:rFonts w:ascii="宋体" w:hAnsi="宋体" w:cs="宋体" w:hint="eastAsia"/>
          <w:b/>
          <w:bCs/>
          <w:sz w:val="24"/>
        </w:rPr>
        <w:t>是血红蛋白</w:t>
      </w:r>
      <w:r w:rsidR="00964E66">
        <w:rPr>
          <w:rFonts w:ascii="宋体" w:hAnsi="宋体" w:cs="宋体" w:hint="eastAsia"/>
          <w:b/>
          <w:bCs/>
          <w:sz w:val="24"/>
        </w:rPr>
        <w:t>（</w:t>
      </w:r>
      <w:r w:rsidR="00DA1BA8">
        <w:rPr>
          <w:rFonts w:ascii="宋体" w:hAnsi="宋体" w:cs="宋体" w:hint="eastAsia"/>
          <w:b/>
          <w:bCs/>
          <w:sz w:val="24"/>
        </w:rPr>
        <w:t>的血红素分子</w:t>
      </w:r>
      <w:r w:rsidR="00964E66">
        <w:rPr>
          <w:rFonts w:ascii="宋体" w:hAnsi="宋体" w:cs="宋体" w:hint="eastAsia"/>
          <w:b/>
          <w:bCs/>
          <w:sz w:val="24"/>
        </w:rPr>
        <w:t>）</w:t>
      </w:r>
      <w:r w:rsidR="00DA1BA8">
        <w:rPr>
          <w:rFonts w:ascii="宋体" w:hAnsi="宋体" w:cs="宋体" w:hint="eastAsia"/>
          <w:b/>
          <w:bCs/>
          <w:sz w:val="24"/>
        </w:rPr>
        <w:t>的重要组成成分</w:t>
      </w:r>
      <w:r w:rsidR="00A268A3">
        <w:rPr>
          <w:rFonts w:ascii="宋体" w:hAnsi="宋体" w:cs="宋体" w:hint="eastAsia"/>
          <w:b/>
          <w:bCs/>
          <w:sz w:val="24"/>
        </w:rPr>
        <w:t>、PO</w:t>
      </w:r>
      <w:r w:rsidRPr="00963813" w:rsidR="00A268A3">
        <w:rPr>
          <w:rFonts w:ascii="宋体" w:hAnsi="宋体" w:cs="宋体" w:hint="eastAsia"/>
          <w:b/>
          <w:bCs/>
          <w:sz w:val="24"/>
          <w:vertAlign w:val="subscript"/>
        </w:rPr>
        <w:t>4</w:t>
      </w:r>
      <w:r w:rsidRPr="00963813" w:rsidR="00A268A3">
        <w:rPr>
          <w:rFonts w:ascii="宋体" w:hAnsi="宋体" w:cs="宋体" w:hint="eastAsia"/>
          <w:b/>
          <w:bCs/>
          <w:sz w:val="24"/>
          <w:vertAlign w:val="superscript"/>
        </w:rPr>
        <w:t>3-</w:t>
      </w:r>
      <w:r w:rsidR="00A268A3">
        <w:rPr>
          <w:rFonts w:ascii="宋体" w:hAnsi="宋体" w:cs="宋体" w:hint="eastAsia"/>
          <w:b/>
          <w:bCs/>
          <w:sz w:val="24"/>
        </w:rPr>
        <w:t>组成ATP、DNA、RNA、磷脂</w:t>
      </w:r>
      <w:r>
        <w:rPr>
          <w:rFonts w:ascii="宋体" w:hAnsi="宋体" w:cs="宋体" w:hint="eastAsia"/>
          <w:b/>
          <w:bCs/>
          <w:sz w:val="24"/>
        </w:rPr>
        <w:t>。</w:t>
      </w:r>
    </w:p>
    <w:p w:rsidR="00AC631C" w:rsidP="00B244BE" w14:paraId="67A7EBE5" w14:textId="79E10624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（2）</w:t>
      </w:r>
      <w:r w:rsidR="005E11FF">
        <w:rPr>
          <w:rFonts w:ascii="宋体" w:hAnsi="宋体" w:cs="宋体" w:hint="eastAsia"/>
          <w:b/>
          <w:bCs/>
          <w:sz w:val="24"/>
        </w:rPr>
        <w:t>对于维持</w:t>
      </w:r>
      <w:r w:rsidRPr="00AD4DEA" w:rsidR="005E11FF">
        <w:rPr>
          <w:rFonts w:ascii="宋体" w:hAnsi="宋体" w:cs="宋体" w:hint="eastAsia"/>
          <w:b/>
          <w:bCs/>
          <w:color w:val="FF0000"/>
          <w:sz w:val="24"/>
        </w:rPr>
        <w:t>细胞</w:t>
      </w:r>
      <w:r w:rsidR="005E11FF">
        <w:rPr>
          <w:rFonts w:ascii="宋体" w:hAnsi="宋体" w:cs="宋体" w:hint="eastAsia"/>
          <w:b/>
          <w:bCs/>
          <w:sz w:val="24"/>
        </w:rPr>
        <w:t>和</w:t>
      </w:r>
      <w:r w:rsidRPr="00AD4DEA" w:rsidR="005E11FF">
        <w:rPr>
          <w:rFonts w:ascii="宋体" w:hAnsi="宋体" w:cs="宋体" w:hint="eastAsia"/>
          <w:b/>
          <w:bCs/>
          <w:color w:val="FF0000"/>
          <w:sz w:val="24"/>
        </w:rPr>
        <w:t>生物体的生命活动</w:t>
      </w:r>
      <w:r w:rsidR="005E11FF">
        <w:rPr>
          <w:rFonts w:ascii="宋体" w:hAnsi="宋体" w:cs="宋体" w:hint="eastAsia"/>
          <w:b/>
          <w:bCs/>
          <w:sz w:val="24"/>
        </w:rPr>
        <w:t>具有重要作用。</w:t>
      </w:r>
    </w:p>
    <w:p w:rsidR="005E11FF" w:rsidRPr="00D14518" w:rsidP="00B244BE" w14:paraId="1B69B8E6" w14:textId="5A695B9E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</w:t>
      </w:r>
      <w:r w:rsidR="004F2063">
        <w:rPr>
          <w:rFonts w:ascii="宋体" w:hAnsi="宋体" w:cs="宋体" w:hint="eastAsia"/>
          <w:b/>
          <w:bCs/>
          <w:sz w:val="24"/>
        </w:rPr>
        <w:t>①</w:t>
      </w:r>
      <w:r>
        <w:rPr>
          <w:rFonts w:ascii="宋体" w:hAnsi="宋体" w:cs="宋体" w:hint="eastAsia"/>
          <w:b/>
          <w:bCs/>
          <w:sz w:val="24"/>
        </w:rPr>
        <w:t>静息电位：K</w:t>
      </w:r>
      <w:r w:rsidRPr="00D14518">
        <w:rPr>
          <w:rFonts w:ascii="宋体" w:hAnsi="宋体" w:cs="宋体" w:hint="eastAsia"/>
          <w:b/>
          <w:bCs/>
          <w:sz w:val="24"/>
          <w:vertAlign w:val="superscript"/>
        </w:rPr>
        <w:t>＋</w:t>
      </w:r>
      <w:r>
        <w:rPr>
          <w:rFonts w:ascii="宋体" w:hAnsi="宋体" w:cs="宋体" w:hint="eastAsia"/>
          <w:b/>
          <w:bCs/>
          <w:sz w:val="24"/>
        </w:rPr>
        <w:t>外流，动作电位：Na</w:t>
      </w:r>
      <w:r w:rsidRPr="00D14518">
        <w:rPr>
          <w:rFonts w:ascii="宋体" w:hAnsi="宋体" w:cs="宋体" w:hint="eastAsia"/>
          <w:b/>
          <w:bCs/>
          <w:sz w:val="24"/>
          <w:vertAlign w:val="superscript"/>
        </w:rPr>
        <w:t>＋</w:t>
      </w:r>
      <w:r>
        <w:rPr>
          <w:rFonts w:ascii="宋体" w:hAnsi="宋体" w:cs="宋体" w:hint="eastAsia"/>
          <w:b/>
          <w:bCs/>
          <w:sz w:val="24"/>
        </w:rPr>
        <w:t>内流，Na</w:t>
      </w:r>
      <w:r w:rsidRPr="00D14518">
        <w:rPr>
          <w:rFonts w:ascii="宋体" w:hAnsi="宋体" w:cs="宋体" w:hint="eastAsia"/>
          <w:b/>
          <w:bCs/>
          <w:sz w:val="24"/>
          <w:vertAlign w:val="superscript"/>
        </w:rPr>
        <w:t>＋</w:t>
      </w:r>
      <w:r w:rsidRPr="00D14518">
        <w:rPr>
          <w:rFonts w:ascii="宋体" w:hAnsi="宋体" w:cs="宋体" w:hint="eastAsia"/>
          <w:b/>
          <w:bCs/>
          <w:sz w:val="24"/>
        </w:rPr>
        <w:t>缺乏</w:t>
      </w:r>
      <w:r>
        <w:rPr>
          <w:rFonts w:ascii="宋体" w:hAnsi="宋体" w:cs="宋体" w:hint="eastAsia"/>
          <w:b/>
          <w:bCs/>
          <w:sz w:val="24"/>
        </w:rPr>
        <w:t>神经、肌肉细胞兴奋性降低，无力。</w:t>
      </w:r>
    </w:p>
    <w:p w:rsidR="000E4100" w:rsidP="00B244BE" w14:paraId="6A4AB72C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②</w:t>
      </w:r>
      <w:r w:rsidR="00C00603">
        <w:rPr>
          <w:rFonts w:ascii="宋体" w:hAnsi="宋体" w:cs="宋体" w:hint="eastAsia"/>
          <w:b/>
          <w:bCs/>
          <w:sz w:val="24"/>
        </w:rPr>
        <w:t>血液Ca</w:t>
      </w:r>
      <w:r w:rsidRPr="00C00603" w:rsidR="00C00603">
        <w:rPr>
          <w:rFonts w:ascii="宋体" w:hAnsi="宋体" w:cs="宋体" w:hint="eastAsia"/>
          <w:b/>
          <w:bCs/>
          <w:sz w:val="24"/>
          <w:vertAlign w:val="superscript"/>
        </w:rPr>
        <w:t>2+</w:t>
      </w:r>
      <w:r w:rsidR="00C00603">
        <w:rPr>
          <w:rFonts w:ascii="宋体" w:hAnsi="宋体" w:cs="宋体" w:hint="eastAsia"/>
          <w:b/>
          <w:bCs/>
          <w:sz w:val="24"/>
        </w:rPr>
        <w:t>含量低→抽搐，Ca</w:t>
      </w:r>
      <w:r w:rsidRPr="00C00603" w:rsidR="00C00603">
        <w:rPr>
          <w:rFonts w:ascii="宋体" w:hAnsi="宋体" w:cs="宋体" w:hint="eastAsia"/>
          <w:b/>
          <w:bCs/>
          <w:sz w:val="24"/>
          <w:vertAlign w:val="superscript"/>
        </w:rPr>
        <w:t>2+</w:t>
      </w:r>
      <w:r w:rsidR="00C00603">
        <w:rPr>
          <w:rFonts w:ascii="宋体" w:hAnsi="宋体" w:cs="宋体" w:hint="eastAsia"/>
          <w:b/>
          <w:bCs/>
          <w:sz w:val="24"/>
        </w:rPr>
        <w:t>含量过高→肌无力；</w:t>
      </w:r>
    </w:p>
    <w:p w:rsidR="005E11FF" w:rsidP="00B244BE" w14:paraId="41E70474" w14:textId="14BCF775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</w:t>
      </w:r>
      <w:r w:rsidR="00C00603">
        <w:rPr>
          <w:rFonts w:ascii="宋体" w:hAnsi="宋体" w:cs="宋体" w:hint="eastAsia"/>
          <w:b/>
          <w:bCs/>
          <w:sz w:val="24"/>
        </w:rPr>
        <w:t>骨骼Ca</w:t>
      </w:r>
      <w:r w:rsidRPr="00C00603" w:rsidR="00C00603">
        <w:rPr>
          <w:rFonts w:ascii="宋体" w:hAnsi="宋体" w:cs="宋体" w:hint="eastAsia"/>
          <w:b/>
          <w:bCs/>
          <w:sz w:val="24"/>
          <w:vertAlign w:val="superscript"/>
        </w:rPr>
        <w:t>2+</w:t>
      </w:r>
      <w:r w:rsidR="00C00603">
        <w:rPr>
          <w:rFonts w:ascii="宋体" w:hAnsi="宋体" w:cs="宋体" w:hint="eastAsia"/>
          <w:b/>
          <w:bCs/>
          <w:sz w:val="24"/>
        </w:rPr>
        <w:t>含量低→佝偻病（幼儿）、骨质疏松（成年人）</w:t>
      </w:r>
    </w:p>
    <w:p w:rsidR="00817279" w:rsidP="00B244BE" w14:paraId="4BD09DF7" w14:textId="231A8559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 ③幼儿缺I→呆小症，成人缺I→地方性甲状腺肿</w:t>
      </w:r>
    </w:p>
    <w:p w:rsidR="005E11FF" w:rsidP="00B244BE" w14:paraId="48B59AB3" w14:textId="49A84C3D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（3）维持细胞的</w:t>
      </w:r>
      <w:r w:rsidRPr="00AD4DEA">
        <w:rPr>
          <w:rFonts w:ascii="宋体" w:hAnsi="宋体" w:cs="宋体" w:hint="eastAsia"/>
          <w:b/>
          <w:bCs/>
          <w:color w:val="FF0000"/>
          <w:sz w:val="24"/>
        </w:rPr>
        <w:t>渗透压</w:t>
      </w:r>
      <w:r>
        <w:rPr>
          <w:rFonts w:ascii="宋体" w:hAnsi="宋体" w:cs="宋体" w:hint="eastAsia"/>
          <w:b/>
          <w:bCs/>
          <w:sz w:val="24"/>
        </w:rPr>
        <w:t>。</w:t>
      </w:r>
    </w:p>
    <w:p w:rsidR="00B95099" w:rsidRPr="00B95099" w:rsidP="00B244BE" w14:paraId="44658526" w14:textId="18A5F228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细胞外液的渗透压90%以上来自Na</w:t>
      </w:r>
      <w:r w:rsidRPr="00D14518">
        <w:rPr>
          <w:rFonts w:ascii="宋体" w:hAnsi="宋体" w:cs="宋体" w:hint="eastAsia"/>
          <w:b/>
          <w:bCs/>
          <w:sz w:val="24"/>
          <w:vertAlign w:val="superscript"/>
        </w:rPr>
        <w:t>＋</w:t>
      </w:r>
      <w:r>
        <w:rPr>
          <w:rFonts w:ascii="宋体" w:hAnsi="宋体" w:cs="宋体" w:hint="eastAsia"/>
          <w:b/>
          <w:bCs/>
          <w:sz w:val="24"/>
        </w:rPr>
        <w:t>、Cl</w:t>
      </w:r>
      <w:r w:rsidRPr="00963813">
        <w:rPr>
          <w:rFonts w:ascii="宋体" w:hAnsi="宋体" w:cs="宋体" w:hint="eastAsia"/>
          <w:b/>
          <w:bCs/>
          <w:sz w:val="24"/>
          <w:vertAlign w:val="superscript"/>
        </w:rPr>
        <w:t>-</w:t>
      </w:r>
      <w:r>
        <w:rPr>
          <w:rFonts w:ascii="宋体" w:hAnsi="宋体" w:cs="宋体" w:hint="eastAsia"/>
          <w:b/>
          <w:bCs/>
          <w:sz w:val="24"/>
        </w:rPr>
        <w:t>，细胞内液渗透压由K</w:t>
      </w:r>
      <w:r w:rsidRPr="00D14518">
        <w:rPr>
          <w:rFonts w:ascii="宋体" w:hAnsi="宋体" w:cs="宋体" w:hint="eastAsia"/>
          <w:b/>
          <w:bCs/>
          <w:sz w:val="24"/>
          <w:vertAlign w:val="superscript"/>
        </w:rPr>
        <w:t>＋</w:t>
      </w:r>
      <w:r>
        <w:rPr>
          <w:rFonts w:ascii="宋体" w:hAnsi="宋体" w:cs="宋体" w:hint="eastAsia"/>
          <w:b/>
          <w:bCs/>
          <w:sz w:val="24"/>
        </w:rPr>
        <w:t>维持。</w:t>
      </w:r>
    </w:p>
    <w:p w:rsidR="005E11FF" w:rsidP="00B244BE" w14:paraId="5881AE01" w14:textId="574290BA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（4）维持细胞的</w:t>
      </w:r>
      <w:r w:rsidRPr="00AD4DEA">
        <w:rPr>
          <w:rFonts w:ascii="宋体" w:hAnsi="宋体" w:cs="宋体" w:hint="eastAsia"/>
          <w:b/>
          <w:bCs/>
          <w:color w:val="FF0000"/>
          <w:sz w:val="24"/>
        </w:rPr>
        <w:t>酸碱度</w:t>
      </w:r>
      <w:r>
        <w:rPr>
          <w:rFonts w:ascii="宋体" w:hAnsi="宋体" w:cs="宋体" w:hint="eastAsia"/>
          <w:b/>
          <w:bCs/>
          <w:sz w:val="24"/>
        </w:rPr>
        <w:t>。</w:t>
      </w:r>
    </w:p>
    <w:p w:rsidR="005E11FF" w:rsidP="00B244BE" w14:paraId="56A2B91F" w14:textId="39E861FC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无机盐作为缓冲物质，调节酸碱平衡，如</w:t>
      </w:r>
      <w:r w:rsidRPr="00AD4DEA" w:rsidR="00DA36B4">
        <w:rPr>
          <w:rFonts w:ascii="宋体" w:hAnsi="宋体" w:cs="宋体" w:hint="eastAsia"/>
          <w:b/>
          <w:bCs/>
          <w:color w:val="FF0000"/>
          <w:sz w:val="24"/>
        </w:rPr>
        <w:t>NaHCO</w:t>
      </w:r>
      <w:r w:rsidRPr="00AD4DEA" w:rsidR="00DA36B4">
        <w:rPr>
          <w:rFonts w:ascii="宋体" w:hAnsi="宋体" w:cs="宋体" w:hint="eastAsia"/>
          <w:b/>
          <w:bCs/>
          <w:color w:val="FF0000"/>
          <w:sz w:val="24"/>
          <w:vertAlign w:val="subscript"/>
        </w:rPr>
        <w:t>3</w:t>
      </w:r>
      <w:r w:rsidRPr="00AD4DEA" w:rsidR="00DA36B4">
        <w:rPr>
          <w:rFonts w:ascii="宋体" w:hAnsi="宋体" w:cs="宋体" w:hint="eastAsia"/>
          <w:b/>
          <w:bCs/>
          <w:color w:val="FF0000"/>
          <w:sz w:val="24"/>
        </w:rPr>
        <w:t>/H</w:t>
      </w:r>
      <w:r w:rsidRPr="00AD4DEA" w:rsidR="00DA36B4">
        <w:rPr>
          <w:rFonts w:ascii="宋体" w:hAnsi="宋体" w:cs="宋体" w:hint="eastAsia"/>
          <w:b/>
          <w:bCs/>
          <w:color w:val="FF0000"/>
          <w:sz w:val="24"/>
          <w:vertAlign w:val="subscript"/>
        </w:rPr>
        <w:t>2</w:t>
      </w:r>
      <w:r w:rsidRPr="00AD4DEA" w:rsidR="00DA36B4">
        <w:rPr>
          <w:rFonts w:ascii="宋体" w:hAnsi="宋体" w:cs="宋体" w:hint="eastAsia"/>
          <w:b/>
          <w:bCs/>
          <w:color w:val="FF0000"/>
          <w:sz w:val="24"/>
        </w:rPr>
        <w:t>CO</w:t>
      </w:r>
      <w:r w:rsidRPr="00AD4DEA" w:rsidR="00DA36B4">
        <w:rPr>
          <w:rFonts w:ascii="宋体" w:hAnsi="宋体" w:cs="宋体" w:hint="eastAsia"/>
          <w:b/>
          <w:bCs/>
          <w:color w:val="FF0000"/>
          <w:sz w:val="24"/>
          <w:vertAlign w:val="subscript"/>
        </w:rPr>
        <w:t>3</w:t>
      </w:r>
      <w:r w:rsidRPr="00AD4DEA" w:rsidR="00DA36B4">
        <w:rPr>
          <w:rFonts w:ascii="宋体" w:hAnsi="宋体" w:cs="宋体" w:hint="eastAsia"/>
          <w:b/>
          <w:bCs/>
          <w:color w:val="FF0000"/>
          <w:sz w:val="24"/>
        </w:rPr>
        <w:t>、Na</w:t>
      </w:r>
      <w:r w:rsidRPr="00AD4DEA" w:rsidR="00DA36B4">
        <w:rPr>
          <w:rFonts w:ascii="宋体" w:hAnsi="宋体" w:cs="宋体" w:hint="eastAsia"/>
          <w:b/>
          <w:bCs/>
          <w:color w:val="FF0000"/>
          <w:sz w:val="24"/>
          <w:vertAlign w:val="subscript"/>
        </w:rPr>
        <w:t>2</w:t>
      </w:r>
      <w:r w:rsidRPr="00AD4DEA" w:rsidR="00DA36B4">
        <w:rPr>
          <w:rFonts w:ascii="宋体" w:hAnsi="宋体" w:cs="宋体" w:hint="eastAsia"/>
          <w:b/>
          <w:bCs/>
          <w:color w:val="FF0000"/>
          <w:sz w:val="24"/>
        </w:rPr>
        <w:t>HPO</w:t>
      </w:r>
      <w:r w:rsidRPr="00AD4DEA" w:rsidR="00DA36B4">
        <w:rPr>
          <w:rFonts w:ascii="宋体" w:hAnsi="宋体" w:cs="宋体" w:hint="eastAsia"/>
          <w:b/>
          <w:bCs/>
          <w:color w:val="FF0000"/>
          <w:sz w:val="24"/>
          <w:vertAlign w:val="subscript"/>
        </w:rPr>
        <w:t>4</w:t>
      </w:r>
      <w:r w:rsidRPr="00AD4DEA" w:rsidR="00503272">
        <w:rPr>
          <w:rFonts w:ascii="宋体" w:hAnsi="宋体" w:cs="宋体" w:hint="eastAsia"/>
          <w:b/>
          <w:bCs/>
          <w:color w:val="FF0000"/>
          <w:sz w:val="24"/>
        </w:rPr>
        <w:t>/</w:t>
      </w:r>
      <w:r w:rsidRPr="00AD4DEA" w:rsidR="00DA36B4">
        <w:rPr>
          <w:rFonts w:ascii="宋体" w:hAnsi="宋体" w:cs="宋体" w:hint="eastAsia"/>
          <w:b/>
          <w:bCs/>
          <w:color w:val="FF0000"/>
          <w:sz w:val="24"/>
        </w:rPr>
        <w:t>NaH</w:t>
      </w:r>
      <w:r w:rsidRPr="00AD4DEA" w:rsidR="00DA36B4">
        <w:rPr>
          <w:rFonts w:ascii="宋体" w:hAnsi="宋体" w:cs="宋体" w:hint="eastAsia"/>
          <w:b/>
          <w:bCs/>
          <w:color w:val="FF0000"/>
          <w:sz w:val="24"/>
          <w:vertAlign w:val="subscript"/>
        </w:rPr>
        <w:t>2</w:t>
      </w:r>
      <w:r w:rsidRPr="00AD4DEA" w:rsidR="00DA36B4">
        <w:rPr>
          <w:rFonts w:ascii="宋体" w:hAnsi="宋体" w:cs="宋体" w:hint="eastAsia"/>
          <w:b/>
          <w:bCs/>
          <w:color w:val="FF0000"/>
          <w:sz w:val="24"/>
        </w:rPr>
        <w:t>PO</w:t>
      </w:r>
      <w:r w:rsidRPr="00AD4DEA" w:rsidR="00DA36B4">
        <w:rPr>
          <w:rFonts w:ascii="宋体" w:hAnsi="宋体" w:cs="宋体" w:hint="eastAsia"/>
          <w:b/>
          <w:bCs/>
          <w:color w:val="FF0000"/>
          <w:sz w:val="24"/>
          <w:vertAlign w:val="subscript"/>
        </w:rPr>
        <w:t>4</w:t>
      </w:r>
    </w:p>
    <w:p w:rsidR="005E11FF" w:rsidP="00B244BE" w14:paraId="2FB705E4" w14:textId="2FC3ED9F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血浆中NaHCO</w:t>
      </w:r>
      <w:r w:rsidRPr="00DA36B4">
        <w:rPr>
          <w:rFonts w:ascii="宋体" w:hAnsi="宋体" w:cs="宋体" w:hint="eastAsia"/>
          <w:b/>
          <w:bCs/>
          <w:sz w:val="24"/>
          <w:vertAlign w:val="subscript"/>
        </w:rPr>
        <w:t>3</w:t>
      </w:r>
      <w:r>
        <w:rPr>
          <w:rFonts w:ascii="宋体" w:hAnsi="宋体" w:cs="宋体" w:hint="eastAsia"/>
          <w:b/>
          <w:bCs/>
          <w:sz w:val="24"/>
        </w:rPr>
        <w:t>含量减少会造成酸中毒，H</w:t>
      </w:r>
      <w:r w:rsidRPr="00DA36B4">
        <w:rPr>
          <w:rFonts w:ascii="宋体" w:hAnsi="宋体" w:cs="宋体" w:hint="eastAsia"/>
          <w:b/>
          <w:bCs/>
          <w:sz w:val="24"/>
          <w:vertAlign w:val="subscript"/>
        </w:rPr>
        <w:t>2</w:t>
      </w:r>
      <w:r>
        <w:rPr>
          <w:rFonts w:ascii="宋体" w:hAnsi="宋体" w:cs="宋体" w:hint="eastAsia"/>
          <w:b/>
          <w:bCs/>
          <w:sz w:val="24"/>
        </w:rPr>
        <w:t>CO</w:t>
      </w:r>
      <w:r w:rsidRPr="00DA36B4">
        <w:rPr>
          <w:rFonts w:ascii="宋体" w:hAnsi="宋体" w:cs="宋体" w:hint="eastAsia"/>
          <w:b/>
          <w:bCs/>
          <w:sz w:val="24"/>
          <w:vertAlign w:val="subscript"/>
        </w:rPr>
        <w:t>3</w:t>
      </w:r>
      <w:r>
        <w:rPr>
          <w:rFonts w:ascii="宋体" w:hAnsi="宋体" w:cs="宋体" w:hint="eastAsia"/>
          <w:b/>
          <w:bCs/>
          <w:sz w:val="24"/>
        </w:rPr>
        <w:t>含量减少会造成碱中毒。</w:t>
      </w:r>
    </w:p>
    <w:p w:rsidR="007068A9" w:rsidP="00B244BE" w14:paraId="6F22FC77" w14:textId="1FFB9F65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4、确定无机盐X是否是植物必需的实验方案</w:t>
      </w:r>
    </w:p>
    <w:p w:rsidR="007068A9" w:rsidP="00B244BE" w14:paraId="131EB69E" w14:textId="170522B9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①用完全培养液培养植物，作对照组</w:t>
      </w:r>
      <w:r w:rsidR="001E1E17">
        <w:rPr>
          <w:rFonts w:ascii="宋体" w:hAnsi="宋体" w:cs="宋体" w:hint="eastAsia"/>
          <w:b/>
          <w:bCs/>
          <w:sz w:val="24"/>
        </w:rPr>
        <w:t>（不能用土壤或沙土等基质）</w:t>
      </w:r>
    </w:p>
    <w:p w:rsidR="001E1E17" w:rsidP="00B244BE" w14:paraId="3B11C58F" w14:textId="16FF1E0B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②用缺乏无机盐X的“完全培养液”培养植物，作为实验组</w:t>
      </w:r>
    </w:p>
    <w:p w:rsidR="00564A00" w:rsidP="00B244BE" w14:paraId="3BE1E3AB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③</w:t>
      </w:r>
      <w:r w:rsidR="00745AC6">
        <w:rPr>
          <w:rFonts w:ascii="宋体" w:hAnsi="宋体" w:cs="宋体" w:hint="eastAsia"/>
          <w:b/>
          <w:bCs/>
          <w:sz w:val="24"/>
        </w:rPr>
        <w:t>为增强实验说服力，可设置为实验组加入无机盐X，使实验组自身形成</w:t>
      </w:r>
      <w:r w:rsidRPr="00AD4DEA" w:rsidR="00745AC6">
        <w:rPr>
          <w:rFonts w:ascii="宋体" w:hAnsi="宋体" w:cs="宋体" w:hint="eastAsia"/>
          <w:b/>
          <w:bCs/>
          <w:color w:val="FF0000"/>
          <w:sz w:val="24"/>
        </w:rPr>
        <w:t>前后对照</w:t>
      </w:r>
      <w:r w:rsidR="00745AC6">
        <w:rPr>
          <w:rFonts w:ascii="宋体" w:hAnsi="宋体" w:cs="宋体" w:hint="eastAsia"/>
          <w:b/>
          <w:bCs/>
          <w:sz w:val="24"/>
        </w:rPr>
        <w:t>。</w:t>
      </w:r>
      <w:r>
        <w:rPr>
          <w:rFonts w:ascii="宋体" w:hAnsi="宋体" w:cs="宋体" w:hint="eastAsia"/>
          <w:b/>
          <w:bCs/>
          <w:sz w:val="24"/>
        </w:rPr>
        <w:t>实验</w:t>
      </w:r>
    </w:p>
    <w:p w:rsidR="001E1E17" w:rsidRPr="00FA53AA" w:rsidP="00B244BE" w14:paraId="54304012" w14:textId="55DCEA7A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组处理前为</w:t>
      </w:r>
      <w:r w:rsidRPr="00564A00">
        <w:rPr>
          <w:rFonts w:ascii="宋体" w:hAnsi="宋体" w:cs="宋体" w:hint="eastAsia"/>
          <w:b/>
          <w:bCs/>
          <w:color w:val="FF0000"/>
          <w:sz w:val="24"/>
        </w:rPr>
        <w:t>对照组</w:t>
      </w:r>
      <w:r>
        <w:rPr>
          <w:rFonts w:ascii="宋体" w:hAnsi="宋体" w:cs="宋体" w:hint="eastAsia"/>
          <w:b/>
          <w:bCs/>
          <w:sz w:val="24"/>
        </w:rPr>
        <w:t>，处理后为</w:t>
      </w:r>
      <w:r w:rsidRPr="00564A00">
        <w:rPr>
          <w:rFonts w:ascii="宋体" w:hAnsi="宋体" w:cs="宋体" w:hint="eastAsia"/>
          <w:b/>
          <w:bCs/>
          <w:color w:val="FF0000"/>
          <w:sz w:val="24"/>
        </w:rPr>
        <w:t>实验组</w:t>
      </w:r>
      <w:r>
        <w:rPr>
          <w:rFonts w:ascii="宋体" w:hAnsi="宋体" w:cs="宋体" w:hint="eastAsia"/>
          <w:b/>
          <w:bCs/>
          <w:sz w:val="24"/>
        </w:rPr>
        <w:t>。</w:t>
      </w:r>
    </w:p>
    <w:p w:rsidR="00B5792F" w:rsidRPr="004772D3" w:rsidP="004772D3" w14:paraId="14302D0B" w14:textId="605FD0CF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  <w:r w:rsidRPr="004772D3">
        <w:rPr>
          <w:rFonts w:ascii="Heiti SC Light" w:eastAsia="Heiti SC Light" w:hAnsi="宋体" w:cs="宋体" w:hint="eastAsia"/>
          <w:b/>
          <w:bCs/>
          <w:sz w:val="28"/>
        </w:rPr>
        <w:t>六、</w:t>
      </w:r>
      <w:r w:rsidR="003219E0">
        <w:rPr>
          <w:rFonts w:ascii="Heiti SC Light" w:eastAsia="Heiti SC Light" w:hAnsi="宋体" w:cs="宋体" w:hint="eastAsia"/>
          <w:b/>
          <w:bCs/>
          <w:sz w:val="28"/>
        </w:rPr>
        <w:t>检测组织中的糖类、脂肪、蛋白质</w:t>
      </w:r>
    </w:p>
    <w:p w:rsidR="000E60E8" w:rsidP="00B244BE" w14:paraId="631BAA85" w14:textId="2F9A19DB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1、实验原理：</w:t>
      </w:r>
      <w:r w:rsidRPr="00AD4DEA">
        <w:rPr>
          <w:rFonts w:ascii="宋体" w:hAnsi="宋体" w:cs="宋体" w:hint="eastAsia"/>
          <w:b/>
          <w:bCs/>
          <w:color w:val="FF0000"/>
          <w:sz w:val="24"/>
        </w:rPr>
        <w:t>某些化学试剂能够</w:t>
      </w:r>
      <w:r w:rsidRPr="00AD4DEA" w:rsidR="00207006">
        <w:rPr>
          <w:rFonts w:ascii="宋体" w:hAnsi="宋体" w:cs="宋体" w:hint="eastAsia"/>
          <w:b/>
          <w:bCs/>
          <w:color w:val="FF0000"/>
          <w:sz w:val="24"/>
        </w:rPr>
        <w:t>使生物组织中的有关化合物发生特定的颜色反应。</w:t>
      </w:r>
    </w:p>
    <w:p w:rsidR="00C54C11" w:rsidRPr="003E060A" w:rsidP="00B244BE" w14:paraId="6DB9B6B6" w14:textId="77777777">
      <w:pPr>
        <w:spacing w:line="400" w:lineRule="exact"/>
        <w:rPr>
          <w:rFonts w:ascii="宋体" w:hAnsi="宋体" w:cs="宋体"/>
          <w:b/>
          <w:bCs/>
          <w:color w:val="FF0000"/>
          <w:sz w:val="24"/>
        </w:rPr>
      </w:pPr>
      <w:r>
        <w:rPr>
          <w:rFonts w:ascii="宋体" w:hAnsi="宋体" w:cs="宋体" w:hint="eastAsia"/>
          <w:b/>
          <w:bCs/>
          <w:sz w:val="24"/>
        </w:rPr>
        <w:t>2、</w:t>
      </w:r>
      <w:r w:rsidRPr="006146BC" w:rsidR="00E94BFA">
        <w:rPr>
          <w:rFonts w:ascii="宋体" w:hAnsi="宋体" w:cs="宋体" w:hint="eastAsia"/>
          <w:b/>
          <w:bCs/>
          <w:color w:val="FF0000"/>
          <w:sz w:val="24"/>
        </w:rPr>
        <w:t>还原糖：</w:t>
      </w:r>
      <w:r w:rsidR="00E94BFA">
        <w:rPr>
          <w:rFonts w:ascii="宋体" w:hAnsi="宋体" w:cs="宋体" w:hint="eastAsia"/>
          <w:b/>
          <w:bCs/>
          <w:sz w:val="24"/>
        </w:rPr>
        <w:t>分子结构中一般具有游离醛基，具有还原性的糖，如</w:t>
      </w:r>
      <w:r w:rsidRPr="003E060A" w:rsidR="00E94BFA">
        <w:rPr>
          <w:rFonts w:ascii="宋体" w:hAnsi="宋体" w:cs="宋体" w:hint="eastAsia"/>
          <w:b/>
          <w:bCs/>
          <w:color w:val="FF0000"/>
          <w:sz w:val="24"/>
        </w:rPr>
        <w:t>葡萄糖、果糖、麦芽糖、乳</w:t>
      </w:r>
    </w:p>
    <w:p w:rsidR="00E94BFA" w:rsidP="00B244BE" w14:paraId="7C44C2D8" w14:textId="7FB9AA9E">
      <w:pPr>
        <w:spacing w:line="400" w:lineRule="exact"/>
        <w:rPr>
          <w:rFonts w:ascii="宋体" w:hAnsi="宋体" w:cs="宋体"/>
          <w:b/>
          <w:bCs/>
          <w:sz w:val="24"/>
        </w:rPr>
      </w:pPr>
      <w:r w:rsidRPr="003E060A">
        <w:rPr>
          <w:rFonts w:ascii="宋体" w:hAnsi="宋体" w:cs="宋体" w:hint="eastAsia"/>
          <w:b/>
          <w:bCs/>
          <w:color w:val="FF0000"/>
          <w:sz w:val="24"/>
        </w:rPr>
        <w:t xml:space="preserve">   </w:t>
      </w:r>
      <w:r w:rsidRPr="003E060A">
        <w:rPr>
          <w:rFonts w:ascii="宋体" w:hAnsi="宋体" w:cs="宋体" w:hint="eastAsia"/>
          <w:b/>
          <w:bCs/>
          <w:color w:val="FF0000"/>
          <w:sz w:val="24"/>
        </w:rPr>
        <w:t>糖、半乳糖</w:t>
      </w:r>
      <w:r>
        <w:rPr>
          <w:rFonts w:ascii="宋体" w:hAnsi="宋体" w:cs="宋体" w:hint="eastAsia"/>
          <w:b/>
          <w:bCs/>
          <w:sz w:val="24"/>
        </w:rPr>
        <w:t>（蔗糖不是还原糖，甘蔗、甜菜块根</w:t>
      </w:r>
      <w:r w:rsidR="00135211">
        <w:rPr>
          <w:rFonts w:ascii="宋体" w:hAnsi="宋体" w:cs="宋体" w:hint="eastAsia"/>
          <w:b/>
          <w:bCs/>
          <w:sz w:val="24"/>
        </w:rPr>
        <w:t>不可作为鉴定还原糖的材料</w:t>
      </w:r>
      <w:r>
        <w:rPr>
          <w:rFonts w:ascii="宋体" w:hAnsi="宋体" w:cs="宋体" w:hint="eastAsia"/>
          <w:b/>
          <w:bCs/>
          <w:sz w:val="24"/>
        </w:rPr>
        <w:t>）</w:t>
      </w:r>
    </w:p>
    <w:p w:rsidR="00565A04" w:rsidP="00565A04" w14:paraId="26851A72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3、</w:t>
      </w:r>
      <w:r w:rsidRPr="00565A04">
        <w:rPr>
          <w:rFonts w:ascii="宋体" w:hAnsi="宋体" w:cs="宋体" w:hint="eastAsia"/>
          <w:b/>
          <w:bCs/>
          <w:sz w:val="24"/>
        </w:rPr>
        <w:t>双缩脲</w:t>
      </w:r>
      <w:r>
        <w:rPr>
          <w:rFonts w:ascii="宋体" w:hAnsi="宋体" w:cs="宋体" w:hint="eastAsia"/>
          <w:b/>
          <w:bCs/>
          <w:sz w:val="24"/>
        </w:rPr>
        <w:t>与双缩脲试剂的区别</w:t>
      </w:r>
    </w:p>
    <w:p w:rsidR="00565A04" w:rsidP="00565A04" w14:paraId="3DAB7ACF" w14:textId="69360541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</w:t>
      </w:r>
      <w:r w:rsidRPr="007F4CE7">
        <w:rPr>
          <w:rFonts w:ascii="宋体" w:hAnsi="宋体" w:cs="宋体" w:hint="eastAsia"/>
          <w:b/>
          <w:bCs/>
          <w:color w:val="FF0000"/>
          <w:sz w:val="24"/>
        </w:rPr>
        <w:t>双缩脲</w:t>
      </w:r>
      <w:r w:rsidRPr="00565A04">
        <w:rPr>
          <w:rFonts w:ascii="宋体" w:hAnsi="宋体" w:cs="宋体" w:hint="eastAsia"/>
          <w:b/>
          <w:bCs/>
          <w:sz w:val="24"/>
        </w:rPr>
        <w:t>（NH</w:t>
      </w:r>
      <w:r w:rsidRPr="00565A04">
        <w:rPr>
          <w:rFonts w:ascii="宋体" w:hAnsi="宋体" w:cs="宋体" w:hint="eastAsia"/>
          <w:b/>
          <w:bCs/>
          <w:sz w:val="24"/>
          <w:vertAlign w:val="subscript"/>
        </w:rPr>
        <w:t>2</w:t>
      </w:r>
      <w:r w:rsidRPr="00565A04">
        <w:rPr>
          <w:rFonts w:ascii="宋体" w:hAnsi="宋体" w:cs="宋体" w:hint="eastAsia"/>
          <w:b/>
          <w:bCs/>
          <w:sz w:val="24"/>
        </w:rPr>
        <w:t>-CO</w:t>
      </w:r>
      <w:r w:rsidRPr="00897D2A">
        <w:rPr>
          <w:rFonts w:ascii="宋体" w:hAnsi="宋体" w:cs="宋体" w:hint="eastAsia"/>
          <w:b/>
          <w:bCs/>
          <w:color w:val="FF0000"/>
          <w:sz w:val="24"/>
        </w:rPr>
        <w:t>-</w:t>
      </w:r>
      <w:r w:rsidRPr="00565A04">
        <w:rPr>
          <w:rFonts w:ascii="宋体" w:hAnsi="宋体" w:cs="宋体" w:hint="eastAsia"/>
          <w:b/>
          <w:bCs/>
          <w:sz w:val="24"/>
        </w:rPr>
        <w:t>NH</w:t>
      </w:r>
      <w:r w:rsidRPr="00897D2A">
        <w:rPr>
          <w:rFonts w:ascii="宋体" w:hAnsi="宋体" w:cs="宋体" w:hint="eastAsia"/>
          <w:b/>
          <w:bCs/>
          <w:color w:val="FF0000"/>
          <w:sz w:val="24"/>
        </w:rPr>
        <w:t>-</w:t>
      </w:r>
      <w:r w:rsidRPr="00565A04">
        <w:rPr>
          <w:rFonts w:ascii="宋体" w:hAnsi="宋体" w:cs="宋体" w:hint="eastAsia"/>
          <w:b/>
          <w:bCs/>
          <w:sz w:val="24"/>
        </w:rPr>
        <w:t>CO-NH</w:t>
      </w:r>
      <w:r w:rsidRPr="00565A04">
        <w:rPr>
          <w:rFonts w:ascii="宋体" w:hAnsi="宋体" w:cs="宋体" w:hint="eastAsia"/>
          <w:b/>
          <w:bCs/>
          <w:sz w:val="24"/>
          <w:vertAlign w:val="subscript"/>
        </w:rPr>
        <w:t>2</w:t>
      </w:r>
      <w:r w:rsidRPr="00565A04">
        <w:rPr>
          <w:rFonts w:ascii="宋体" w:hAnsi="宋体" w:cs="宋体" w:hint="eastAsia"/>
          <w:b/>
          <w:bCs/>
          <w:sz w:val="24"/>
        </w:rPr>
        <w:t>）是两个分子</w:t>
      </w:r>
      <w:r w:rsidR="00897D2A">
        <w:rPr>
          <w:rFonts w:ascii="宋体" w:hAnsi="宋体" w:cs="宋体" w:hint="eastAsia"/>
          <w:b/>
          <w:bCs/>
          <w:sz w:val="24"/>
        </w:rPr>
        <w:t>尿素</w:t>
      </w:r>
      <w:r w:rsidRPr="00565A04">
        <w:rPr>
          <w:rFonts w:ascii="宋体" w:hAnsi="宋体" w:cs="宋体" w:hint="eastAsia"/>
          <w:b/>
          <w:bCs/>
          <w:sz w:val="24"/>
        </w:rPr>
        <w:t>经180℃左右加热，放出一个分子</w:t>
      </w:r>
    </w:p>
    <w:p w:rsidR="00565A04" w:rsidP="00565A04" w14:paraId="3D85965C" w14:textId="3D4A0FC2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</w:t>
      </w:r>
      <w:r w:rsidRPr="00565A04">
        <w:rPr>
          <w:rFonts w:ascii="宋体" w:hAnsi="宋体" w:cs="宋体" w:hint="eastAsia"/>
          <w:b/>
          <w:bCs/>
          <w:sz w:val="24"/>
        </w:rPr>
        <w:t>氨（NH</w:t>
      </w:r>
      <w:r w:rsidRPr="00565A04">
        <w:rPr>
          <w:rFonts w:ascii="宋体" w:hAnsi="宋体" w:cs="宋体" w:hint="eastAsia"/>
          <w:b/>
          <w:bCs/>
          <w:sz w:val="24"/>
          <w:vertAlign w:val="subscript"/>
        </w:rPr>
        <w:t>3</w:t>
      </w:r>
      <w:r w:rsidRPr="00565A04">
        <w:rPr>
          <w:rFonts w:ascii="宋体" w:hAnsi="宋体" w:cs="宋体" w:hint="eastAsia"/>
          <w:b/>
          <w:bCs/>
          <w:sz w:val="24"/>
        </w:rPr>
        <w:t>）后得到的产物。</w:t>
      </w:r>
      <w:r w:rsidR="00CF1C3D">
        <w:rPr>
          <w:rFonts w:ascii="宋体" w:hAnsi="宋体" w:cs="宋体" w:hint="eastAsia"/>
          <w:b/>
          <w:bCs/>
          <w:sz w:val="24"/>
        </w:rPr>
        <w:t>（可与双缩脲试剂反应呈紫色</w:t>
      </w:r>
      <w:r w:rsidR="00274EDD">
        <w:rPr>
          <w:rFonts w:ascii="宋体" w:hAnsi="宋体" w:cs="宋体" w:hint="eastAsia"/>
          <w:b/>
          <w:bCs/>
          <w:sz w:val="24"/>
        </w:rPr>
        <w:t>，至少两个肽键</w:t>
      </w:r>
      <w:r w:rsidR="00CF1C3D">
        <w:rPr>
          <w:rFonts w:ascii="宋体" w:hAnsi="宋体" w:cs="宋体" w:hint="eastAsia"/>
          <w:b/>
          <w:bCs/>
          <w:sz w:val="24"/>
        </w:rPr>
        <w:t>）</w:t>
      </w:r>
    </w:p>
    <w:p w:rsidR="00565A04" w:rsidP="00B244BE" w14:paraId="53F01C96" w14:textId="7206E886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</w:t>
      </w:r>
      <w:r w:rsidRPr="002E6AE7">
        <w:rPr>
          <w:rFonts w:ascii="宋体" w:hAnsi="宋体" w:cs="宋体" w:hint="eastAsia"/>
          <w:b/>
          <w:bCs/>
          <w:sz w:val="24"/>
        </w:rPr>
        <w:t>双缩脲试剂是由双缩脲试剂A</w:t>
      </w:r>
      <w:r>
        <w:rPr>
          <w:rFonts w:ascii="宋体" w:hAnsi="宋体" w:cs="宋体" w:hint="eastAsia"/>
          <w:b/>
          <w:bCs/>
          <w:sz w:val="24"/>
        </w:rPr>
        <w:t>液</w:t>
      </w:r>
      <w:r w:rsidRPr="002E6AE7">
        <w:rPr>
          <w:rFonts w:ascii="宋体" w:hAnsi="宋体" w:cs="宋体" w:hint="eastAsia"/>
          <w:b/>
          <w:bCs/>
          <w:sz w:val="24"/>
        </w:rPr>
        <w:t>和双缩脲试剂B</w:t>
      </w:r>
      <w:r>
        <w:rPr>
          <w:rFonts w:ascii="宋体" w:hAnsi="宋体" w:cs="宋体" w:hint="eastAsia"/>
          <w:b/>
          <w:bCs/>
          <w:sz w:val="24"/>
        </w:rPr>
        <w:t>液</w:t>
      </w:r>
      <w:r w:rsidRPr="002E6AE7">
        <w:rPr>
          <w:rFonts w:ascii="宋体" w:hAnsi="宋体" w:cs="宋体" w:hint="eastAsia"/>
          <w:b/>
          <w:bCs/>
          <w:sz w:val="24"/>
        </w:rPr>
        <w:t>两种试剂组成</w:t>
      </w:r>
      <w:r>
        <w:rPr>
          <w:rFonts w:ascii="宋体" w:hAnsi="宋体" w:cs="宋体" w:hint="eastAsia"/>
          <w:b/>
          <w:bCs/>
          <w:sz w:val="24"/>
        </w:rPr>
        <w:t>。</w:t>
      </w:r>
    </w:p>
    <w:p w:rsidR="006146BC" w:rsidP="00B244BE" w14:paraId="6B3A119D" w14:textId="217DDA6D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4、</w:t>
      </w:r>
      <w:r w:rsidRPr="003E060A">
        <w:rPr>
          <w:rFonts w:ascii="宋体" w:hAnsi="宋体" w:cs="宋体" w:hint="eastAsia"/>
          <w:b/>
          <w:bCs/>
          <w:sz w:val="24"/>
        </w:rPr>
        <w:t>斐林试剂与双缩脲试剂的比较</w:t>
      </w:r>
    </w:p>
    <w:tbl>
      <w:tblPr>
        <w:tblpPr w:leftFromText="180" w:rightFromText="180" w:vertAnchor="page" w:horzAnchor="page" w:tblpX="1059" w:tblpY="99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54"/>
        <w:gridCol w:w="2073"/>
        <w:gridCol w:w="2410"/>
        <w:gridCol w:w="2126"/>
        <w:gridCol w:w="2551"/>
      </w:tblGrid>
      <w:tr w14:paraId="62034468" w14:textId="77777777" w:rsidTr="004864C1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313"/>
        </w:trPr>
        <w:tc>
          <w:tcPr>
            <w:tcW w:w="1154" w:type="dxa"/>
            <w:vMerge w:val="restart"/>
          </w:tcPr>
          <w:p w:rsidR="006146BC" w:rsidRPr="00B05435" w:rsidP="004864C1" w14:paraId="26CE0509" w14:textId="77777777">
            <w:pPr>
              <w:rPr>
                <w:rFonts w:ascii="宋体" w:hAnsi="宋体" w:cs="宋体"/>
                <w:b/>
                <w:szCs w:val="21"/>
              </w:rPr>
            </w:pPr>
          </w:p>
        </w:tc>
        <w:tc>
          <w:tcPr>
            <w:tcW w:w="4483" w:type="dxa"/>
            <w:gridSpan w:val="2"/>
          </w:tcPr>
          <w:p w:rsidR="006146BC" w:rsidRPr="00B05435" w:rsidP="004864C1" w14:paraId="48A3E7A3" w14:textId="77777777">
            <w:pPr>
              <w:jc w:val="center"/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斐林试剂</w:t>
            </w:r>
          </w:p>
        </w:tc>
        <w:tc>
          <w:tcPr>
            <w:tcW w:w="4677" w:type="dxa"/>
            <w:gridSpan w:val="2"/>
          </w:tcPr>
          <w:p w:rsidR="006146BC" w:rsidRPr="00B05435" w:rsidP="004864C1" w14:paraId="52FA28FD" w14:textId="77777777">
            <w:pPr>
              <w:jc w:val="center"/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双缩脲试剂</w:t>
            </w:r>
          </w:p>
        </w:tc>
      </w:tr>
      <w:tr w14:paraId="2882BEBB" w14:textId="77777777" w:rsidTr="004864C1">
        <w:tblPrEx>
          <w:tblW w:w="0" w:type="auto"/>
          <w:tblLayout w:type="fixed"/>
          <w:tblLook w:val="0000"/>
        </w:tblPrEx>
        <w:trPr>
          <w:trHeight w:val="313"/>
        </w:trPr>
        <w:tc>
          <w:tcPr>
            <w:tcW w:w="1154" w:type="dxa"/>
            <w:vMerge/>
          </w:tcPr>
          <w:p w:rsidR="006146BC" w:rsidRPr="00B05435" w:rsidP="004864C1" w14:paraId="32642319" w14:textId="77777777">
            <w:pPr>
              <w:rPr>
                <w:rFonts w:ascii="宋体" w:hAnsi="宋体" w:cs="宋体"/>
                <w:b/>
                <w:szCs w:val="21"/>
              </w:rPr>
            </w:pPr>
          </w:p>
        </w:tc>
        <w:tc>
          <w:tcPr>
            <w:tcW w:w="2073" w:type="dxa"/>
          </w:tcPr>
          <w:p w:rsidR="006146BC" w:rsidRPr="00B05435" w:rsidP="004864C1" w14:paraId="46A33D57" w14:textId="77777777">
            <w:pPr>
              <w:jc w:val="center"/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甲液</w:t>
            </w:r>
          </w:p>
        </w:tc>
        <w:tc>
          <w:tcPr>
            <w:tcW w:w="2410" w:type="dxa"/>
          </w:tcPr>
          <w:p w:rsidR="006146BC" w:rsidRPr="00B05435" w:rsidP="004864C1" w14:paraId="7F75027A" w14:textId="77777777">
            <w:pPr>
              <w:jc w:val="center"/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乙液</w:t>
            </w:r>
          </w:p>
        </w:tc>
        <w:tc>
          <w:tcPr>
            <w:tcW w:w="2126" w:type="dxa"/>
          </w:tcPr>
          <w:p w:rsidR="006146BC" w:rsidRPr="00B05435" w:rsidP="004864C1" w14:paraId="46ECF449" w14:textId="77777777">
            <w:pPr>
              <w:jc w:val="center"/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A液</w:t>
            </w:r>
          </w:p>
        </w:tc>
        <w:tc>
          <w:tcPr>
            <w:tcW w:w="2551" w:type="dxa"/>
          </w:tcPr>
          <w:p w:rsidR="006146BC" w:rsidRPr="00B05435" w:rsidP="004864C1" w14:paraId="0B647900" w14:textId="77777777">
            <w:pPr>
              <w:jc w:val="center"/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B液</w:t>
            </w:r>
          </w:p>
        </w:tc>
      </w:tr>
      <w:tr w14:paraId="53ED8A08" w14:textId="77777777" w:rsidTr="004864C1">
        <w:tblPrEx>
          <w:tblW w:w="0" w:type="auto"/>
          <w:tblLayout w:type="fixed"/>
          <w:tblLook w:val="0000"/>
        </w:tblPrEx>
        <w:trPr>
          <w:trHeight w:val="313"/>
        </w:trPr>
        <w:tc>
          <w:tcPr>
            <w:tcW w:w="1154" w:type="dxa"/>
          </w:tcPr>
          <w:p w:rsidR="006146BC" w:rsidRPr="00B05435" w:rsidP="004864C1" w14:paraId="3ADBDB95" w14:textId="77777777">
            <w:pPr>
              <w:jc w:val="center"/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成分</w:t>
            </w:r>
          </w:p>
        </w:tc>
        <w:tc>
          <w:tcPr>
            <w:tcW w:w="2073" w:type="dxa"/>
          </w:tcPr>
          <w:p w:rsidR="006146BC" w:rsidRPr="00B05435" w:rsidP="004864C1" w14:paraId="1F83C031" w14:textId="77777777">
            <w:pPr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0.1g/mlNaOH溶液</w:t>
            </w:r>
          </w:p>
        </w:tc>
        <w:tc>
          <w:tcPr>
            <w:tcW w:w="2410" w:type="dxa"/>
          </w:tcPr>
          <w:p w:rsidR="006146BC" w:rsidRPr="00B05435" w:rsidP="004864C1" w14:paraId="1C70E235" w14:textId="77777777">
            <w:pPr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0.05g/mlCuSO</w:t>
            </w:r>
            <w:r w:rsidRPr="00B05435">
              <w:rPr>
                <w:rFonts w:ascii="宋体" w:hAnsi="宋体" w:cs="宋体" w:hint="eastAsia"/>
                <w:b/>
                <w:szCs w:val="21"/>
                <w:vertAlign w:val="subscript"/>
              </w:rPr>
              <w:t>4</w:t>
            </w:r>
            <w:r w:rsidRPr="00B05435">
              <w:rPr>
                <w:rFonts w:ascii="宋体" w:hAnsi="宋体" w:cs="宋体" w:hint="eastAsia"/>
                <w:b/>
                <w:szCs w:val="21"/>
              </w:rPr>
              <w:t>溶液</w:t>
            </w:r>
          </w:p>
        </w:tc>
        <w:tc>
          <w:tcPr>
            <w:tcW w:w="2126" w:type="dxa"/>
          </w:tcPr>
          <w:p w:rsidR="006146BC" w:rsidRPr="00B05435" w:rsidP="004864C1" w14:paraId="31A2CCE4" w14:textId="77777777">
            <w:pPr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0.1g/mlNaOH溶液</w:t>
            </w:r>
          </w:p>
        </w:tc>
        <w:tc>
          <w:tcPr>
            <w:tcW w:w="2551" w:type="dxa"/>
          </w:tcPr>
          <w:p w:rsidR="006146BC" w:rsidRPr="00B05435" w:rsidP="004864C1" w14:paraId="4D9B252A" w14:textId="77777777">
            <w:pPr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0.01g/mlCuSO</w:t>
            </w:r>
            <w:r w:rsidRPr="00B05435">
              <w:rPr>
                <w:rFonts w:ascii="宋体" w:hAnsi="宋体" w:cs="宋体" w:hint="eastAsia"/>
                <w:b/>
                <w:szCs w:val="21"/>
                <w:vertAlign w:val="subscript"/>
              </w:rPr>
              <w:t>4</w:t>
            </w:r>
            <w:r w:rsidRPr="00B05435">
              <w:rPr>
                <w:rFonts w:ascii="宋体" w:hAnsi="宋体" w:cs="宋体" w:hint="eastAsia"/>
                <w:b/>
                <w:szCs w:val="21"/>
              </w:rPr>
              <w:t>溶液</w:t>
            </w:r>
          </w:p>
        </w:tc>
      </w:tr>
      <w:tr w14:paraId="392875B3" w14:textId="77777777" w:rsidTr="004864C1">
        <w:tblPrEx>
          <w:tblW w:w="0" w:type="auto"/>
          <w:tblLayout w:type="fixed"/>
          <w:tblLook w:val="0000"/>
        </w:tblPrEx>
        <w:trPr>
          <w:trHeight w:val="313"/>
        </w:trPr>
        <w:tc>
          <w:tcPr>
            <w:tcW w:w="1154" w:type="dxa"/>
          </w:tcPr>
          <w:p w:rsidR="006146BC" w:rsidRPr="00B05435" w:rsidP="004864C1" w14:paraId="5AD54393" w14:textId="77777777">
            <w:pPr>
              <w:jc w:val="center"/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鉴定物质</w:t>
            </w:r>
          </w:p>
        </w:tc>
        <w:tc>
          <w:tcPr>
            <w:tcW w:w="4483" w:type="dxa"/>
            <w:gridSpan w:val="2"/>
          </w:tcPr>
          <w:p w:rsidR="006146BC" w:rsidRPr="00B05435" w:rsidP="004864C1" w14:paraId="428E431B" w14:textId="77777777">
            <w:pPr>
              <w:jc w:val="center"/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还原糖</w:t>
            </w:r>
          </w:p>
        </w:tc>
        <w:tc>
          <w:tcPr>
            <w:tcW w:w="4677" w:type="dxa"/>
            <w:gridSpan w:val="2"/>
          </w:tcPr>
          <w:p w:rsidR="006146BC" w:rsidRPr="00B05435" w:rsidP="004864C1" w14:paraId="66B14171" w14:textId="77777777">
            <w:pPr>
              <w:jc w:val="center"/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蛋白质</w:t>
            </w:r>
          </w:p>
        </w:tc>
      </w:tr>
      <w:tr w14:paraId="105FBCB3" w14:textId="77777777" w:rsidTr="004864C1">
        <w:tblPrEx>
          <w:tblW w:w="0" w:type="auto"/>
          <w:tblLayout w:type="fixed"/>
          <w:tblLook w:val="0000"/>
        </w:tblPrEx>
        <w:trPr>
          <w:trHeight w:val="313"/>
        </w:trPr>
        <w:tc>
          <w:tcPr>
            <w:tcW w:w="1154" w:type="dxa"/>
          </w:tcPr>
          <w:p w:rsidR="006146BC" w:rsidRPr="00B05435" w:rsidP="004864C1" w14:paraId="60383236" w14:textId="77777777">
            <w:pPr>
              <w:jc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反应原理</w:t>
            </w:r>
          </w:p>
        </w:tc>
        <w:tc>
          <w:tcPr>
            <w:tcW w:w="4483" w:type="dxa"/>
            <w:gridSpan w:val="2"/>
          </w:tcPr>
          <w:p w:rsidR="006146BC" w:rsidRPr="00C54C11" w:rsidP="004864C1" w14:paraId="66EB27D1" w14:textId="77777777">
            <w:pPr>
              <w:jc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新配制的蓝色</w:t>
            </w:r>
            <w:r w:rsidRPr="00B05435">
              <w:rPr>
                <w:rFonts w:ascii="宋体" w:hAnsi="宋体" w:cs="宋体" w:hint="eastAsia"/>
                <w:b/>
                <w:szCs w:val="21"/>
              </w:rPr>
              <w:t>Cu</w:t>
            </w:r>
            <w:r>
              <w:rPr>
                <w:rFonts w:ascii="宋体" w:hAnsi="宋体" w:cs="宋体" w:hint="eastAsia"/>
                <w:b/>
                <w:szCs w:val="21"/>
              </w:rPr>
              <w:t>(</w:t>
            </w:r>
            <w:r w:rsidRPr="00B05435">
              <w:rPr>
                <w:rFonts w:ascii="宋体" w:hAnsi="宋体" w:cs="宋体" w:hint="eastAsia"/>
                <w:b/>
                <w:szCs w:val="21"/>
              </w:rPr>
              <w:t>OH</w:t>
            </w:r>
            <w:r>
              <w:rPr>
                <w:rFonts w:ascii="宋体" w:hAnsi="宋体" w:cs="宋体" w:hint="eastAsia"/>
                <w:b/>
                <w:szCs w:val="21"/>
              </w:rPr>
              <w:t>)</w:t>
            </w:r>
            <w:r w:rsidRPr="00C54C11">
              <w:rPr>
                <w:rFonts w:ascii="宋体" w:hAnsi="宋体" w:cs="宋体" w:hint="eastAsia"/>
                <w:b/>
                <w:szCs w:val="21"/>
                <w:vertAlign w:val="subscript"/>
              </w:rPr>
              <w:t>2</w:t>
            </w:r>
            <w:r>
              <w:rPr>
                <w:rFonts w:ascii="宋体" w:hAnsi="宋体" w:cs="宋体" w:hint="eastAsia"/>
                <w:b/>
                <w:szCs w:val="21"/>
              </w:rPr>
              <w:t>溶液被</w:t>
            </w:r>
            <w:r w:rsidRPr="00A22F09">
              <w:rPr>
                <w:rFonts w:ascii="宋体" w:hAnsi="宋体" w:cs="宋体" w:hint="eastAsia"/>
                <w:b/>
                <w:szCs w:val="21"/>
              </w:rPr>
              <w:t>还原糖</w:t>
            </w:r>
            <w:r>
              <w:rPr>
                <w:rFonts w:ascii="宋体" w:hAnsi="宋体" w:cs="宋体" w:hint="eastAsia"/>
                <w:b/>
                <w:szCs w:val="21"/>
              </w:rPr>
              <w:t>还原为</w:t>
            </w:r>
            <w:r w:rsidRPr="00B05435">
              <w:rPr>
                <w:rFonts w:ascii="宋体" w:hAnsi="宋体" w:cs="宋体" w:hint="eastAsia"/>
                <w:b/>
                <w:szCs w:val="21"/>
              </w:rPr>
              <w:t>Cu</w:t>
            </w:r>
            <w:r w:rsidRPr="00A22F09">
              <w:rPr>
                <w:rFonts w:ascii="宋体" w:hAnsi="宋体" w:cs="宋体" w:hint="eastAsia"/>
                <w:b/>
                <w:szCs w:val="21"/>
                <w:vertAlign w:val="subscript"/>
              </w:rPr>
              <w:t>2</w:t>
            </w:r>
            <w:r w:rsidRPr="00B05435">
              <w:rPr>
                <w:rFonts w:ascii="宋体" w:hAnsi="宋体" w:cs="宋体" w:hint="eastAsia"/>
                <w:b/>
                <w:szCs w:val="21"/>
              </w:rPr>
              <w:t>O</w:t>
            </w:r>
            <w:r>
              <w:rPr>
                <w:rFonts w:ascii="宋体" w:hAnsi="宋体" w:cs="宋体" w:hint="eastAsia"/>
                <w:b/>
                <w:szCs w:val="21"/>
              </w:rPr>
              <w:t>沉淀</w:t>
            </w:r>
          </w:p>
        </w:tc>
        <w:tc>
          <w:tcPr>
            <w:tcW w:w="4677" w:type="dxa"/>
            <w:gridSpan w:val="2"/>
          </w:tcPr>
          <w:p w:rsidR="006146BC" w:rsidRPr="00B05435" w:rsidP="004864C1" w14:paraId="666373D6" w14:textId="0A88F2C4">
            <w:pPr>
              <w:jc w:val="left"/>
              <w:rPr>
                <w:rFonts w:ascii="宋体" w:hAnsi="宋体" w:cs="宋体"/>
                <w:b/>
                <w:szCs w:val="21"/>
              </w:rPr>
            </w:pPr>
            <w:r w:rsidRPr="003F528F">
              <w:rPr>
                <w:rFonts w:ascii="宋体" w:hAnsi="宋体" w:cs="宋体" w:hint="eastAsia"/>
                <w:b/>
                <w:color w:val="FF0000"/>
                <w:szCs w:val="21"/>
              </w:rPr>
              <w:t>肽键在碱性环境下与双缩脲试剂中的Cu</w:t>
            </w:r>
            <w:r w:rsidRPr="003F528F">
              <w:rPr>
                <w:rFonts w:ascii="宋体" w:hAnsi="宋体" w:cs="宋体" w:hint="eastAsia"/>
                <w:b/>
                <w:color w:val="FF0000"/>
                <w:szCs w:val="21"/>
                <w:vertAlign w:val="superscript"/>
              </w:rPr>
              <w:t>2+</w:t>
            </w:r>
            <w:r w:rsidRPr="003F528F">
              <w:rPr>
                <w:rFonts w:ascii="宋体" w:hAnsi="宋体" w:cs="宋体" w:hint="eastAsia"/>
                <w:b/>
                <w:color w:val="FF0000"/>
                <w:szCs w:val="21"/>
              </w:rPr>
              <w:t>发生反应生成紫色络合物</w:t>
            </w:r>
            <w:r w:rsidRPr="00A22F09">
              <w:rPr>
                <w:rFonts w:ascii="宋体" w:hAnsi="宋体" w:cs="宋体" w:hint="eastAsia"/>
                <w:b/>
                <w:szCs w:val="21"/>
              </w:rPr>
              <w:t>，因此双缩</w:t>
            </w:r>
            <w:r w:rsidR="00CF1C3D">
              <w:rPr>
                <w:rFonts w:ascii="宋体" w:hAnsi="宋体" w:cs="宋体" w:hint="eastAsia"/>
                <w:b/>
                <w:szCs w:val="21"/>
              </w:rPr>
              <w:t>脲</w:t>
            </w:r>
            <w:r w:rsidRPr="00A22F09">
              <w:rPr>
                <w:rFonts w:ascii="宋体" w:hAnsi="宋体" w:cs="宋体" w:hint="eastAsia"/>
                <w:b/>
                <w:szCs w:val="21"/>
              </w:rPr>
              <w:t>试剂可检测蛋白质和多肽。</w:t>
            </w:r>
          </w:p>
        </w:tc>
      </w:tr>
      <w:tr w14:paraId="1340A029" w14:textId="77777777" w:rsidTr="004864C1">
        <w:tblPrEx>
          <w:tblW w:w="0" w:type="auto"/>
          <w:tblLayout w:type="fixed"/>
          <w:tblLook w:val="0000"/>
        </w:tblPrEx>
        <w:trPr>
          <w:trHeight w:val="313"/>
        </w:trPr>
        <w:tc>
          <w:tcPr>
            <w:tcW w:w="1154" w:type="dxa"/>
          </w:tcPr>
          <w:p w:rsidR="006146BC" w:rsidRPr="00B05435" w:rsidP="004864C1" w14:paraId="43D6DE58" w14:textId="77777777">
            <w:pPr>
              <w:jc w:val="center"/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使用方法</w:t>
            </w:r>
          </w:p>
        </w:tc>
        <w:tc>
          <w:tcPr>
            <w:tcW w:w="4483" w:type="dxa"/>
            <w:gridSpan w:val="2"/>
          </w:tcPr>
          <w:p w:rsidR="006146BC" w:rsidRPr="00B05435" w:rsidP="004864C1" w14:paraId="251C9C1B" w14:textId="77777777">
            <w:pPr>
              <w:jc w:val="center"/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甲乙液等量均匀混合后使用</w:t>
            </w:r>
          </w:p>
        </w:tc>
        <w:tc>
          <w:tcPr>
            <w:tcW w:w="4677" w:type="dxa"/>
            <w:gridSpan w:val="2"/>
          </w:tcPr>
          <w:p w:rsidR="006146BC" w:rsidRPr="00B05435" w:rsidP="004864C1" w14:paraId="559D6BE2" w14:textId="77777777">
            <w:pPr>
              <w:jc w:val="center"/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先加A液1ml，摇匀，再加B液4滴，摇匀</w:t>
            </w:r>
          </w:p>
        </w:tc>
      </w:tr>
      <w:tr w14:paraId="72B1FAE9" w14:textId="77777777" w:rsidTr="004864C1">
        <w:tblPrEx>
          <w:tblW w:w="0" w:type="auto"/>
          <w:tblLayout w:type="fixed"/>
          <w:tblLook w:val="0000"/>
        </w:tblPrEx>
        <w:trPr>
          <w:trHeight w:val="313"/>
        </w:trPr>
        <w:tc>
          <w:tcPr>
            <w:tcW w:w="1154" w:type="dxa"/>
          </w:tcPr>
          <w:p w:rsidR="006146BC" w:rsidRPr="00B05435" w:rsidP="004864C1" w14:paraId="314CFD51" w14:textId="77777777">
            <w:pPr>
              <w:jc w:val="center"/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反应条件</w:t>
            </w:r>
          </w:p>
        </w:tc>
        <w:tc>
          <w:tcPr>
            <w:tcW w:w="4483" w:type="dxa"/>
            <w:gridSpan w:val="2"/>
          </w:tcPr>
          <w:p w:rsidR="009D7D8D" w:rsidP="004864C1" w14:paraId="0B2C889D" w14:textId="77777777">
            <w:pPr>
              <w:jc w:val="center"/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50-65℃水浴加热</w:t>
            </w:r>
          </w:p>
          <w:p w:rsidR="006146BC" w:rsidRPr="007F4CE7" w:rsidP="004864C1" w14:paraId="719EDDA5" w14:textId="4681A67B">
            <w:pPr>
              <w:jc w:val="center"/>
              <w:rPr>
                <w:rFonts w:ascii="宋体" w:hAnsi="宋体" w:cs="宋体"/>
                <w:b/>
                <w:color w:val="FF0000"/>
                <w:szCs w:val="21"/>
              </w:rPr>
            </w:pPr>
            <w:r w:rsidRPr="007F4CE7">
              <w:rPr>
                <w:rFonts w:ascii="宋体" w:hAnsi="宋体" w:cs="宋体" w:hint="eastAsia"/>
                <w:b/>
                <w:color w:val="FF0000"/>
                <w:szCs w:val="21"/>
              </w:rPr>
              <w:t>（若不加热则无转红色沉淀）</w:t>
            </w:r>
          </w:p>
        </w:tc>
        <w:tc>
          <w:tcPr>
            <w:tcW w:w="4677" w:type="dxa"/>
            <w:gridSpan w:val="2"/>
          </w:tcPr>
          <w:p w:rsidR="006146BC" w:rsidRPr="00B05435" w:rsidP="004864C1" w14:paraId="76A9FF3F" w14:textId="77777777">
            <w:pPr>
              <w:jc w:val="center"/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不需加热</w:t>
            </w:r>
          </w:p>
        </w:tc>
      </w:tr>
      <w:tr w14:paraId="5EA40496" w14:textId="77777777" w:rsidTr="004864C1">
        <w:tblPrEx>
          <w:tblW w:w="0" w:type="auto"/>
          <w:tblLayout w:type="fixed"/>
          <w:tblLook w:val="0000"/>
        </w:tblPrEx>
        <w:trPr>
          <w:trHeight w:val="323"/>
        </w:trPr>
        <w:tc>
          <w:tcPr>
            <w:tcW w:w="1154" w:type="dxa"/>
          </w:tcPr>
          <w:p w:rsidR="006146BC" w:rsidRPr="00B05435" w:rsidP="004864C1" w14:paraId="30F3B38F" w14:textId="77777777">
            <w:pPr>
              <w:jc w:val="center"/>
              <w:rPr>
                <w:rFonts w:ascii="宋体" w:hAnsi="宋体" w:cs="宋体"/>
                <w:b/>
                <w:szCs w:val="21"/>
              </w:rPr>
            </w:pPr>
            <w:r w:rsidRPr="00B05435">
              <w:rPr>
                <w:rFonts w:ascii="宋体" w:hAnsi="宋体" w:cs="宋体" w:hint="eastAsia"/>
                <w:b/>
                <w:szCs w:val="21"/>
              </w:rPr>
              <w:t>反应现象</w:t>
            </w:r>
          </w:p>
        </w:tc>
        <w:tc>
          <w:tcPr>
            <w:tcW w:w="4483" w:type="dxa"/>
            <w:gridSpan w:val="2"/>
          </w:tcPr>
          <w:p w:rsidR="006146BC" w:rsidRPr="00B05435" w:rsidP="004864C1" w14:paraId="103C329E" w14:textId="3FA50086">
            <w:pPr>
              <w:jc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蓝色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→</w:t>
            </w:r>
            <w:r w:rsidRPr="00B05435">
              <w:rPr>
                <w:rFonts w:ascii="宋体" w:hAnsi="宋体" w:cs="宋体" w:hint="eastAsia"/>
                <w:b/>
                <w:szCs w:val="21"/>
              </w:rPr>
              <w:t>砖红色沉淀</w:t>
            </w:r>
          </w:p>
        </w:tc>
        <w:tc>
          <w:tcPr>
            <w:tcW w:w="4677" w:type="dxa"/>
            <w:gridSpan w:val="2"/>
          </w:tcPr>
          <w:p w:rsidR="006146BC" w:rsidRPr="00B05435" w:rsidP="004864C1" w14:paraId="706E9DAE" w14:textId="25457B7A">
            <w:pPr>
              <w:jc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蓝色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→</w:t>
            </w:r>
            <w:r w:rsidRPr="00B05435">
              <w:rPr>
                <w:rFonts w:ascii="宋体" w:hAnsi="宋体" w:cs="宋体" w:hint="eastAsia"/>
                <w:b/>
                <w:szCs w:val="21"/>
              </w:rPr>
              <w:t>紫色</w:t>
            </w:r>
          </w:p>
        </w:tc>
      </w:tr>
    </w:tbl>
    <w:p w:rsidR="00D80068" w:rsidP="00B244BE" w14:paraId="61C897DC" w14:textId="657EF019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5</w:t>
      </w:r>
      <w:r w:rsidR="00E94BFA">
        <w:rPr>
          <w:rFonts w:ascii="宋体" w:hAnsi="宋体" w:cs="宋体" w:hint="eastAsia"/>
          <w:b/>
          <w:bCs/>
          <w:sz w:val="24"/>
        </w:rPr>
        <w:t>、</w:t>
      </w:r>
      <w:r>
        <w:rPr>
          <w:rFonts w:ascii="宋体" w:hAnsi="宋体" w:cs="宋体" w:hint="eastAsia"/>
          <w:b/>
          <w:bCs/>
          <w:sz w:val="24"/>
        </w:rPr>
        <w:t>选材：</w:t>
      </w:r>
    </w:p>
    <w:p w:rsidR="00D80068" w:rsidP="00B244BE" w14:paraId="6AC652AD" w14:textId="002EE5F0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（1）材料</w:t>
      </w:r>
      <w:r w:rsidRPr="00AD4DEA">
        <w:rPr>
          <w:rFonts w:ascii="宋体" w:hAnsi="宋体" w:cs="宋体" w:hint="eastAsia"/>
          <w:b/>
          <w:bCs/>
          <w:color w:val="FF0000"/>
          <w:sz w:val="24"/>
        </w:rPr>
        <w:t>本身颜色浅</w:t>
      </w:r>
      <w:r>
        <w:rPr>
          <w:rFonts w:ascii="宋体" w:hAnsi="宋体" w:cs="宋体" w:hint="eastAsia"/>
          <w:b/>
          <w:bCs/>
          <w:sz w:val="24"/>
        </w:rPr>
        <w:t>，以免对实验结果产生干扰。</w:t>
      </w:r>
    </w:p>
    <w:p w:rsidR="003E060A" w:rsidP="003E060A" w14:paraId="4E6A4544" w14:textId="70C5FDF9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</w:t>
      </w:r>
      <w:r>
        <w:rPr>
          <w:rFonts w:ascii="宋体" w:hAnsi="宋体" w:cs="宋体" w:hint="eastAsia"/>
          <w:b/>
          <w:bCs/>
          <w:sz w:val="24"/>
        </w:rPr>
        <w:t xml:space="preserve"> （2）材料应含</w:t>
      </w:r>
      <w:r w:rsidRPr="00AD4DEA">
        <w:rPr>
          <w:rFonts w:ascii="宋体" w:hAnsi="宋体" w:cs="宋体" w:hint="eastAsia"/>
          <w:b/>
          <w:bCs/>
          <w:color w:val="FF0000"/>
          <w:sz w:val="24"/>
        </w:rPr>
        <w:t>有丰富的相关物质</w:t>
      </w:r>
      <w:r>
        <w:rPr>
          <w:rFonts w:ascii="宋体" w:hAnsi="宋体" w:cs="宋体" w:hint="eastAsia"/>
          <w:b/>
          <w:bCs/>
          <w:sz w:val="24"/>
        </w:rPr>
        <w:t>，使现象更显著。</w:t>
      </w:r>
      <w:r w:rsidRPr="00A51B64" w:rsidR="001563A8">
        <w:rPr>
          <w:rFonts w:ascii="宋体" w:hAnsi="宋体" w:cs="宋体" w:hint="eastAsia"/>
          <w:b/>
          <w:bCs/>
          <w:color w:val="FF0000"/>
          <w:sz w:val="24"/>
        </w:rPr>
        <w:t>(所检测物质含量越多，颜色越明显)</w:t>
      </w:r>
    </w:p>
    <w:p w:rsidR="00A22F09" w:rsidP="00B244BE" w14:paraId="55222415" w14:textId="43036159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6、对照组</w:t>
      </w:r>
      <w:r w:rsidR="004D461D">
        <w:rPr>
          <w:rFonts w:ascii="宋体" w:hAnsi="宋体" w:cs="宋体" w:hint="eastAsia"/>
          <w:b/>
          <w:bCs/>
          <w:sz w:val="24"/>
        </w:rPr>
        <w:t>的设置与否</w:t>
      </w:r>
    </w:p>
    <w:p w:rsidR="00CA2AE5" w:rsidP="00B244BE" w14:paraId="40AEF77E" w14:textId="13597F15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</w:t>
      </w:r>
      <w:r w:rsidRPr="00BE6879">
        <w:rPr>
          <w:rFonts w:ascii="宋体" w:hAnsi="宋体" w:cs="宋体" w:hint="eastAsia"/>
          <w:b/>
          <w:bCs/>
          <w:sz w:val="24"/>
        </w:rPr>
        <w:t>物质检测实验一般不设立对照实验，若需设立对照实验，对照组应加入成分已知的物质，如验证唾液淀粉酶是蛋白质，对照组可加入稀释的鸡蛋清。</w:t>
      </w:r>
    </w:p>
    <w:p w:rsidR="00DC3863" w:rsidP="00B244BE" w14:paraId="62F43DFD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tbl>
      <w:tblPr>
        <w:tblStyle w:val="TableGrid"/>
        <w:tblpPr w:leftFromText="180" w:rightFromText="180" w:vertAnchor="page" w:horzAnchor="page" w:tblpX="759" w:tblpY="2201"/>
        <w:tblW w:w="0" w:type="auto"/>
        <w:tblLook w:val="04A0"/>
      </w:tblPr>
      <w:tblGrid>
        <w:gridCol w:w="675"/>
        <w:gridCol w:w="1596"/>
        <w:gridCol w:w="2373"/>
        <w:gridCol w:w="3180"/>
        <w:gridCol w:w="1782"/>
        <w:gridCol w:w="1150"/>
      </w:tblGrid>
      <w:tr w14:paraId="6CBDB828" w14:textId="77777777" w:rsidTr="004864C1">
        <w:tblPrEx>
          <w:tblW w:w="0" w:type="auto"/>
          <w:tblLook w:val="04A0"/>
        </w:tblPrEx>
        <w:trPr>
          <w:trHeight w:val="841"/>
        </w:trPr>
        <w:tc>
          <w:tcPr>
            <w:tcW w:w="675" w:type="dxa"/>
          </w:tcPr>
          <w:p w:rsidR="004864C1" w:rsidP="004864C1" w14:paraId="3631480E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待测</w:t>
            </w:r>
          </w:p>
          <w:p w:rsidR="004864C1" w:rsidP="004864C1" w14:paraId="1BA61F0C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物质</w:t>
            </w:r>
          </w:p>
        </w:tc>
        <w:tc>
          <w:tcPr>
            <w:tcW w:w="1596" w:type="dxa"/>
          </w:tcPr>
          <w:p w:rsidR="004864C1" w:rsidP="004864C1" w14:paraId="4F01E0A8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材料选择</w:t>
            </w:r>
          </w:p>
        </w:tc>
        <w:tc>
          <w:tcPr>
            <w:tcW w:w="2373" w:type="dxa"/>
          </w:tcPr>
          <w:p w:rsidR="004864C1" w:rsidP="004864C1" w14:paraId="161469F2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常用</w:t>
            </w:r>
          </w:p>
          <w:p w:rsidR="004864C1" w:rsidP="004864C1" w14:paraId="28312562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试剂</w:t>
            </w:r>
          </w:p>
        </w:tc>
        <w:tc>
          <w:tcPr>
            <w:tcW w:w="3180" w:type="dxa"/>
          </w:tcPr>
          <w:p w:rsidR="004864C1" w:rsidP="004864C1" w14:paraId="0073EA7C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检测步骤</w:t>
            </w:r>
          </w:p>
        </w:tc>
        <w:tc>
          <w:tcPr>
            <w:tcW w:w="1782" w:type="dxa"/>
          </w:tcPr>
          <w:p w:rsidR="004864C1" w:rsidP="004864C1" w14:paraId="79F74E44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特殊之处</w:t>
            </w:r>
          </w:p>
        </w:tc>
        <w:tc>
          <w:tcPr>
            <w:tcW w:w="1150" w:type="dxa"/>
          </w:tcPr>
          <w:p w:rsidR="004864C1" w:rsidP="004864C1" w14:paraId="1F8281E4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实验现象</w:t>
            </w:r>
          </w:p>
        </w:tc>
      </w:tr>
      <w:tr w14:paraId="05895BB6" w14:textId="77777777" w:rsidTr="004864C1">
        <w:tblPrEx>
          <w:tblW w:w="0" w:type="auto"/>
          <w:tblLook w:val="04A0"/>
        </w:tblPrEx>
        <w:tc>
          <w:tcPr>
            <w:tcW w:w="675" w:type="dxa"/>
          </w:tcPr>
          <w:p w:rsidR="004864C1" w:rsidP="004864C1" w14:paraId="454EB671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还原糖</w:t>
            </w:r>
          </w:p>
        </w:tc>
        <w:tc>
          <w:tcPr>
            <w:tcW w:w="1596" w:type="dxa"/>
          </w:tcPr>
          <w:p w:rsidR="004864C1" w:rsidP="004864C1" w14:paraId="77B9D3B5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梨匀浆、白萝卜匀浆、苹果匀浆（颜色浅的材料）</w:t>
            </w:r>
          </w:p>
        </w:tc>
        <w:tc>
          <w:tcPr>
            <w:tcW w:w="2373" w:type="dxa"/>
          </w:tcPr>
          <w:p w:rsidR="004864C1" w:rsidRPr="00452C6E" w:rsidP="004864C1" w14:paraId="2EFBAB9C" w14:textId="77777777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452C6E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斐林试剂</w:t>
            </w:r>
          </w:p>
          <w:p w:rsidR="004864C1" w:rsidP="004864C1" w14:paraId="07F34609" w14:textId="77777777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（甲液：</w:t>
            </w:r>
            <w:r w:rsidRPr="00041AB6">
              <w:rPr>
                <w:rFonts w:ascii="宋体" w:hAnsi="宋体" w:cs="宋体" w:hint="eastAsia"/>
                <w:b/>
                <w:bCs/>
                <w:sz w:val="24"/>
              </w:rPr>
              <w:t>0.1g/ml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 xml:space="preserve"> </w:t>
            </w:r>
            <w:r w:rsidRPr="00041AB6">
              <w:rPr>
                <w:rFonts w:ascii="宋体" w:hAnsi="宋体" w:cs="宋体" w:hint="eastAsia"/>
                <w:b/>
                <w:bCs/>
                <w:sz w:val="24"/>
              </w:rPr>
              <w:t>NaOH溶液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，乙液：</w:t>
            </w:r>
            <w:r w:rsidRPr="00041AB6">
              <w:rPr>
                <w:rFonts w:ascii="宋体" w:hAnsi="宋体" w:cs="宋体" w:hint="eastAsia"/>
                <w:b/>
                <w:bCs/>
                <w:sz w:val="24"/>
              </w:rPr>
              <w:t>0.05g/mlCuSO</w:t>
            </w:r>
            <w:r w:rsidRPr="00CD09E5">
              <w:rPr>
                <w:rFonts w:ascii="宋体" w:hAnsi="宋体" w:cs="宋体" w:hint="eastAsia"/>
                <w:b/>
                <w:bCs/>
                <w:sz w:val="24"/>
                <w:vertAlign w:val="subscript"/>
              </w:rPr>
              <w:t>4</w:t>
            </w:r>
            <w:r w:rsidRPr="00041AB6">
              <w:rPr>
                <w:rFonts w:ascii="宋体" w:hAnsi="宋体" w:cs="宋体" w:hint="eastAsia"/>
                <w:b/>
                <w:bCs/>
                <w:sz w:val="24"/>
              </w:rPr>
              <w:t>溶液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）</w:t>
            </w:r>
          </w:p>
        </w:tc>
        <w:tc>
          <w:tcPr>
            <w:tcW w:w="3180" w:type="dxa"/>
          </w:tcPr>
          <w:p w:rsidR="004864C1" w:rsidP="004864C1" w14:paraId="1AD269E4" w14:textId="77777777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选材→制备组织样液→加斐林试剂→水浴加热（50-65℃或煮沸）→观察现象</w:t>
            </w:r>
          </w:p>
        </w:tc>
        <w:tc>
          <w:tcPr>
            <w:tcW w:w="1782" w:type="dxa"/>
          </w:tcPr>
          <w:p w:rsidR="004864C1" w:rsidP="004864C1" w14:paraId="15350029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斐林试剂甲液、乙液</w:t>
            </w:r>
            <w:r w:rsidRPr="00DB2B40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现配现用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，</w:t>
            </w:r>
            <w:r w:rsidRPr="00DB2B40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等量混匀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；需</w:t>
            </w:r>
            <w:r w:rsidRPr="00DB2B40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水浴加热</w:t>
            </w:r>
          </w:p>
        </w:tc>
        <w:tc>
          <w:tcPr>
            <w:tcW w:w="1150" w:type="dxa"/>
          </w:tcPr>
          <w:p w:rsidR="004864C1" w:rsidRPr="00DB2B40" w:rsidP="004864C1" w14:paraId="2D53DE71" w14:textId="77777777">
            <w:pPr>
              <w:spacing w:line="400" w:lineRule="exact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DB2B40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蓝色→砖红色沉淀</w:t>
            </w:r>
          </w:p>
        </w:tc>
      </w:tr>
      <w:tr w14:paraId="5BFC6DA8" w14:textId="77777777" w:rsidTr="004864C1">
        <w:tblPrEx>
          <w:tblW w:w="0" w:type="auto"/>
          <w:tblLook w:val="04A0"/>
        </w:tblPrEx>
        <w:tc>
          <w:tcPr>
            <w:tcW w:w="675" w:type="dxa"/>
          </w:tcPr>
          <w:p w:rsidR="004864C1" w:rsidP="004864C1" w14:paraId="0190139D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脂肪</w:t>
            </w:r>
          </w:p>
        </w:tc>
        <w:tc>
          <w:tcPr>
            <w:tcW w:w="1596" w:type="dxa"/>
          </w:tcPr>
          <w:p w:rsidR="004864C1" w:rsidP="004864C1" w14:paraId="0F4D0DE2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花生子叶</w:t>
            </w:r>
          </w:p>
          <w:p w:rsidR="004864C1" w:rsidP="004864C1" w14:paraId="1A1A5226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（</w:t>
            </w:r>
            <w:r w:rsidRPr="00452C6E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不能用花生油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）</w:t>
            </w:r>
          </w:p>
        </w:tc>
        <w:tc>
          <w:tcPr>
            <w:tcW w:w="2373" w:type="dxa"/>
          </w:tcPr>
          <w:p w:rsidR="004864C1" w:rsidP="004864C1" w14:paraId="7ECE3FE0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苏丹</w:t>
            </w:r>
            <w:r w:rsidRPr="00CA0EE8">
              <w:rPr>
                <w:rFonts w:ascii="宋体" w:hAnsi="宋体" w:cs="宋体"/>
                <w:b/>
                <w:bCs/>
                <w:sz w:val="24"/>
              </w:rPr>
              <w:t>III</w:t>
            </w:r>
            <w:r w:rsidRPr="00CA0EE8">
              <w:rPr>
                <w:rFonts w:ascii="宋体" w:hAnsi="宋体" w:cs="宋体" w:hint="eastAsia"/>
                <w:b/>
                <w:bCs/>
                <w:sz w:val="24"/>
              </w:rPr>
              <w:t>染液</w:t>
            </w:r>
          </w:p>
        </w:tc>
        <w:tc>
          <w:tcPr>
            <w:tcW w:w="3180" w:type="dxa"/>
          </w:tcPr>
          <w:p w:rsidR="004864C1" w:rsidP="004864C1" w14:paraId="4975622F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选材→切片→制片→加苏丹</w:t>
            </w:r>
            <w:r w:rsidRPr="00CA0EE8">
              <w:rPr>
                <w:rFonts w:ascii="宋体" w:hAnsi="宋体" w:cs="宋体"/>
                <w:b/>
                <w:bCs/>
                <w:sz w:val="24"/>
              </w:rPr>
              <w:t>III</w:t>
            </w:r>
            <w:r w:rsidRPr="00CA0EE8">
              <w:rPr>
                <w:rFonts w:ascii="宋体" w:hAnsi="宋体" w:cs="宋体" w:hint="eastAsia"/>
                <w:b/>
                <w:bCs/>
                <w:sz w:val="24"/>
              </w:rPr>
              <w:t>染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色→</w:t>
            </w:r>
            <w:r w:rsidRPr="00DB2B40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50%酒精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去浮色→镜检（</w:t>
            </w:r>
            <w:r w:rsidRPr="00DB2B40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先低倍镜后高倍镜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）（脂肪位于胞内）</w:t>
            </w:r>
          </w:p>
        </w:tc>
        <w:tc>
          <w:tcPr>
            <w:tcW w:w="1782" w:type="dxa"/>
          </w:tcPr>
          <w:p w:rsidR="004864C1" w:rsidRPr="00452C6E" w:rsidP="004864C1" w14:paraId="3744733A" w14:textId="77777777">
            <w:pPr>
              <w:spacing w:line="400" w:lineRule="exact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452C6E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需使用高倍镜</w:t>
            </w:r>
          </w:p>
        </w:tc>
        <w:tc>
          <w:tcPr>
            <w:tcW w:w="1150" w:type="dxa"/>
          </w:tcPr>
          <w:p w:rsidR="004864C1" w:rsidRPr="00452C6E" w:rsidP="004864C1" w14:paraId="58053CDA" w14:textId="77777777">
            <w:pPr>
              <w:spacing w:line="400" w:lineRule="exact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452C6E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橘黄色</w:t>
            </w:r>
          </w:p>
        </w:tc>
      </w:tr>
      <w:tr w14:paraId="123F7CC4" w14:textId="77777777" w:rsidTr="004864C1">
        <w:tblPrEx>
          <w:tblW w:w="0" w:type="auto"/>
          <w:tblLook w:val="04A0"/>
        </w:tblPrEx>
        <w:tc>
          <w:tcPr>
            <w:tcW w:w="675" w:type="dxa"/>
          </w:tcPr>
          <w:p w:rsidR="004864C1" w:rsidP="004864C1" w14:paraId="7E07A689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蛋白质</w:t>
            </w:r>
          </w:p>
        </w:tc>
        <w:tc>
          <w:tcPr>
            <w:tcW w:w="1596" w:type="dxa"/>
          </w:tcPr>
          <w:p w:rsidR="004864C1" w:rsidRPr="00CA0EE8" w:rsidP="004864C1" w14:paraId="068CD42D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豆浆、稀释蛋清液（防止黏附试管壁）、鲜肝提取液</w:t>
            </w:r>
          </w:p>
        </w:tc>
        <w:tc>
          <w:tcPr>
            <w:tcW w:w="2373" w:type="dxa"/>
          </w:tcPr>
          <w:p w:rsidR="004864C1" w:rsidRPr="00452C6E" w:rsidP="004864C1" w14:paraId="63B4864E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452C6E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双缩脲试剂</w:t>
            </w:r>
          </w:p>
          <w:p w:rsidR="004864C1" w:rsidP="004864C1" w14:paraId="1F9154E0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（A液：</w:t>
            </w:r>
            <w:r w:rsidRPr="00041AB6">
              <w:rPr>
                <w:rFonts w:ascii="宋体" w:hAnsi="宋体" w:cs="宋体" w:hint="eastAsia"/>
                <w:b/>
                <w:bCs/>
                <w:sz w:val="24"/>
              </w:rPr>
              <w:t>0.1g/ml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 xml:space="preserve"> </w:t>
            </w:r>
            <w:r w:rsidRPr="00041AB6">
              <w:rPr>
                <w:rFonts w:ascii="宋体" w:hAnsi="宋体" w:cs="宋体" w:hint="eastAsia"/>
                <w:b/>
                <w:bCs/>
                <w:sz w:val="24"/>
              </w:rPr>
              <w:t>NaOH溶液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，B液：0.01</w:t>
            </w:r>
            <w:r w:rsidRPr="00041AB6">
              <w:rPr>
                <w:rFonts w:ascii="宋体" w:hAnsi="宋体" w:cs="宋体" w:hint="eastAsia"/>
                <w:b/>
                <w:bCs/>
                <w:sz w:val="24"/>
              </w:rPr>
              <w:t>g/mlCuSO</w:t>
            </w:r>
            <w:r w:rsidRPr="00CD09E5">
              <w:rPr>
                <w:rFonts w:ascii="宋体" w:hAnsi="宋体" w:cs="宋体" w:hint="eastAsia"/>
                <w:b/>
                <w:bCs/>
                <w:sz w:val="24"/>
                <w:vertAlign w:val="subscript"/>
              </w:rPr>
              <w:t>4</w:t>
            </w:r>
            <w:r w:rsidRPr="00041AB6">
              <w:rPr>
                <w:rFonts w:ascii="宋体" w:hAnsi="宋体" w:cs="宋体" w:hint="eastAsia"/>
                <w:b/>
                <w:bCs/>
                <w:sz w:val="24"/>
              </w:rPr>
              <w:t>溶液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）</w:t>
            </w:r>
          </w:p>
        </w:tc>
        <w:tc>
          <w:tcPr>
            <w:tcW w:w="3180" w:type="dxa"/>
          </w:tcPr>
          <w:p w:rsidR="004864C1" w:rsidP="004864C1" w14:paraId="2571D67D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选材→制备组织样液→加</w:t>
            </w:r>
            <w:r w:rsidRPr="00CA0EE8">
              <w:rPr>
                <w:rFonts w:ascii="宋体" w:hAnsi="宋体" w:cs="宋体" w:hint="eastAsia"/>
                <w:b/>
                <w:bCs/>
                <w:sz w:val="24"/>
              </w:rPr>
              <w:t>双缩脲试剂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A液→摇匀→加</w:t>
            </w:r>
            <w:r w:rsidRPr="00CA0EE8">
              <w:rPr>
                <w:rFonts w:ascii="宋体" w:hAnsi="宋体" w:cs="宋体" w:hint="eastAsia"/>
                <w:b/>
                <w:bCs/>
                <w:sz w:val="24"/>
              </w:rPr>
              <w:t>双缩脲试剂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B液4滴→观察颜色</w:t>
            </w:r>
          </w:p>
        </w:tc>
        <w:tc>
          <w:tcPr>
            <w:tcW w:w="1782" w:type="dxa"/>
          </w:tcPr>
          <w:p w:rsidR="004864C1" w:rsidP="004864C1" w14:paraId="1B3E4D55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先加</w:t>
            </w:r>
            <w:r w:rsidRPr="00CA0EE8">
              <w:rPr>
                <w:rFonts w:ascii="宋体" w:hAnsi="宋体" w:cs="宋体" w:hint="eastAsia"/>
                <w:b/>
                <w:bCs/>
                <w:sz w:val="24"/>
              </w:rPr>
              <w:t>双缩脲试剂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A液创造碱性环境，再加几滴</w:t>
            </w:r>
            <w:r w:rsidRPr="00CA0EE8">
              <w:rPr>
                <w:rFonts w:ascii="宋体" w:hAnsi="宋体" w:cs="宋体" w:hint="eastAsia"/>
                <w:b/>
                <w:bCs/>
                <w:sz w:val="24"/>
              </w:rPr>
              <w:t>双缩脲试剂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B液</w:t>
            </w:r>
          </w:p>
        </w:tc>
        <w:tc>
          <w:tcPr>
            <w:tcW w:w="1150" w:type="dxa"/>
          </w:tcPr>
          <w:p w:rsidR="004864C1" w:rsidRPr="00452C6E" w:rsidP="004864C1" w14:paraId="40297A24" w14:textId="77777777">
            <w:pPr>
              <w:spacing w:line="400" w:lineRule="exact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452C6E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浅蓝色→紫色</w:t>
            </w:r>
          </w:p>
        </w:tc>
      </w:tr>
      <w:tr w14:paraId="33333192" w14:textId="77777777" w:rsidTr="004864C1">
        <w:tblPrEx>
          <w:tblW w:w="0" w:type="auto"/>
          <w:tblLook w:val="04A0"/>
        </w:tblPrEx>
        <w:tc>
          <w:tcPr>
            <w:tcW w:w="675" w:type="dxa"/>
          </w:tcPr>
          <w:p w:rsidR="004864C1" w:rsidP="004864C1" w14:paraId="28A21BD5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淀粉</w:t>
            </w:r>
          </w:p>
        </w:tc>
        <w:tc>
          <w:tcPr>
            <w:tcW w:w="1596" w:type="dxa"/>
          </w:tcPr>
          <w:p w:rsidR="004864C1" w:rsidRPr="00CA0EE8" w:rsidP="004864C1" w14:paraId="6E128FCB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马铃薯粉、面粉</w:t>
            </w:r>
          </w:p>
        </w:tc>
        <w:tc>
          <w:tcPr>
            <w:tcW w:w="2373" w:type="dxa"/>
          </w:tcPr>
          <w:p w:rsidR="004864C1" w:rsidP="004864C1" w14:paraId="592361A5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CA0EE8">
              <w:rPr>
                <w:rFonts w:ascii="宋体" w:hAnsi="宋体" w:cs="宋体" w:hint="eastAsia"/>
                <w:b/>
                <w:bCs/>
                <w:sz w:val="24"/>
              </w:rPr>
              <w:t>碘液</w:t>
            </w:r>
          </w:p>
        </w:tc>
        <w:tc>
          <w:tcPr>
            <w:tcW w:w="3180" w:type="dxa"/>
          </w:tcPr>
          <w:p w:rsidR="004864C1" w:rsidP="004864C1" w14:paraId="3D65DD5E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选材→制备组织样液→加</w:t>
            </w:r>
            <w:r w:rsidRPr="00CA0EE8">
              <w:rPr>
                <w:rFonts w:ascii="宋体" w:hAnsi="宋体" w:cs="宋体" w:hint="eastAsia"/>
                <w:b/>
                <w:bCs/>
                <w:sz w:val="24"/>
              </w:rPr>
              <w:t>碘液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→观察颜色</w:t>
            </w:r>
          </w:p>
        </w:tc>
        <w:tc>
          <w:tcPr>
            <w:tcW w:w="1782" w:type="dxa"/>
          </w:tcPr>
          <w:p w:rsidR="004864C1" w:rsidRPr="00CA0EE8" w:rsidP="004864C1" w14:paraId="07EA449B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无</w:t>
            </w:r>
          </w:p>
        </w:tc>
        <w:tc>
          <w:tcPr>
            <w:tcW w:w="1150" w:type="dxa"/>
          </w:tcPr>
          <w:p w:rsidR="004864C1" w:rsidP="004864C1" w14:paraId="41569F89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 w:rsidRPr="00CA0EE8">
              <w:rPr>
                <w:rFonts w:ascii="宋体" w:hAnsi="宋体" w:cs="宋体" w:hint="eastAsia"/>
                <w:b/>
                <w:bCs/>
                <w:sz w:val="24"/>
              </w:rPr>
              <w:t>蓝色</w:t>
            </w:r>
          </w:p>
        </w:tc>
      </w:tr>
      <w:tr w14:paraId="5C78A632" w14:textId="77777777" w:rsidTr="004864C1">
        <w:tblPrEx>
          <w:tblW w:w="0" w:type="auto"/>
          <w:tblLook w:val="04A0"/>
        </w:tblPrEx>
        <w:trPr>
          <w:trHeight w:val="1153"/>
        </w:trPr>
        <w:tc>
          <w:tcPr>
            <w:tcW w:w="675" w:type="dxa"/>
          </w:tcPr>
          <w:p w:rsidR="004864C1" w:rsidP="004864C1" w14:paraId="4E018FF8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DNA</w:t>
            </w:r>
          </w:p>
        </w:tc>
        <w:tc>
          <w:tcPr>
            <w:tcW w:w="1596" w:type="dxa"/>
          </w:tcPr>
          <w:p w:rsidR="004864C1" w:rsidP="004864C1" w14:paraId="2CFD0672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菜花、香蕉、洋葱、鸡的红细胞等</w:t>
            </w:r>
          </w:p>
        </w:tc>
        <w:tc>
          <w:tcPr>
            <w:tcW w:w="2373" w:type="dxa"/>
          </w:tcPr>
          <w:p w:rsidR="004864C1" w:rsidRPr="00452C6E" w:rsidP="004864C1" w14:paraId="01ED05BB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452C6E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二苯胺试剂</w:t>
            </w:r>
          </w:p>
        </w:tc>
        <w:tc>
          <w:tcPr>
            <w:tcW w:w="3180" w:type="dxa"/>
          </w:tcPr>
          <w:p w:rsidR="004864C1" w:rsidP="004864C1" w14:paraId="7D0180E4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选材→破碎细胞→粗提取 DNA→溶解（2mol/L NaCl）→加入二苯胺试剂→沸水浴后冷却静置→观察颜色</w:t>
            </w:r>
          </w:p>
        </w:tc>
        <w:tc>
          <w:tcPr>
            <w:tcW w:w="1782" w:type="dxa"/>
          </w:tcPr>
          <w:p w:rsidR="004864C1" w:rsidP="004864C1" w14:paraId="3DBAA03E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需沸水浴加热</w:t>
            </w:r>
          </w:p>
        </w:tc>
        <w:tc>
          <w:tcPr>
            <w:tcW w:w="1150" w:type="dxa"/>
          </w:tcPr>
          <w:p w:rsidR="004864C1" w:rsidRPr="00452C6E" w:rsidP="004864C1" w14:paraId="3BA24D34" w14:textId="77777777">
            <w:pPr>
              <w:spacing w:line="400" w:lineRule="exact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452C6E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蓝色</w:t>
            </w:r>
          </w:p>
        </w:tc>
      </w:tr>
    </w:tbl>
    <w:p w:rsidR="00DC3863" w:rsidRPr="00277E02" w:rsidP="00B244BE" w14:paraId="10D9D40E" w14:textId="77777777">
      <w:pPr>
        <w:spacing w:line="400" w:lineRule="exact"/>
        <w:rPr>
          <w:rFonts w:ascii="宋体" w:hAnsi="宋体" w:cs="宋体"/>
          <w:b/>
          <w:bCs/>
          <w:sz w:val="24"/>
        </w:rPr>
        <w:sectPr w:rsidSect="007B7BC5">
          <w:pgSz w:w="11900" w:h="16840"/>
          <w:pgMar w:top="1134" w:right="680" w:bottom="1134" w:left="680" w:header="851" w:footer="992" w:gutter="0"/>
          <w:cols w:space="425"/>
          <w:docGrid w:type="lines" w:linePitch="312"/>
        </w:sectPr>
      </w:pPr>
    </w:p>
    <w:p>
      <w:r w:rsidRPr="00277E02" w:rsidR="00DC3863">
        <w:rPr>
          <w:rFonts w:ascii="宋体" w:hAnsi="宋体" w:cs="宋体"/>
          <w:b/>
          <w:bCs/>
          <w:sz w:val="24"/>
        </w:rPr>
        <w:drawing>
          <wp:inline>
            <wp:extent cx="5721282" cy="9253220"/>
            <wp:docPr id="100005" name="" descr="promotion-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22667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1282" cy="925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0" w:h="16840"/>
      <w:pgMar w:header="708" w:footer="708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iti SC Light">
    <w:altName w:val="Arial Unicode MS"/>
    <w:charset w:val="50"/>
    <w:family w:val="auto"/>
    <w:pitch w:val="variable"/>
    <w:sig w:usb0="00000000" w:usb1="080E004A" w:usb2="00000010" w:usb3="00000000" w:csb0="003E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586E6999"/>
    <w:multiLevelType w:val="singleLevel"/>
    <w:tmpl w:val="586E6999"/>
    <w:lvl w:ilvl="0">
      <w:start w:val="2"/>
      <w:numFmt w:val="decimal"/>
      <w:suff w:val="nothing"/>
      <w:lvlText w:val="%1．"/>
      <w:lvlJc w:val="left"/>
    </w:lvl>
  </w:abstractNum>
  <w:abstractNum w:abstractNumId="1">
    <w:nsid w:val="76FA3606"/>
    <w:multiLevelType w:val="singleLevel"/>
    <w:tmpl w:val="76FA3606"/>
    <w:lvl w:ilvl="0">
      <w:start w:val="2"/>
      <w:numFmt w:val="decimal"/>
      <w:lvlText w:val="%1."/>
      <w:lvlJc w:val="left"/>
      <w:pPr>
        <w:tabs>
          <w:tab w:val="num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714"/>
    <w:rsid w:val="00003141"/>
    <w:rsid w:val="00013FD5"/>
    <w:rsid w:val="00020488"/>
    <w:rsid w:val="00025DC2"/>
    <w:rsid w:val="00040690"/>
    <w:rsid w:val="00041AB6"/>
    <w:rsid w:val="00060C56"/>
    <w:rsid w:val="00084A2D"/>
    <w:rsid w:val="000975D4"/>
    <w:rsid w:val="000B41E0"/>
    <w:rsid w:val="000B4989"/>
    <w:rsid w:val="000E28DE"/>
    <w:rsid w:val="000E4100"/>
    <w:rsid w:val="000E60E8"/>
    <w:rsid w:val="000E7AAE"/>
    <w:rsid w:val="00106EE6"/>
    <w:rsid w:val="00112839"/>
    <w:rsid w:val="00115998"/>
    <w:rsid w:val="0013306A"/>
    <w:rsid w:val="00135211"/>
    <w:rsid w:val="00141EC9"/>
    <w:rsid w:val="001459F2"/>
    <w:rsid w:val="00147A36"/>
    <w:rsid w:val="001502E4"/>
    <w:rsid w:val="00150356"/>
    <w:rsid w:val="001563A8"/>
    <w:rsid w:val="001620A9"/>
    <w:rsid w:val="00162C6B"/>
    <w:rsid w:val="00166D19"/>
    <w:rsid w:val="00172657"/>
    <w:rsid w:val="00180013"/>
    <w:rsid w:val="0018093B"/>
    <w:rsid w:val="00182029"/>
    <w:rsid w:val="00184BA4"/>
    <w:rsid w:val="001867F8"/>
    <w:rsid w:val="00194ED0"/>
    <w:rsid w:val="001A3C2B"/>
    <w:rsid w:val="001C7127"/>
    <w:rsid w:val="001C7C51"/>
    <w:rsid w:val="001D3092"/>
    <w:rsid w:val="001D39EA"/>
    <w:rsid w:val="001E1E17"/>
    <w:rsid w:val="001E443D"/>
    <w:rsid w:val="001F66B7"/>
    <w:rsid w:val="002059BE"/>
    <w:rsid w:val="00207006"/>
    <w:rsid w:val="0021095F"/>
    <w:rsid w:val="00241029"/>
    <w:rsid w:val="00256601"/>
    <w:rsid w:val="00256DAF"/>
    <w:rsid w:val="0026306C"/>
    <w:rsid w:val="00265AD4"/>
    <w:rsid w:val="00265FC8"/>
    <w:rsid w:val="00274EDD"/>
    <w:rsid w:val="00277E02"/>
    <w:rsid w:val="00283224"/>
    <w:rsid w:val="002878DC"/>
    <w:rsid w:val="00291B77"/>
    <w:rsid w:val="002A3D25"/>
    <w:rsid w:val="002B17F1"/>
    <w:rsid w:val="002C06D0"/>
    <w:rsid w:val="002D44FF"/>
    <w:rsid w:val="002E3264"/>
    <w:rsid w:val="002E6AE7"/>
    <w:rsid w:val="002F1A4C"/>
    <w:rsid w:val="00300E3E"/>
    <w:rsid w:val="00303112"/>
    <w:rsid w:val="0031320A"/>
    <w:rsid w:val="003219E0"/>
    <w:rsid w:val="003329CB"/>
    <w:rsid w:val="003334E4"/>
    <w:rsid w:val="003464D6"/>
    <w:rsid w:val="0035235F"/>
    <w:rsid w:val="00352A78"/>
    <w:rsid w:val="0037143E"/>
    <w:rsid w:val="003849F1"/>
    <w:rsid w:val="00385396"/>
    <w:rsid w:val="003877A0"/>
    <w:rsid w:val="003A1B9A"/>
    <w:rsid w:val="003B1C24"/>
    <w:rsid w:val="003B42D6"/>
    <w:rsid w:val="003D0716"/>
    <w:rsid w:val="003E0190"/>
    <w:rsid w:val="003E060A"/>
    <w:rsid w:val="003E5020"/>
    <w:rsid w:val="003E710E"/>
    <w:rsid w:val="003F4AEA"/>
    <w:rsid w:val="003F528F"/>
    <w:rsid w:val="003F7217"/>
    <w:rsid w:val="00412930"/>
    <w:rsid w:val="00412FA1"/>
    <w:rsid w:val="004267D8"/>
    <w:rsid w:val="00452C6E"/>
    <w:rsid w:val="00461414"/>
    <w:rsid w:val="004726B1"/>
    <w:rsid w:val="004772D3"/>
    <w:rsid w:val="004864C1"/>
    <w:rsid w:val="0049689B"/>
    <w:rsid w:val="004A1C62"/>
    <w:rsid w:val="004B6A9A"/>
    <w:rsid w:val="004D461D"/>
    <w:rsid w:val="004E1B1E"/>
    <w:rsid w:val="004E7DC6"/>
    <w:rsid w:val="004F04C9"/>
    <w:rsid w:val="004F1D02"/>
    <w:rsid w:val="004F2063"/>
    <w:rsid w:val="00503272"/>
    <w:rsid w:val="00504884"/>
    <w:rsid w:val="0050613F"/>
    <w:rsid w:val="0050636D"/>
    <w:rsid w:val="00511A11"/>
    <w:rsid w:val="00512DBF"/>
    <w:rsid w:val="00513E3D"/>
    <w:rsid w:val="00520037"/>
    <w:rsid w:val="00526CE8"/>
    <w:rsid w:val="005302E5"/>
    <w:rsid w:val="0053308A"/>
    <w:rsid w:val="005508C1"/>
    <w:rsid w:val="005525DF"/>
    <w:rsid w:val="0055789B"/>
    <w:rsid w:val="005601D6"/>
    <w:rsid w:val="00564A00"/>
    <w:rsid w:val="00565A04"/>
    <w:rsid w:val="00570554"/>
    <w:rsid w:val="00571011"/>
    <w:rsid w:val="005A2382"/>
    <w:rsid w:val="005A6968"/>
    <w:rsid w:val="005B3E6D"/>
    <w:rsid w:val="005B503B"/>
    <w:rsid w:val="005C04FE"/>
    <w:rsid w:val="005C2A5D"/>
    <w:rsid w:val="005C3B9F"/>
    <w:rsid w:val="005E11FF"/>
    <w:rsid w:val="005E5386"/>
    <w:rsid w:val="006050DA"/>
    <w:rsid w:val="006056F9"/>
    <w:rsid w:val="00610309"/>
    <w:rsid w:val="006144B3"/>
    <w:rsid w:val="006146BC"/>
    <w:rsid w:val="00620546"/>
    <w:rsid w:val="006457D6"/>
    <w:rsid w:val="006546A0"/>
    <w:rsid w:val="00666830"/>
    <w:rsid w:val="00670145"/>
    <w:rsid w:val="006722F5"/>
    <w:rsid w:val="006915AA"/>
    <w:rsid w:val="006A79A0"/>
    <w:rsid w:val="006B5CCD"/>
    <w:rsid w:val="006C0E2C"/>
    <w:rsid w:val="006C3B5D"/>
    <w:rsid w:val="006D1BAD"/>
    <w:rsid w:val="006D6CF3"/>
    <w:rsid w:val="006F34F3"/>
    <w:rsid w:val="00704DA8"/>
    <w:rsid w:val="007068A9"/>
    <w:rsid w:val="00717740"/>
    <w:rsid w:val="0072276D"/>
    <w:rsid w:val="00725AAF"/>
    <w:rsid w:val="00734095"/>
    <w:rsid w:val="00740A2B"/>
    <w:rsid w:val="007443EA"/>
    <w:rsid w:val="00745AC6"/>
    <w:rsid w:val="00754E97"/>
    <w:rsid w:val="00755953"/>
    <w:rsid w:val="00761796"/>
    <w:rsid w:val="00773EFF"/>
    <w:rsid w:val="00786B22"/>
    <w:rsid w:val="007915D7"/>
    <w:rsid w:val="007978BB"/>
    <w:rsid w:val="007A520B"/>
    <w:rsid w:val="007B1055"/>
    <w:rsid w:val="007B7BC5"/>
    <w:rsid w:val="007C552E"/>
    <w:rsid w:val="007C56DB"/>
    <w:rsid w:val="007C7B47"/>
    <w:rsid w:val="007D0AD5"/>
    <w:rsid w:val="007D40F4"/>
    <w:rsid w:val="007E3CAC"/>
    <w:rsid w:val="007F4CE7"/>
    <w:rsid w:val="007F7DAE"/>
    <w:rsid w:val="00817279"/>
    <w:rsid w:val="00821EE4"/>
    <w:rsid w:val="0083732D"/>
    <w:rsid w:val="00855182"/>
    <w:rsid w:val="008806BF"/>
    <w:rsid w:val="00893176"/>
    <w:rsid w:val="008966CF"/>
    <w:rsid w:val="00897D2A"/>
    <w:rsid w:val="008C0EFE"/>
    <w:rsid w:val="008C32FE"/>
    <w:rsid w:val="008C446E"/>
    <w:rsid w:val="008E129E"/>
    <w:rsid w:val="008E38DF"/>
    <w:rsid w:val="008F3C5A"/>
    <w:rsid w:val="008F49DC"/>
    <w:rsid w:val="008F7BFA"/>
    <w:rsid w:val="00903287"/>
    <w:rsid w:val="0091610C"/>
    <w:rsid w:val="00931D46"/>
    <w:rsid w:val="00933E33"/>
    <w:rsid w:val="00934997"/>
    <w:rsid w:val="00940621"/>
    <w:rsid w:val="00963813"/>
    <w:rsid w:val="00964E66"/>
    <w:rsid w:val="00971D1F"/>
    <w:rsid w:val="009777DD"/>
    <w:rsid w:val="00992844"/>
    <w:rsid w:val="009A3349"/>
    <w:rsid w:val="009B4B80"/>
    <w:rsid w:val="009C1061"/>
    <w:rsid w:val="009C1F22"/>
    <w:rsid w:val="009D7D8D"/>
    <w:rsid w:val="009E0B7A"/>
    <w:rsid w:val="009E4960"/>
    <w:rsid w:val="00A02047"/>
    <w:rsid w:val="00A037BE"/>
    <w:rsid w:val="00A1749F"/>
    <w:rsid w:val="00A22F09"/>
    <w:rsid w:val="00A268A3"/>
    <w:rsid w:val="00A27EFE"/>
    <w:rsid w:val="00A376A3"/>
    <w:rsid w:val="00A51752"/>
    <w:rsid w:val="00A51B64"/>
    <w:rsid w:val="00A53EDF"/>
    <w:rsid w:val="00A56A85"/>
    <w:rsid w:val="00A639EB"/>
    <w:rsid w:val="00A820AF"/>
    <w:rsid w:val="00A85E52"/>
    <w:rsid w:val="00A97E62"/>
    <w:rsid w:val="00AA7D9C"/>
    <w:rsid w:val="00AC13FE"/>
    <w:rsid w:val="00AC18ED"/>
    <w:rsid w:val="00AC232A"/>
    <w:rsid w:val="00AC34A8"/>
    <w:rsid w:val="00AC4C9E"/>
    <w:rsid w:val="00AC631C"/>
    <w:rsid w:val="00AC759B"/>
    <w:rsid w:val="00AD342B"/>
    <w:rsid w:val="00AD4DEA"/>
    <w:rsid w:val="00AD5E33"/>
    <w:rsid w:val="00AE5CF4"/>
    <w:rsid w:val="00B01FC6"/>
    <w:rsid w:val="00B0219F"/>
    <w:rsid w:val="00B0458B"/>
    <w:rsid w:val="00B05435"/>
    <w:rsid w:val="00B1034E"/>
    <w:rsid w:val="00B244BE"/>
    <w:rsid w:val="00B2494D"/>
    <w:rsid w:val="00B300C1"/>
    <w:rsid w:val="00B5792F"/>
    <w:rsid w:val="00B6523C"/>
    <w:rsid w:val="00B75CB2"/>
    <w:rsid w:val="00B90DD7"/>
    <w:rsid w:val="00B929A6"/>
    <w:rsid w:val="00B93BAF"/>
    <w:rsid w:val="00B95099"/>
    <w:rsid w:val="00B97BF1"/>
    <w:rsid w:val="00BA7529"/>
    <w:rsid w:val="00BB6B00"/>
    <w:rsid w:val="00BC4714"/>
    <w:rsid w:val="00BC4E5D"/>
    <w:rsid w:val="00BC5E50"/>
    <w:rsid w:val="00BC6512"/>
    <w:rsid w:val="00BC6BC2"/>
    <w:rsid w:val="00BC7E29"/>
    <w:rsid w:val="00BD52EF"/>
    <w:rsid w:val="00BD77D7"/>
    <w:rsid w:val="00BE6879"/>
    <w:rsid w:val="00BE6D3C"/>
    <w:rsid w:val="00BF1E5B"/>
    <w:rsid w:val="00C00603"/>
    <w:rsid w:val="00C05496"/>
    <w:rsid w:val="00C07B7D"/>
    <w:rsid w:val="00C104D7"/>
    <w:rsid w:val="00C10C97"/>
    <w:rsid w:val="00C14FD3"/>
    <w:rsid w:val="00C21DBA"/>
    <w:rsid w:val="00C27FA2"/>
    <w:rsid w:val="00C33C1A"/>
    <w:rsid w:val="00C34CDE"/>
    <w:rsid w:val="00C466C7"/>
    <w:rsid w:val="00C5222B"/>
    <w:rsid w:val="00C54C11"/>
    <w:rsid w:val="00C56558"/>
    <w:rsid w:val="00C7646D"/>
    <w:rsid w:val="00C776B3"/>
    <w:rsid w:val="00C97E75"/>
    <w:rsid w:val="00CA0EE8"/>
    <w:rsid w:val="00CA2AE5"/>
    <w:rsid w:val="00CA6B27"/>
    <w:rsid w:val="00CA793A"/>
    <w:rsid w:val="00CB2216"/>
    <w:rsid w:val="00CB2656"/>
    <w:rsid w:val="00CB6EB8"/>
    <w:rsid w:val="00CC094B"/>
    <w:rsid w:val="00CD09E5"/>
    <w:rsid w:val="00CD47E5"/>
    <w:rsid w:val="00CF0586"/>
    <w:rsid w:val="00CF1C3D"/>
    <w:rsid w:val="00CF40E7"/>
    <w:rsid w:val="00CF543C"/>
    <w:rsid w:val="00D03876"/>
    <w:rsid w:val="00D06FDB"/>
    <w:rsid w:val="00D14518"/>
    <w:rsid w:val="00D21A4A"/>
    <w:rsid w:val="00D26334"/>
    <w:rsid w:val="00D35B3B"/>
    <w:rsid w:val="00D42C29"/>
    <w:rsid w:val="00D50047"/>
    <w:rsid w:val="00D6318B"/>
    <w:rsid w:val="00D649C9"/>
    <w:rsid w:val="00D80068"/>
    <w:rsid w:val="00D8592C"/>
    <w:rsid w:val="00DA1BA8"/>
    <w:rsid w:val="00DA2C8A"/>
    <w:rsid w:val="00DA2E94"/>
    <w:rsid w:val="00DA36B4"/>
    <w:rsid w:val="00DB07CF"/>
    <w:rsid w:val="00DB2B40"/>
    <w:rsid w:val="00DB4757"/>
    <w:rsid w:val="00DB4E6B"/>
    <w:rsid w:val="00DB7A7D"/>
    <w:rsid w:val="00DC0F76"/>
    <w:rsid w:val="00DC36DB"/>
    <w:rsid w:val="00DC3863"/>
    <w:rsid w:val="00DC4FF2"/>
    <w:rsid w:val="00DD1AF7"/>
    <w:rsid w:val="00DD5186"/>
    <w:rsid w:val="00DE1358"/>
    <w:rsid w:val="00DE5E2A"/>
    <w:rsid w:val="00DF3847"/>
    <w:rsid w:val="00E01CEA"/>
    <w:rsid w:val="00E140C5"/>
    <w:rsid w:val="00E20ACA"/>
    <w:rsid w:val="00E20FB3"/>
    <w:rsid w:val="00E457C1"/>
    <w:rsid w:val="00E63B25"/>
    <w:rsid w:val="00E75991"/>
    <w:rsid w:val="00E75FA4"/>
    <w:rsid w:val="00E86B4B"/>
    <w:rsid w:val="00E87E9F"/>
    <w:rsid w:val="00E94BFA"/>
    <w:rsid w:val="00EB51FF"/>
    <w:rsid w:val="00EB763A"/>
    <w:rsid w:val="00EC4BFE"/>
    <w:rsid w:val="00EC564D"/>
    <w:rsid w:val="00EC642F"/>
    <w:rsid w:val="00ED0CD8"/>
    <w:rsid w:val="00ED5384"/>
    <w:rsid w:val="00EE06E0"/>
    <w:rsid w:val="00EE4813"/>
    <w:rsid w:val="00EE5AA6"/>
    <w:rsid w:val="00F071FA"/>
    <w:rsid w:val="00F07CB8"/>
    <w:rsid w:val="00F1072F"/>
    <w:rsid w:val="00F14431"/>
    <w:rsid w:val="00F308C7"/>
    <w:rsid w:val="00F4664E"/>
    <w:rsid w:val="00F64D7C"/>
    <w:rsid w:val="00F86828"/>
    <w:rsid w:val="00F87224"/>
    <w:rsid w:val="00FA1247"/>
    <w:rsid w:val="00FA53AA"/>
    <w:rsid w:val="00FB33BA"/>
    <w:rsid w:val="00FC7010"/>
    <w:rsid w:val="00FD139B"/>
    <w:rsid w:val="00FE155E"/>
    <w:rsid w:val="00FF6B9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efaultImageDpi w14:val="300"/>
  <w15:docId w15:val="{880D1056-E5E8-4C08-8386-A9E5C0791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4714"/>
    <w:pPr>
      <w:widowControl w:val="0"/>
      <w:jc w:val="both"/>
    </w:pPr>
    <w:rPr>
      <w:rFonts w:ascii="Calibri" w:eastAsia="宋体" w:hAnsi="Calibri" w:cs="Times New Roman"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Char"/>
    <w:uiPriority w:val="99"/>
    <w:semiHidden/>
    <w:unhideWhenUsed/>
    <w:rsid w:val="00670145"/>
    <w:rPr>
      <w:rFonts w:ascii="Heiti SC Light" w:eastAsia="Heiti SC Light"/>
      <w:sz w:val="18"/>
      <w:szCs w:val="18"/>
    </w:rPr>
  </w:style>
  <w:style w:type="character" w:customStyle="1" w:styleId="Char">
    <w:name w:val="批注框文本 Char"/>
    <w:basedOn w:val="DefaultParagraphFont"/>
    <w:link w:val="BalloonText"/>
    <w:uiPriority w:val="99"/>
    <w:semiHidden/>
    <w:rsid w:val="00670145"/>
    <w:rPr>
      <w:rFonts w:ascii="Heiti SC Light" w:eastAsia="Heiti SC Light" w:hAnsi="Calibri"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03876"/>
    <w:pPr>
      <w:widowControl/>
      <w:spacing w:before="100" w:beforeAutospacing="1" w:after="100" w:afterAutospacing="1"/>
      <w:jc w:val="left"/>
    </w:pPr>
    <w:rPr>
      <w:rFonts w:ascii="Times" w:hAnsi="Times" w:eastAsiaTheme="minorEastAsia"/>
      <w:kern w:val="0"/>
      <w:sz w:val="20"/>
      <w:szCs w:val="20"/>
    </w:rPr>
  </w:style>
  <w:style w:type="table" w:styleId="TableGrid">
    <w:name w:val="Table Grid"/>
    <w:basedOn w:val="TableNormal"/>
    <w:uiPriority w:val="59"/>
    <w:rsid w:val="00D35B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Char0"/>
    <w:uiPriority w:val="99"/>
    <w:unhideWhenUsed/>
    <w:rsid w:val="001867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DefaultParagraphFont"/>
    <w:link w:val="Header"/>
    <w:uiPriority w:val="99"/>
    <w:rsid w:val="001867F8"/>
    <w:rPr>
      <w:rFonts w:ascii="Calibri" w:eastAsia="宋体" w:hAnsi="Calibri" w:cs="Times New Roman"/>
      <w:sz w:val="18"/>
      <w:szCs w:val="18"/>
    </w:rPr>
  </w:style>
  <w:style w:type="paragraph" w:styleId="Footer">
    <w:name w:val="footer"/>
    <w:basedOn w:val="Normal"/>
    <w:link w:val="Char1"/>
    <w:uiPriority w:val="99"/>
    <w:unhideWhenUsed/>
    <w:rsid w:val="001867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DefaultParagraphFont"/>
    <w:link w:val="Footer"/>
    <w:uiPriority w:val="99"/>
    <w:rsid w:val="001867F8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jpeg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7FAA468-7C46-4ACA-970A-C5029B270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675</Words>
  <Characters>3852</Characters>
  <Application>Microsoft Office Word</Application>
  <DocSecurity>0</DocSecurity>
  <Lines>32</Lines>
  <Paragraphs>9</Paragraphs>
  <ScaleCrop>false</ScaleCrop>
  <Company/>
  <LinksUpToDate>false</LinksUpToDate>
  <CharactersWithSpaces>4518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丽霞 付</dc:creator>
  <cp:lastModifiedBy>学科网(Zxxk.com)</cp:lastModifiedBy>
  <cp:revision>2</cp:revision>
  <cp:lastPrinted>2021-05-17T15:05:00Z</cp:lastPrinted>
  <dcterms:created xsi:type="dcterms:W3CDTF">2021-11-30T08:12:00Z</dcterms:created>
  <dcterms:modified xsi:type="dcterms:W3CDTF">2021-11-30T08:12:00Z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