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ascii="Times New Roman" w:hAnsi="Times New Roman"/>
        </w:rPr>
        <w:t>第9课　列宁与十月革命</w:t>
      </w:r>
    </w:p>
    <w:p>
      <w:pPr>
        <w:pStyle w:val="3"/>
        <w:ind w:firstLine="420" w:firstLineChars="200"/>
        <w:jc w:val="center"/>
        <w:rPr>
          <w:rFonts w:ascii="Times New Roman" w:hAnsi="Times New Roman" w:cs="Times New Roman"/>
        </w:rPr>
      </w:pPr>
      <w:r>
        <w:rPr>
          <w:rFonts w:ascii="Arial" w:hAnsi="Arial" w:eastAsia="黑体" w:cs="Arial"/>
        </w:rPr>
        <w:t>1　</w:t>
      </w:r>
      <w:r>
        <w:rPr>
          <w:rFonts w:ascii="Arial" w:hAnsi="Arial" w:eastAsia="华文行楷" w:cs="Arial"/>
        </w:rPr>
        <w:t>教学分析</w:t>
      </w:r>
    </w:p>
    <w:p>
      <w:pPr>
        <w:pStyle w:val="3"/>
        <w:rPr>
          <w:rFonts w:ascii="Times New Roman" w:hAnsi="Times New Roman" w:eastAsia="MingLiU_HKSCS" w:cs="Times New Roman"/>
        </w:rPr>
      </w:pPr>
      <w:r>
        <w:rPr>
          <w:rFonts w:ascii="Times New Roman" w:hAnsi="Times New Roman" w:cs="Times New Roman"/>
        </w:rPr>
        <w:t>【教学目标】</w:t>
      </w:r>
    </w:p>
    <w:tbl>
      <w:tblPr>
        <w:tblStyle w:val="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6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58" w:type="dxa"/>
            <w:vAlign w:val="center"/>
          </w:tcPr>
          <w:p>
            <w:pPr>
              <w:pStyle w:val="3"/>
              <w:jc w:val="center"/>
              <w:rPr>
                <w:rFonts w:ascii="Times New Roman" w:hAnsi="Times New Roman" w:cs="Times New Roman"/>
              </w:rPr>
            </w:pPr>
            <w:r>
              <w:rPr>
                <w:rFonts w:ascii="Times New Roman" w:hAnsi="Times New Roman" w:eastAsia="黑体" w:cs="Times New Roman"/>
              </w:rPr>
              <w:t>知识与能力</w:t>
            </w:r>
          </w:p>
        </w:tc>
        <w:tc>
          <w:tcPr>
            <w:tcW w:w="6558" w:type="dxa"/>
            <w:vAlign w:val="center"/>
          </w:tcPr>
          <w:p>
            <w:pPr>
              <w:pStyle w:val="3"/>
              <w:jc w:val="left"/>
              <w:rPr>
                <w:rFonts w:hint="eastAsia" w:ascii="MingLiU_HKSCS" w:hAnsi="MingLiU_HKSCS" w:eastAsia="MingLiU_HKSCS" w:cs="MingLiU_HKSCS"/>
              </w:rPr>
            </w:pPr>
            <w:r>
              <w:rPr>
                <w:rFonts w:ascii="Times New Roman" w:hAnsi="Times New Roman" w:cs="Times New Roman"/>
              </w:rPr>
              <w:t>了解第一个社会主义国家的诞生过程</w:t>
            </w:r>
            <w:r>
              <w:rPr>
                <w:rFonts w:hint="eastAsia" w:ascii="Times New Roman" w:hAnsi="Times New Roman" w:cs="Times New Roman"/>
              </w:rPr>
              <w:t>，</w:t>
            </w:r>
            <w:r>
              <w:rPr>
                <w:rFonts w:ascii="Times New Roman" w:hAnsi="Times New Roman" w:cs="Times New Roman"/>
              </w:rPr>
              <w:t>主要内容包括十月革命前的俄国(二月革命及资产阶级临时政府战争政策)</w:t>
            </w:r>
            <w:r>
              <w:rPr>
                <w:rFonts w:hint="eastAsia" w:ascii="Times New Roman" w:hAnsi="Times New Roman" w:cs="Times New Roman"/>
              </w:rPr>
              <w:t>、</w:t>
            </w:r>
            <w:r>
              <w:rPr>
                <w:rFonts w:ascii="Times New Roman" w:hAnsi="Times New Roman" w:cs="Times New Roman"/>
              </w:rPr>
              <w:t>十月革命发生的原因</w:t>
            </w:r>
            <w:r>
              <w:rPr>
                <w:rFonts w:hint="eastAsia" w:ascii="Times New Roman" w:hAnsi="Times New Roman" w:cs="Times New Roman"/>
              </w:rPr>
              <w:t>、</w:t>
            </w:r>
            <w:r>
              <w:rPr>
                <w:rFonts w:ascii="Times New Roman" w:hAnsi="Times New Roman" w:cs="Times New Roman"/>
              </w:rPr>
              <w:t>彼得格勒武装起义等；了解《和平法令》及巩固苏维埃政权的措施；通过对十月革命爆发原因和历史意义的分析</w:t>
            </w:r>
            <w:r>
              <w:rPr>
                <w:rFonts w:hint="eastAsia" w:ascii="Times New Roman" w:hAnsi="Times New Roman" w:cs="Times New Roman"/>
              </w:rPr>
              <w:t>，</w:t>
            </w:r>
            <w:r>
              <w:rPr>
                <w:rFonts w:ascii="Times New Roman" w:hAnsi="Times New Roman" w:cs="Times New Roman"/>
              </w:rPr>
              <w:t>培养学生的分析能力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58" w:type="dxa"/>
            <w:vAlign w:val="center"/>
          </w:tcPr>
          <w:p>
            <w:pPr>
              <w:pStyle w:val="3"/>
              <w:jc w:val="center"/>
              <w:rPr>
                <w:rFonts w:ascii="Times New Roman" w:hAnsi="Times New Roman" w:cs="Times New Roman"/>
              </w:rPr>
            </w:pPr>
            <w:r>
              <w:rPr>
                <w:rFonts w:ascii="Times New Roman" w:hAnsi="Times New Roman" w:eastAsia="黑体" w:cs="Times New Roman"/>
              </w:rPr>
              <w:t>过程与方法</w:t>
            </w:r>
          </w:p>
        </w:tc>
        <w:tc>
          <w:tcPr>
            <w:tcW w:w="6558" w:type="dxa"/>
            <w:vAlign w:val="center"/>
          </w:tcPr>
          <w:p>
            <w:pPr>
              <w:pStyle w:val="3"/>
              <w:jc w:val="left"/>
              <w:rPr>
                <w:rFonts w:hint="eastAsia" w:ascii="MingLiU_HKSCS" w:hAnsi="MingLiU_HKSCS" w:eastAsia="MingLiU_HKSCS" w:cs="MingLiU_HKSCS"/>
              </w:rPr>
            </w:pPr>
            <w:r>
              <w:rPr>
                <w:rFonts w:ascii="Times New Roman" w:hAnsi="Times New Roman" w:cs="Times New Roman"/>
              </w:rPr>
              <w:t>引导学生结合临时政府的对内对外政策</w:t>
            </w:r>
            <w:r>
              <w:rPr>
                <w:rFonts w:hint="eastAsia" w:ascii="Times New Roman" w:hAnsi="Times New Roman" w:cs="Times New Roman"/>
              </w:rPr>
              <w:t>，</w:t>
            </w:r>
            <w:r>
              <w:rPr>
                <w:rFonts w:ascii="Times New Roman" w:hAnsi="Times New Roman" w:cs="Times New Roman"/>
              </w:rPr>
              <w:t>分析临时政府的政权性质</w:t>
            </w:r>
            <w:r>
              <w:rPr>
                <w:rFonts w:hint="eastAsia" w:ascii="Times New Roman" w:hAnsi="Times New Roman" w:cs="Times New Roman"/>
              </w:rPr>
              <w:t>，</w:t>
            </w:r>
            <w:r>
              <w:rPr>
                <w:rFonts w:ascii="Times New Roman" w:hAnsi="Times New Roman" w:cs="Times New Roman"/>
              </w:rPr>
              <w:t>体会历史定性分析法；从政治</w:t>
            </w:r>
            <w:r>
              <w:rPr>
                <w:rFonts w:hint="eastAsia" w:ascii="Times New Roman" w:hAnsi="Times New Roman" w:cs="Times New Roman"/>
              </w:rPr>
              <w:t>、</w:t>
            </w:r>
            <w:r>
              <w:rPr>
                <w:rFonts w:ascii="Times New Roman" w:hAnsi="Times New Roman" w:cs="Times New Roman"/>
              </w:rPr>
              <w:t>军事</w:t>
            </w:r>
            <w:r>
              <w:rPr>
                <w:rFonts w:hint="eastAsia" w:ascii="Times New Roman" w:hAnsi="Times New Roman" w:cs="Times New Roman"/>
              </w:rPr>
              <w:t>、</w:t>
            </w:r>
            <w:r>
              <w:rPr>
                <w:rFonts w:ascii="Times New Roman" w:hAnsi="Times New Roman" w:cs="Times New Roman"/>
              </w:rPr>
              <w:t>外交</w:t>
            </w:r>
            <w:r>
              <w:rPr>
                <w:rFonts w:hint="eastAsia" w:ascii="Times New Roman" w:hAnsi="Times New Roman" w:cs="Times New Roman"/>
              </w:rPr>
              <w:t>、</w:t>
            </w:r>
            <w:r>
              <w:rPr>
                <w:rFonts w:ascii="Times New Roman" w:hAnsi="Times New Roman" w:cs="Times New Roman"/>
              </w:rPr>
              <w:t>经济等方面分析巩固苏维埃政权的举措</w:t>
            </w:r>
            <w:r>
              <w:rPr>
                <w:rFonts w:hint="eastAsia" w:ascii="Times New Roman" w:hAnsi="Times New Roman" w:cs="Times New Roman"/>
              </w:rPr>
              <w:t>，</w:t>
            </w:r>
            <w:r>
              <w:rPr>
                <w:rFonts w:ascii="Times New Roman" w:hAnsi="Times New Roman" w:cs="Times New Roman"/>
              </w:rPr>
              <w:t>培养学生从多角度探究问题的思维方法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58" w:type="dxa"/>
            <w:vAlign w:val="center"/>
          </w:tcPr>
          <w:p>
            <w:pPr>
              <w:pStyle w:val="3"/>
              <w:jc w:val="center"/>
              <w:rPr>
                <w:rFonts w:ascii="Times New Roman" w:hAnsi="Times New Roman" w:cs="Times New Roman"/>
              </w:rPr>
            </w:pPr>
            <w:r>
              <w:rPr>
                <w:rFonts w:ascii="Times New Roman" w:hAnsi="Times New Roman" w:eastAsia="黑体" w:cs="Times New Roman"/>
              </w:rPr>
              <w:t>情感态度与价值观</w:t>
            </w:r>
          </w:p>
        </w:tc>
        <w:tc>
          <w:tcPr>
            <w:tcW w:w="6558" w:type="dxa"/>
            <w:vAlign w:val="center"/>
          </w:tcPr>
          <w:p>
            <w:pPr>
              <w:pStyle w:val="3"/>
              <w:jc w:val="left"/>
              <w:rPr>
                <w:rFonts w:ascii="Times New Roman" w:hAnsi="Times New Roman" w:eastAsia="MingLiU_HKSCS" w:cs="Times New Roman"/>
              </w:rPr>
            </w:pPr>
            <w:r>
              <w:rPr>
                <w:rFonts w:ascii="Times New Roman" w:hAnsi="Times New Roman" w:cs="Times New Roman"/>
              </w:rPr>
              <w:t>使学生认识十月革命的胜利迎来了新时代的曙光；引导学生学习列宁的革命首创精神</w:t>
            </w:r>
            <w:r>
              <w:rPr>
                <w:rFonts w:hint="eastAsia" w:ascii="Times New Roman" w:hAnsi="Times New Roman" w:cs="Times New Roman"/>
              </w:rPr>
              <w:t>，</w:t>
            </w:r>
            <w:r>
              <w:rPr>
                <w:rFonts w:ascii="Times New Roman" w:hAnsi="Times New Roman" w:cs="Times New Roman"/>
              </w:rPr>
              <w:t>认识领袖人物在推动历史前进中的重要作用</w:t>
            </w:r>
          </w:p>
        </w:tc>
      </w:tr>
    </w:tbl>
    <w:p>
      <w:pPr>
        <w:pStyle w:val="3"/>
        <w:rPr>
          <w:rFonts w:ascii="Times New Roman" w:hAnsi="Times New Roman" w:eastAsia="MingLiU_HKSCS" w:cs="Times New Roman"/>
        </w:rPr>
      </w:pPr>
      <w:r>
        <w:rPr>
          <w:rFonts w:ascii="Times New Roman" w:hAnsi="Times New Roman" w:cs="Times New Roman"/>
        </w:rPr>
        <w:t>【重点难点】</w:t>
      </w:r>
    </w:p>
    <w:p>
      <w:pPr>
        <w:pStyle w:val="3"/>
        <w:rPr>
          <w:rFonts w:ascii="Times New Roman" w:hAnsi="Times New Roman" w:eastAsia="MingLiU_HKSCS" w:cs="Times New Roman"/>
        </w:rPr>
      </w:pPr>
      <w:r>
        <w:rPr>
          <w:rFonts w:ascii="Times New Roman" w:hAnsi="Times New Roman" w:eastAsia="黑体" w:cs="Times New Roman"/>
        </w:rPr>
        <w:t>教学重点：</w:t>
      </w:r>
      <w:r>
        <w:rPr>
          <w:rFonts w:ascii="Times New Roman" w:hAnsi="Times New Roman" w:cs="Times New Roman"/>
        </w:rPr>
        <w:t>十月革命发生的原因和巩固新生苏维埃政权的措施</w:t>
      </w:r>
    </w:p>
    <w:p>
      <w:pPr>
        <w:pStyle w:val="3"/>
        <w:rPr>
          <w:rFonts w:ascii="Times New Roman" w:hAnsi="Times New Roman" w:eastAsia="MingLiU_HKSCS" w:cs="Times New Roman"/>
        </w:rPr>
      </w:pPr>
      <w:r>
        <w:rPr>
          <w:rFonts w:ascii="Times New Roman" w:hAnsi="Times New Roman" w:eastAsia="黑体" w:cs="Times New Roman"/>
        </w:rPr>
        <w:t>教学难点：</w:t>
      </w:r>
      <w:r>
        <w:rPr>
          <w:rFonts w:ascii="Times New Roman" w:hAnsi="Times New Roman" w:cs="Times New Roman"/>
        </w:rPr>
        <w:t>十月革命胜利的意义</w:t>
      </w:r>
    </w:p>
    <w:p>
      <w:pPr>
        <w:pStyle w:val="3"/>
        <w:ind w:firstLine="420" w:firstLineChars="200"/>
        <w:jc w:val="center"/>
        <w:rPr>
          <w:rFonts w:ascii="Times New Roman" w:hAnsi="Times New Roman" w:cs="Times New Roman"/>
        </w:rPr>
      </w:pPr>
      <w:r>
        <w:rPr>
          <w:rFonts w:ascii="Arial" w:hAnsi="Arial" w:eastAsia="黑体" w:cs="Arial"/>
        </w:rPr>
        <w:t>2　</w:t>
      </w:r>
      <w:r>
        <w:rPr>
          <w:rFonts w:ascii="Arial" w:hAnsi="Arial" w:eastAsia="华文行楷" w:cs="Arial"/>
        </w:rPr>
        <w:t>教学过程</w:t>
      </w:r>
    </w:p>
    <w:p>
      <w:pPr>
        <w:pStyle w:val="3"/>
        <w:ind w:firstLine="420" w:firstLineChars="200"/>
        <w:rPr>
          <w:rFonts w:ascii="Times New Roman" w:hAnsi="Times New Roman" w:eastAsia="MingLiU_HKSCS" w:cs="Times New Roman"/>
        </w:rPr>
      </w:pPr>
      <w:r>
        <w:rPr>
          <w:rFonts w:ascii="Times New Roman" w:hAnsi="Times New Roman" w:cs="Times New Roman"/>
        </w:rPr>
        <w:t>一</w:t>
      </w:r>
      <w:r>
        <w:rPr>
          <w:rFonts w:hint="eastAsia" w:ascii="Times New Roman" w:hAnsi="Times New Roman" w:cs="Times New Roman"/>
        </w:rPr>
        <w:t>、</w:t>
      </w:r>
      <w:r>
        <w:rPr>
          <w:rFonts w:ascii="Times New Roman" w:hAnsi="Times New Roman" w:cs="Times New Roman"/>
        </w:rPr>
        <w:t>导入新课</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INCLUDEPICTURE"R9JA40.TIF"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1057910" cy="610870"/>
            <wp:effectExtent l="0" t="0" r="8890" b="11430"/>
            <wp:docPr id="4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8"/>
                    <pic:cNvPicPr>
                      <a:picLocks noChangeAspect="1"/>
                    </pic:cNvPicPr>
                  </pic:nvPicPr>
                  <pic:blipFill>
                    <a:blip r:embed="rId4" r:link="rId5"/>
                    <a:stretch>
                      <a:fillRect/>
                    </a:stretch>
                  </pic:blipFill>
                  <pic:spPr>
                    <a:xfrm>
                      <a:off x="0" y="0"/>
                      <a:ext cx="1057910" cy="610870"/>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jc w:val="center"/>
        <w:rPr>
          <w:rFonts w:ascii="Times New Roman" w:hAnsi="Times New Roman" w:cs="Times New Roman"/>
        </w:rPr>
      </w:pPr>
      <w:r>
        <w:rPr>
          <w:rFonts w:ascii="Times New Roman" w:hAnsi="Times New Roman" w:eastAsia="仿宋_GB2312" w:cs="Times New Roman"/>
        </w:rPr>
        <w:t>俄罗斯莫斯科</w:t>
      </w:r>
      <w:r>
        <w:rPr>
          <w:rFonts w:hint="eastAsia" w:ascii="MingLiU_HKSCS" w:hAnsi="MingLiU_HKSCS" w:cs="MingLiU_HKSCS"/>
        </w:rPr>
        <w:t>，</w:t>
      </w:r>
      <w:r>
        <w:rPr>
          <w:rFonts w:ascii="Times New Roman" w:hAnsi="Times New Roman" w:eastAsia="仿宋_GB2312" w:cs="Times New Roman"/>
        </w:rPr>
        <w:t>人们参加纪念十月革命100周年游行活动</w:t>
      </w:r>
    </w:p>
    <w:p>
      <w:pPr>
        <w:pStyle w:val="3"/>
        <w:ind w:firstLine="420" w:firstLineChars="200"/>
        <w:rPr>
          <w:rFonts w:hint="eastAsia" w:ascii="Times New Roman" w:hAnsi="Times New Roman" w:eastAsia="楷体_GB2312" w:cs="Times New Roman"/>
        </w:rPr>
      </w:pPr>
      <w:r>
        <w:rPr>
          <w:rFonts w:ascii="Times New Roman" w:hAnsi="Times New Roman" w:eastAsia="楷体_GB2312" w:cs="Times New Roman"/>
        </w:rPr>
        <w:t>2017年11月7日是俄国十月革命胜利100周年纪念日</w:t>
      </w:r>
      <w:r>
        <w:rPr>
          <w:rFonts w:hint="eastAsia" w:ascii="Times New Roman" w:hAnsi="Times New Roman" w:eastAsia="楷体_GB2312" w:cs="Times New Roman"/>
        </w:rPr>
        <w:t>。</w:t>
      </w:r>
      <w:r>
        <w:rPr>
          <w:rFonts w:ascii="Times New Roman" w:hAnsi="Times New Roman" w:eastAsia="楷体_GB2312" w:cs="Times New Roman"/>
        </w:rPr>
        <w:t>十月革命的发生地——俄罗斯在这一天组织了多场社会活动</w:t>
      </w:r>
      <w:r>
        <w:rPr>
          <w:rFonts w:hint="eastAsia" w:ascii="MingLiU_HKSCS" w:hAnsi="MingLiU_HKSCS" w:cs="MingLiU_HKSCS"/>
        </w:rPr>
        <w:t>，</w:t>
      </w:r>
      <w:r>
        <w:rPr>
          <w:rFonts w:ascii="Times New Roman" w:hAnsi="Times New Roman" w:eastAsia="楷体_GB2312" w:cs="Times New Roman"/>
        </w:rPr>
        <w:t>纪念这一开创人类历史新纪元的重要日子</w:t>
      </w:r>
      <w:r>
        <w:rPr>
          <w:rFonts w:hint="eastAsia" w:ascii="Times New Roman" w:hAnsi="Times New Roman" w:eastAsia="楷体_GB2312" w:cs="Times New Roman"/>
        </w:rPr>
        <w:t>。</w:t>
      </w:r>
      <w:r>
        <w:rPr>
          <w:rFonts w:ascii="Times New Roman" w:hAnsi="Times New Roman" w:eastAsia="楷体_GB2312" w:cs="Times New Roman"/>
        </w:rPr>
        <w:t>并在圣彼得堡的涅瓦河畔的彼得保罗要塞进行礼炮齐射</w:t>
      </w:r>
      <w:r>
        <w:rPr>
          <w:rFonts w:hint="eastAsia" w:ascii="MingLiU_HKSCS" w:hAnsi="MingLiU_HKSCS" w:cs="MingLiU_HKSCS"/>
        </w:rPr>
        <w:t>，</w:t>
      </w:r>
      <w:r>
        <w:rPr>
          <w:rFonts w:ascii="Times New Roman" w:hAnsi="Times New Roman" w:eastAsia="楷体_GB2312" w:cs="Times New Roman"/>
        </w:rPr>
        <w:t>以重现百年前该要塞开炮向</w:t>
      </w:r>
      <w:r>
        <w:rPr>
          <w:rFonts w:hAnsi="宋体" w:cs="Times New Roman"/>
        </w:rPr>
        <w:t>“</w:t>
      </w:r>
      <w:r>
        <w:rPr>
          <w:rFonts w:ascii="Times New Roman" w:hAnsi="Times New Roman" w:eastAsia="楷体_GB2312" w:cs="Times New Roman"/>
        </w:rPr>
        <w:t>阿芙乐尔号</w:t>
      </w:r>
      <w:r>
        <w:rPr>
          <w:rFonts w:hAnsi="宋体" w:cs="Times New Roman"/>
        </w:rPr>
        <w:t>”</w:t>
      </w:r>
      <w:r>
        <w:rPr>
          <w:rFonts w:ascii="Times New Roman" w:hAnsi="Times New Roman" w:eastAsia="楷体_GB2312" w:cs="Times New Roman"/>
        </w:rPr>
        <w:t>巡洋舰发出起义信号的历史</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100年前俄国十月革命是怎样爆发的</w:t>
      </w:r>
      <w:r>
        <w:rPr>
          <w:rFonts w:hint="eastAsia" w:ascii="Times New Roman" w:hAnsi="Times New Roman" w:cs="Times New Roman"/>
        </w:rPr>
        <w:t>？</w:t>
      </w:r>
      <w:r>
        <w:rPr>
          <w:rFonts w:ascii="Times New Roman" w:hAnsi="Times New Roman" w:cs="Times New Roman"/>
        </w:rPr>
        <w:t>这场革命有何影响</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二</w:t>
      </w:r>
      <w:r>
        <w:rPr>
          <w:rFonts w:hint="eastAsia" w:ascii="Times New Roman" w:hAnsi="Times New Roman" w:cs="Times New Roman"/>
        </w:rPr>
        <w:t>、</w:t>
      </w:r>
      <w:r>
        <w:rPr>
          <w:rFonts w:ascii="Times New Roman" w:hAnsi="Times New Roman" w:cs="Times New Roman"/>
        </w:rPr>
        <w:t>新课讲授</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目标导学一：十月革命发生的原因</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引导学生阅读史料</w:t>
      </w:r>
      <w:r>
        <w:rPr>
          <w:rFonts w:hint="eastAsia" w:ascii="Times New Roman" w:hAnsi="Times New Roman" w:cs="Times New Roman"/>
        </w:rPr>
        <w:t>，</w:t>
      </w:r>
      <w:r>
        <w:rPr>
          <w:rFonts w:ascii="Times New Roman" w:hAnsi="Times New Roman" w:cs="Times New Roman"/>
        </w:rPr>
        <w:t>分析第一次世界大战对俄国的影响</w:t>
      </w:r>
      <w:r>
        <w:rPr>
          <w:rFonts w:hint="eastAsia" w:ascii="Times New Roman" w:hAnsi="Times New Roman" w:cs="Times New Roman"/>
        </w:rPr>
        <w:t>，</w:t>
      </w:r>
      <w:r>
        <w:rPr>
          <w:rFonts w:ascii="Times New Roman" w:hAnsi="Times New Roman" w:cs="Times New Roman"/>
        </w:rPr>
        <w:t>理解第一次世界大战与十月革命爆发之间的关系</w:t>
      </w:r>
      <w:r>
        <w:rPr>
          <w:rFonts w:hint="eastAsia" w:ascii="Times New Roman" w:hAnsi="Times New Roman"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黑体" w:cs="Times New Roman"/>
        </w:rPr>
        <w:t>材料展示：</w:t>
      </w:r>
      <w:r>
        <w:rPr>
          <w:rFonts w:ascii="Times New Roman" w:hAnsi="Times New Roman" w:eastAsia="楷体_GB2312" w:cs="Times New Roman"/>
        </w:rPr>
        <w:t>1913年俄国的钢产量只及美国的1/11</w:t>
      </w:r>
      <w:r>
        <w:rPr>
          <w:rFonts w:hint="eastAsia" w:ascii="MingLiU_HKSCS" w:hAnsi="MingLiU_HKSCS" w:cs="MingLiU_HKSCS"/>
        </w:rPr>
        <w:t>，</w:t>
      </w:r>
      <w:r>
        <w:rPr>
          <w:rFonts w:ascii="Times New Roman" w:hAnsi="Times New Roman" w:eastAsia="楷体_GB2312" w:cs="Times New Roman"/>
        </w:rPr>
        <w:t>德国的1/8；石油产量只及美国的27.1%；人均工业产量</w:t>
      </w:r>
      <w:r>
        <w:rPr>
          <w:rFonts w:hint="eastAsia" w:ascii="MingLiU_HKSCS" w:hAnsi="MingLiU_HKSCS" w:cs="MingLiU_HKSCS"/>
        </w:rPr>
        <w:t>，</w:t>
      </w:r>
      <w:r>
        <w:rPr>
          <w:rFonts w:ascii="Times New Roman" w:hAnsi="Times New Roman" w:eastAsia="楷体_GB2312" w:cs="Times New Roman"/>
        </w:rPr>
        <w:t>俄国分别为德国</w:t>
      </w:r>
      <w:r>
        <w:rPr>
          <w:rFonts w:hint="eastAsia" w:ascii="Times New Roman" w:hAnsi="Times New Roman" w:eastAsia="楷体_GB2312" w:cs="Times New Roman"/>
        </w:rPr>
        <w:t>、</w:t>
      </w:r>
      <w:r>
        <w:rPr>
          <w:rFonts w:ascii="Times New Roman" w:hAnsi="Times New Roman" w:eastAsia="楷体_GB2312" w:cs="Times New Roman"/>
        </w:rPr>
        <w:t>英国的1/13和1/14</w:t>
      </w:r>
      <w:r>
        <w:rPr>
          <w:rFonts w:hint="eastAsia" w:ascii="MingLiU_HKSCS" w:hAnsi="MingLiU_HKSCS" w:cs="MingLiU_HKSCS"/>
        </w:rPr>
        <w:t>，</w:t>
      </w:r>
      <w:r>
        <w:rPr>
          <w:rFonts w:ascii="Times New Roman" w:hAnsi="Times New Roman" w:eastAsia="楷体_GB2312" w:cs="Times New Roman"/>
        </w:rPr>
        <w:t>不到美国的1/21；俄国的人均收入只及美国的1/7</w:t>
      </w:r>
      <w:r>
        <w:rPr>
          <w:rFonts w:hint="eastAsia" w:ascii="MingLiU_HKSCS" w:hAnsi="MingLiU_HKSCS" w:cs="MingLiU_HKSCS"/>
        </w:rPr>
        <w:t>，</w:t>
      </w:r>
      <w:r>
        <w:rPr>
          <w:rFonts w:ascii="Times New Roman" w:hAnsi="Times New Roman" w:eastAsia="楷体_GB2312" w:cs="Times New Roman"/>
        </w:rPr>
        <w:t>英国的1/5</w:t>
      </w:r>
      <w:r>
        <w:rPr>
          <w:rFonts w:hint="eastAsia" w:ascii="Times New Roman" w:hAnsi="Times New Roman" w:eastAsia="楷体_GB2312"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楷体_GB2312" w:cs="Times New Roman"/>
        </w:rPr>
        <w:t>1914—1917年</w:t>
      </w:r>
      <w:r>
        <w:rPr>
          <w:rFonts w:hint="eastAsia" w:ascii="MingLiU_HKSCS" w:hAnsi="MingLiU_HKSCS" w:cs="MingLiU_HKSCS"/>
        </w:rPr>
        <w:t>，</w:t>
      </w:r>
      <w:r>
        <w:rPr>
          <w:rFonts w:ascii="Times New Roman" w:hAnsi="Times New Roman" w:eastAsia="楷体_GB2312" w:cs="Times New Roman"/>
        </w:rPr>
        <w:t>俄国有1500多万人应征入伍</w:t>
      </w:r>
      <w:r>
        <w:rPr>
          <w:rFonts w:hint="eastAsia" w:ascii="MingLiU_HKSCS" w:hAnsi="MingLiU_HKSCS" w:cs="MingLiU_HKSCS"/>
        </w:rPr>
        <w:t>，</w:t>
      </w:r>
      <w:r>
        <w:rPr>
          <w:rFonts w:ascii="Times New Roman" w:hAnsi="Times New Roman" w:eastAsia="楷体_GB2312" w:cs="Times New Roman"/>
        </w:rPr>
        <w:t>大量的未成年人和妇女被赶进了工厂</w:t>
      </w:r>
      <w:r>
        <w:rPr>
          <w:rFonts w:hint="eastAsia" w:ascii="MingLiU_HKSCS" w:hAnsi="MingLiU_HKSCS" w:cs="MingLiU_HKSCS"/>
        </w:rPr>
        <w:t>，</w:t>
      </w:r>
      <w:r>
        <w:rPr>
          <w:rFonts w:ascii="Times New Roman" w:hAnsi="Times New Roman" w:eastAsia="楷体_GB2312" w:cs="Times New Roman"/>
        </w:rPr>
        <w:t>每天工作10小时以上</w:t>
      </w:r>
      <w:r>
        <w:rPr>
          <w:rFonts w:hint="eastAsia" w:ascii="Times New Roman" w:hAnsi="Times New Roman" w:eastAsia="楷体_GB2312" w:cs="Times New Roman"/>
        </w:rPr>
        <w:t>。</w:t>
      </w:r>
      <w:r>
        <w:rPr>
          <w:rFonts w:ascii="Times New Roman" w:hAnsi="Times New Roman" w:eastAsia="楷体_GB2312" w:cs="Times New Roman"/>
        </w:rPr>
        <w:t>至1917年</w:t>
      </w:r>
      <w:r>
        <w:rPr>
          <w:rFonts w:hint="eastAsia" w:ascii="MingLiU_HKSCS" w:hAnsi="MingLiU_HKSCS" w:cs="MingLiU_HKSCS"/>
        </w:rPr>
        <w:t>，</w:t>
      </w:r>
      <w:r>
        <w:rPr>
          <w:rFonts w:ascii="Times New Roman" w:hAnsi="Times New Roman" w:eastAsia="楷体_GB2312" w:cs="Times New Roman"/>
        </w:rPr>
        <w:t>俄国约有150万人死于战争</w:t>
      </w:r>
      <w:r>
        <w:rPr>
          <w:rFonts w:hint="eastAsia" w:ascii="MingLiU_HKSCS" w:hAnsi="MingLiU_HKSCS" w:cs="MingLiU_HKSCS"/>
        </w:rPr>
        <w:t>，</w:t>
      </w:r>
      <w:r>
        <w:rPr>
          <w:rFonts w:ascii="Times New Roman" w:hAnsi="Times New Roman" w:eastAsia="楷体_GB2312" w:cs="Times New Roman"/>
        </w:rPr>
        <w:t>400多万人伤残</w:t>
      </w:r>
      <w:r>
        <w:rPr>
          <w:rFonts w:hint="eastAsia" w:ascii="Times New Roman" w:hAnsi="Times New Roman" w:eastAsia="楷体_GB2312" w:cs="Times New Roman"/>
        </w:rPr>
        <w:t>。</w:t>
      </w:r>
    </w:p>
    <w:tbl>
      <w:tblPr>
        <w:tblStyle w:val="4"/>
        <w:tblW w:w="5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1236"/>
        <w:gridCol w:w="2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8" w:type="dxa"/>
            <w:vAlign w:val="center"/>
          </w:tcPr>
          <w:p>
            <w:pPr>
              <w:pStyle w:val="3"/>
              <w:jc w:val="center"/>
              <w:rPr>
                <w:rFonts w:ascii="Times New Roman" w:hAnsi="Times New Roman" w:eastAsia="黑体" w:cs="Times New Roman"/>
              </w:rPr>
            </w:pPr>
            <w:r>
              <w:rPr>
                <w:rFonts w:ascii="Times New Roman" w:hAnsi="Times New Roman" w:eastAsia="黑体" w:cs="Times New Roman"/>
              </w:rPr>
              <w:t>时间</w:t>
            </w:r>
          </w:p>
        </w:tc>
        <w:tc>
          <w:tcPr>
            <w:tcW w:w="1236" w:type="dxa"/>
            <w:vAlign w:val="center"/>
          </w:tcPr>
          <w:p>
            <w:pPr>
              <w:pStyle w:val="3"/>
              <w:jc w:val="center"/>
              <w:rPr>
                <w:rFonts w:ascii="Times New Roman" w:hAnsi="Times New Roman" w:eastAsia="黑体" w:cs="Times New Roman"/>
              </w:rPr>
            </w:pPr>
            <w:r>
              <w:rPr>
                <w:rFonts w:ascii="Times New Roman" w:hAnsi="Times New Roman" w:eastAsia="黑体" w:cs="Times New Roman"/>
              </w:rPr>
              <w:t>罢工资料</w:t>
            </w:r>
          </w:p>
        </w:tc>
        <w:tc>
          <w:tcPr>
            <w:tcW w:w="2228"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参加人数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1914.8—12月</w:t>
            </w:r>
          </w:p>
        </w:tc>
        <w:tc>
          <w:tcPr>
            <w:tcW w:w="123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68次</w:t>
            </w:r>
          </w:p>
        </w:tc>
        <w:tc>
          <w:tcPr>
            <w:tcW w:w="2228"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3.5万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1915</w:t>
            </w:r>
          </w:p>
        </w:tc>
        <w:tc>
          <w:tcPr>
            <w:tcW w:w="123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1000次</w:t>
            </w:r>
          </w:p>
        </w:tc>
        <w:tc>
          <w:tcPr>
            <w:tcW w:w="2228"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54万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1916</w:t>
            </w:r>
          </w:p>
        </w:tc>
        <w:tc>
          <w:tcPr>
            <w:tcW w:w="123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1500次</w:t>
            </w:r>
          </w:p>
        </w:tc>
        <w:tc>
          <w:tcPr>
            <w:tcW w:w="2228"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100万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1917.3.8</w:t>
            </w:r>
          </w:p>
        </w:tc>
        <w:tc>
          <w:tcPr>
            <w:tcW w:w="123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事件</w:t>
            </w:r>
          </w:p>
        </w:tc>
        <w:tc>
          <w:tcPr>
            <w:tcW w:w="2228" w:type="dxa"/>
            <w:vAlign w:val="center"/>
          </w:tcPr>
          <w:p>
            <w:pPr>
              <w:pStyle w:val="3"/>
              <w:jc w:val="center"/>
              <w:rPr>
                <w:rFonts w:ascii="Times New Roman" w:hAnsi="Times New Roman" w:eastAsia="MingLiU_HKSCS" w:cs="Times New Roman"/>
              </w:rPr>
            </w:pPr>
            <w:r>
              <w:rPr>
                <w:rFonts w:ascii="Times New Roman" w:hAnsi="Times New Roman" w:eastAsia="楷体_GB2312" w:cs="Times New Roman"/>
              </w:rPr>
              <w:t>20多万工人</w:t>
            </w:r>
            <w:r>
              <w:rPr>
                <w:rFonts w:hint="eastAsia" w:ascii="Times New Roman" w:hAnsi="Times New Roman" w:eastAsia="楷体_GB2312" w:cs="Times New Roman"/>
              </w:rPr>
              <w:t>、</w:t>
            </w:r>
            <w:r>
              <w:rPr>
                <w:rFonts w:ascii="Times New Roman" w:hAnsi="Times New Roman" w:eastAsia="楷体_GB2312" w:cs="Times New Roman"/>
              </w:rPr>
              <w:t>士兵</w:t>
            </w:r>
          </w:p>
        </w:tc>
      </w:tr>
    </w:tbl>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材料反映了什么问题</w:t>
      </w:r>
      <w:r>
        <w:rPr>
          <w:rFonts w:hint="eastAsia" w:ascii="Times New Roman" w:hAnsi="Times New Roman" w:cs="Times New Roman"/>
        </w:rPr>
        <w:t>？</w:t>
      </w:r>
      <w:r>
        <w:rPr>
          <w:rFonts w:ascii="Times New Roman" w:hAnsi="Times New Roman" w:cs="Times New Roman"/>
        </w:rPr>
        <w:t>表格中1917年3月8日发生了什么事件</w:t>
      </w:r>
      <w:r>
        <w:rPr>
          <w:rFonts w:hint="eastAsia" w:ascii="Times New Roman" w:hAnsi="Times New Roman" w:cs="Times New Roman"/>
        </w:rPr>
        <w:t>？</w:t>
      </w:r>
      <w:r>
        <w:rPr>
          <w:rFonts w:ascii="Times New Roman" w:hAnsi="Times New Roman" w:cs="Times New Roman"/>
        </w:rPr>
        <w:t>该事件后俄国出现了怎样的政治局面</w:t>
      </w:r>
      <w:r>
        <w:rPr>
          <w:rFonts w:hint="eastAsia" w:ascii="Times New Roman" w:hAnsi="Times New Roman" w:cs="Times New Roman"/>
        </w:rPr>
        <w:t>？</w:t>
      </w:r>
    </w:p>
    <w:p>
      <w:pPr>
        <w:pStyle w:val="3"/>
        <w:ind w:firstLine="420" w:firstLineChars="200"/>
        <w:rPr>
          <w:rFonts w:hint="eastAsia" w:ascii="MingLiU_HKSCS" w:hAnsi="MingLiU_HKSCS" w:eastAsia="楷体_GB2312" w:cs="MingLiU_HKSCS"/>
        </w:rPr>
      </w:pPr>
      <w:r>
        <w:rPr>
          <w:rFonts w:ascii="Times New Roman" w:hAnsi="Times New Roman" w:cs="Times New Roman"/>
        </w:rPr>
        <w:t>提示：</w:t>
      </w:r>
      <w:r>
        <w:rPr>
          <w:rFonts w:ascii="Times New Roman" w:hAnsi="Times New Roman" w:eastAsia="楷体_GB2312" w:cs="Times New Roman"/>
        </w:rPr>
        <w:t>(1)第一次世界大战给俄国带来巨大伤亡；人民反战罢工</w:t>
      </w:r>
      <w:r>
        <w:rPr>
          <w:rFonts w:hint="eastAsia" w:ascii="Times New Roman" w:hAnsi="Times New Roman" w:eastAsia="楷体_GB2312" w:cs="Times New Roman"/>
        </w:rPr>
        <w:t>、</w:t>
      </w:r>
      <w:r>
        <w:rPr>
          <w:rFonts w:ascii="Times New Roman" w:hAnsi="Times New Roman" w:eastAsia="楷体_GB2312" w:cs="Times New Roman"/>
        </w:rPr>
        <w:t>游行不断；和主要资本主义国家相比</w:t>
      </w:r>
      <w:r>
        <w:rPr>
          <w:rFonts w:hint="eastAsia" w:ascii="MingLiU_HKSCS" w:hAnsi="MingLiU_HKSCS" w:cs="MingLiU_HKSCS"/>
        </w:rPr>
        <w:t>，</w:t>
      </w:r>
      <w:r>
        <w:rPr>
          <w:rFonts w:ascii="Times New Roman" w:hAnsi="Times New Roman" w:eastAsia="楷体_GB2312" w:cs="Times New Roman"/>
        </w:rPr>
        <w:t>俄国依然很落后</w:t>
      </w:r>
      <w:r>
        <w:rPr>
          <w:rFonts w:hint="eastAsia" w:ascii="Times New Roman" w:hAnsi="Times New Roman" w:eastAsia="楷体_GB2312" w:cs="Times New Roman"/>
        </w:rPr>
        <w:t>。</w:t>
      </w:r>
      <w:r>
        <w:rPr>
          <w:rFonts w:ascii="Times New Roman" w:hAnsi="Times New Roman" w:eastAsia="楷体_GB2312" w:cs="Times New Roman"/>
        </w:rPr>
        <w:t>(2)二月革命</w:t>
      </w:r>
      <w:r>
        <w:rPr>
          <w:rFonts w:hint="eastAsia" w:ascii="Times New Roman" w:hAnsi="Times New Roman" w:eastAsia="楷体_GB2312" w:cs="Times New Roman"/>
        </w:rPr>
        <w:t>。</w:t>
      </w:r>
      <w:r>
        <w:rPr>
          <w:rFonts w:ascii="Times New Roman" w:hAnsi="Times New Roman" w:eastAsia="楷体_GB2312" w:cs="Times New Roman"/>
        </w:rPr>
        <w:t>(3)推翻了沙皇专制统治</w:t>
      </w:r>
      <w:r>
        <w:rPr>
          <w:rFonts w:hint="eastAsia" w:ascii="MingLiU_HKSCS" w:hAnsi="MingLiU_HKSCS" w:cs="MingLiU_HKSCS"/>
        </w:rPr>
        <w:t>，</w:t>
      </w:r>
      <w:r>
        <w:rPr>
          <w:rFonts w:ascii="Times New Roman" w:hAnsi="Times New Roman" w:eastAsia="楷体_GB2312" w:cs="Times New Roman"/>
        </w:rPr>
        <w:t>建立了资产阶级临时政府(或出现了工兵代表苏维埃和资产阶级临时政府并存的局面)</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归纳总结：</w:t>
      </w:r>
      <w:r>
        <w:rPr>
          <w:rFonts w:ascii="Times New Roman" w:hAnsi="Times New Roman" w:cs="Times New Roman"/>
        </w:rPr>
        <w:t>第一次世界大战俄国接连失利</w:t>
      </w:r>
      <w:r>
        <w:rPr>
          <w:rFonts w:hint="eastAsia" w:ascii="Times New Roman" w:hAnsi="Times New Roman" w:cs="Times New Roman"/>
        </w:rPr>
        <w:t>，</w:t>
      </w:r>
      <w:r>
        <w:rPr>
          <w:rFonts w:ascii="Times New Roman" w:hAnsi="Times New Roman" w:cs="Times New Roman"/>
        </w:rPr>
        <w:t>国内各种社会矛盾激化</w:t>
      </w:r>
      <w:r>
        <w:rPr>
          <w:rFonts w:hint="eastAsia" w:ascii="Times New Roman" w:hAnsi="Times New Roman" w:cs="Times New Roman"/>
        </w:rPr>
        <w:t>，</w:t>
      </w:r>
      <w:r>
        <w:rPr>
          <w:rFonts w:ascii="Times New Roman" w:hAnsi="Times New Roman" w:cs="Times New Roman"/>
        </w:rPr>
        <w:t>反对战争和要求社会变革的呼声越来越高</w:t>
      </w:r>
      <w:r>
        <w:rPr>
          <w:rFonts w:hint="eastAsia" w:ascii="Times New Roman" w:hAnsi="Times New Roman" w:cs="Times New Roman"/>
        </w:rPr>
        <w:t>。</w:t>
      </w:r>
      <w:r>
        <w:rPr>
          <w:rFonts w:ascii="Times New Roman" w:hAnsi="Times New Roman" w:cs="Times New Roman"/>
        </w:rPr>
        <w:t>(十月革命爆发的重要原因)</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eastAsia="黑体" w:cs="Times New Roman"/>
        </w:rPr>
        <w:t>说一说：</w:t>
      </w:r>
      <w:r>
        <w:rPr>
          <w:rFonts w:ascii="Times New Roman" w:hAnsi="Times New Roman" w:cs="Times New Roman"/>
        </w:rPr>
        <w:t>掌握全国政权的资产阶级临时政府执行了怎样的内外政策</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w:t>
      </w:r>
      <w:r>
        <w:rPr>
          <w:rFonts w:hint="eastAsia" w:ascii="Times New Roman" w:hAnsi="Times New Roman" w:cs="Times New Roman"/>
        </w:rPr>
        <w:t>.</w:t>
      </w:r>
      <w:r>
        <w:rPr>
          <w:rFonts w:ascii="Times New Roman" w:hAnsi="Times New Roman" w:cs="Times New Roman"/>
        </w:rPr>
        <w:t>阅读材料</w:t>
      </w:r>
      <w:r>
        <w:rPr>
          <w:rFonts w:hint="eastAsia" w:ascii="Times New Roman" w:hAnsi="Times New Roman" w:cs="Times New Roman"/>
        </w:rPr>
        <w:t>，</w:t>
      </w:r>
      <w:r>
        <w:rPr>
          <w:rFonts w:ascii="Times New Roman" w:hAnsi="Times New Roman" w:cs="Times New Roman"/>
        </w:rPr>
        <w:t>引导学生认识</w:t>
      </w:r>
      <w:r>
        <w:rPr>
          <w:rFonts w:hAnsi="宋体" w:cs="Times New Roman"/>
        </w:rPr>
        <w:t>“</w:t>
      </w:r>
      <w:r>
        <w:rPr>
          <w:rFonts w:ascii="Times New Roman" w:hAnsi="Times New Roman" w:cs="Times New Roman"/>
        </w:rPr>
        <w:t>武装起义不可避免</w:t>
      </w:r>
      <w:r>
        <w:rPr>
          <w:rFonts w:hAnsi="宋体" w:cs="Times New Roman"/>
        </w:rPr>
        <w:t>”</w:t>
      </w:r>
      <w:r>
        <w:rPr>
          <w:rFonts w:hint="eastAsia" w:ascii="Times New Roman" w:hAnsi="Times New Roman" w:cs="Times New Roman"/>
        </w:rPr>
        <w:t>，</w:t>
      </w:r>
      <w:r>
        <w:rPr>
          <w:rFonts w:ascii="Times New Roman" w:hAnsi="Times New Roman" w:cs="Times New Roman"/>
        </w:rPr>
        <w:t>理解十月革命爆发的必然性</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INCLUDEPICTURE"R9JA41.TIF"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662555" cy="887095"/>
            <wp:effectExtent l="0" t="0" r="4445" b="1905"/>
            <wp:docPr id="3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9"/>
                    <pic:cNvPicPr>
                      <a:picLocks noChangeAspect="1"/>
                    </pic:cNvPicPr>
                  </pic:nvPicPr>
                  <pic:blipFill>
                    <a:blip r:embed="rId6" r:link="rId7"/>
                    <a:stretch>
                      <a:fillRect/>
                    </a:stretch>
                  </pic:blipFill>
                  <pic:spPr>
                    <a:xfrm>
                      <a:off x="0" y="0"/>
                      <a:ext cx="2662555" cy="88709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图二反映了什么事件</w:t>
      </w:r>
      <w:r>
        <w:rPr>
          <w:rFonts w:hint="eastAsia" w:ascii="Times New Roman" w:hAnsi="Times New Roman" w:cs="Times New Roman"/>
        </w:rPr>
        <w:t>？</w:t>
      </w:r>
      <w:r>
        <w:rPr>
          <w:rFonts w:ascii="Times New Roman" w:hAnsi="Times New Roman" w:cs="Times New Roman"/>
        </w:rPr>
        <w:t>该事件的发生与图一有何关系</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十月革命(彼得格勒武装起义)</w:t>
      </w:r>
      <w:r>
        <w:rPr>
          <w:rFonts w:hint="eastAsia" w:ascii="Times New Roman" w:hAnsi="Times New Roman" w:eastAsia="楷体_GB2312" w:cs="Times New Roman"/>
        </w:rPr>
        <w:t>。</w:t>
      </w:r>
      <w:r>
        <w:rPr>
          <w:rFonts w:ascii="Times New Roman" w:hAnsi="Times New Roman" w:eastAsia="楷体_GB2312" w:cs="Times New Roman"/>
        </w:rPr>
        <w:t>1917年7月临时政府下令前线的俄军大举进攻</w:t>
      </w:r>
      <w:r>
        <w:rPr>
          <w:rFonts w:hint="eastAsia" w:ascii="MingLiU_HKSCS" w:hAnsi="MingLiU_HKSCS" w:cs="MingLiU_HKSCS"/>
        </w:rPr>
        <w:t>，</w:t>
      </w:r>
      <w:r>
        <w:rPr>
          <w:rFonts w:ascii="Times New Roman" w:hAnsi="Times New Roman" w:eastAsia="楷体_GB2312" w:cs="Times New Roman"/>
        </w:rPr>
        <w:t>结果惨败</w:t>
      </w:r>
      <w:r>
        <w:rPr>
          <w:rFonts w:hint="eastAsia" w:ascii="Times New Roman" w:hAnsi="Times New Roman" w:eastAsia="楷体_GB2312" w:cs="Times New Roman"/>
        </w:rPr>
        <w:t>。</w:t>
      </w:r>
      <w:r>
        <w:rPr>
          <w:rFonts w:ascii="Times New Roman" w:hAnsi="Times New Roman" w:eastAsia="楷体_GB2312" w:cs="Times New Roman"/>
        </w:rPr>
        <w:t>引发彼得格勒几十万群众游行反战</w:t>
      </w:r>
      <w:r>
        <w:rPr>
          <w:rFonts w:hint="eastAsia" w:ascii="MingLiU_HKSCS" w:hAnsi="MingLiU_HKSCS" w:cs="MingLiU_HKSCS"/>
        </w:rPr>
        <w:t>，</w:t>
      </w:r>
      <w:r>
        <w:rPr>
          <w:rFonts w:ascii="Times New Roman" w:hAnsi="Times New Roman" w:eastAsia="楷体_GB2312" w:cs="Times New Roman"/>
        </w:rPr>
        <w:t>遭到临时政府的镇压(七月流血事件)</w:t>
      </w:r>
      <w:r>
        <w:rPr>
          <w:rFonts w:hint="eastAsia" w:ascii="MingLiU_HKSCS" w:hAnsi="MingLiU_HKSCS" w:cs="MingLiU_HKSCS"/>
        </w:rPr>
        <w:t>，</w:t>
      </w:r>
      <w:r>
        <w:rPr>
          <w:rFonts w:ascii="Times New Roman" w:hAnsi="Times New Roman" w:eastAsia="楷体_GB2312" w:cs="Times New Roman"/>
        </w:rPr>
        <w:t>列宁领导布尔什维克党决定发动起义</w:t>
      </w:r>
      <w:r>
        <w:rPr>
          <w:rFonts w:hint="eastAsia" w:ascii="MingLiU_HKSCS" w:hAnsi="MingLiU_HKSCS" w:cs="MingLiU_HKSCS"/>
        </w:rPr>
        <w:t>，</w:t>
      </w:r>
      <w:r>
        <w:rPr>
          <w:rFonts w:ascii="Times New Roman" w:hAnsi="Times New Roman" w:eastAsia="楷体_GB2312" w:cs="Times New Roman"/>
        </w:rPr>
        <w:t>十月革命由此爆发</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4</w:t>
      </w:r>
      <w:r>
        <w:rPr>
          <w:rFonts w:hint="eastAsia" w:ascii="Times New Roman" w:hAnsi="Times New Roman" w:cs="Times New Roman"/>
        </w:rPr>
        <w:t>.</w:t>
      </w:r>
      <w:r>
        <w:rPr>
          <w:rFonts w:ascii="Times New Roman" w:hAnsi="Times New Roman" w:cs="Times New Roman"/>
        </w:rPr>
        <w:t>教师引导学生</w:t>
      </w:r>
      <w:r>
        <w:rPr>
          <w:rFonts w:hint="eastAsia" w:ascii="Times New Roman" w:hAnsi="Times New Roman" w:cs="Times New Roman"/>
        </w:rPr>
        <w:t>，</w:t>
      </w:r>
      <w:r>
        <w:rPr>
          <w:rFonts w:ascii="Times New Roman" w:hAnsi="Times New Roman" w:cs="Times New Roman"/>
        </w:rPr>
        <w:t>根据上述信息</w:t>
      </w:r>
      <w:r>
        <w:rPr>
          <w:rFonts w:hint="eastAsia" w:ascii="Times New Roman" w:hAnsi="Times New Roman" w:cs="Times New Roman"/>
        </w:rPr>
        <w:t>，</w:t>
      </w:r>
      <w:r>
        <w:rPr>
          <w:rFonts w:ascii="Times New Roman" w:hAnsi="Times New Roman" w:cs="Times New Roman"/>
        </w:rPr>
        <w:t>总结十月革命爆发的原因</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(1)第一次世界大战激化了俄国社会矛盾；(2)临时政府继续进行帝国主义战争</w:t>
      </w:r>
      <w:r>
        <w:rPr>
          <w:rFonts w:hint="eastAsia" w:ascii="MingLiU_HKSCS" w:hAnsi="MingLiU_HKSCS" w:cs="MingLiU_HKSCS"/>
        </w:rPr>
        <w:t>，</w:t>
      </w:r>
      <w:r>
        <w:rPr>
          <w:rFonts w:ascii="Times New Roman" w:hAnsi="Times New Roman" w:eastAsia="楷体_GB2312" w:cs="Times New Roman"/>
        </w:rPr>
        <w:t>反战运动高涨；(3)临时政府镇压工农运动；(4)临时政府陷入全面危机</w:t>
      </w:r>
      <w:r>
        <w:rPr>
          <w:rFonts w:hint="eastAsia" w:ascii="MingLiU_HKSCS" w:hAnsi="MingLiU_HKSCS" w:cs="MingLiU_HKSCS"/>
        </w:rPr>
        <w:t>，</w:t>
      </w:r>
      <w:r>
        <w:rPr>
          <w:rFonts w:ascii="Times New Roman" w:hAnsi="Times New Roman" w:eastAsia="楷体_GB2312" w:cs="Times New Roman"/>
        </w:rPr>
        <w:t>武装起义不可避免</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目标导学二：苏维埃政权的建立与巩固政权的措施</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结合十月革命爆发的史实</w:t>
      </w:r>
      <w:r>
        <w:rPr>
          <w:rFonts w:hint="eastAsia" w:ascii="Times New Roman" w:hAnsi="Times New Roman" w:cs="Times New Roman"/>
        </w:rPr>
        <w:t>，</w:t>
      </w:r>
      <w:r>
        <w:rPr>
          <w:rFonts w:ascii="Times New Roman" w:hAnsi="Times New Roman" w:cs="Times New Roman"/>
        </w:rPr>
        <w:t>说说苏维埃政权建立的概况</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归纳总结：</w:t>
      </w:r>
      <w:r>
        <w:rPr>
          <w:rFonts w:ascii="Times New Roman" w:hAnsi="Times New Roman" w:cs="Times New Roman"/>
        </w:rPr>
        <w:t>(1)爆发：1917年11月6日晚</w:t>
      </w:r>
      <w:r>
        <w:rPr>
          <w:rFonts w:hint="eastAsia" w:ascii="Times New Roman" w:hAnsi="Times New Roman" w:cs="Times New Roman"/>
        </w:rPr>
        <w:t>，</w:t>
      </w:r>
      <w:r>
        <w:rPr>
          <w:rFonts w:ascii="Times New Roman" w:hAnsi="Times New Roman" w:cs="Times New Roman"/>
        </w:rPr>
        <w:t>列宁秘密来到彼得格勒的起义总指挥部——斯莫尔尼宫</w:t>
      </w:r>
      <w:r>
        <w:rPr>
          <w:rFonts w:hint="eastAsia" w:ascii="Times New Roman" w:hAnsi="Times New Roman" w:cs="Times New Roman"/>
        </w:rPr>
        <w:t>，</w:t>
      </w:r>
      <w:r>
        <w:rPr>
          <w:rFonts w:ascii="Times New Roman" w:hAnsi="Times New Roman" w:cs="Times New Roman"/>
        </w:rPr>
        <w:t>亲自领导起义</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(2)胜利：第二天</w:t>
      </w:r>
      <w:r>
        <w:rPr>
          <w:rFonts w:hint="eastAsia" w:ascii="Times New Roman" w:hAnsi="Times New Roman" w:cs="Times New Roman"/>
        </w:rPr>
        <w:t>，</w:t>
      </w:r>
      <w:r>
        <w:rPr>
          <w:rFonts w:ascii="Times New Roman" w:hAnsi="Times New Roman" w:cs="Times New Roman"/>
        </w:rPr>
        <w:t>彼得格勒武装起义取得胜利</w:t>
      </w:r>
      <w:r>
        <w:rPr>
          <w:rFonts w:hint="eastAsia" w:ascii="Times New Roman" w:hAnsi="Times New Roman" w:cs="Times New Roman"/>
        </w:rPr>
        <w:t>。</w:t>
      </w:r>
      <w:r>
        <w:rPr>
          <w:rFonts w:ascii="Times New Roman" w:hAnsi="Times New Roman" w:cs="Times New Roman"/>
        </w:rPr>
        <w:t>这次革命因发生在俄历10月</w:t>
      </w:r>
      <w:r>
        <w:rPr>
          <w:rFonts w:hint="eastAsia" w:ascii="Times New Roman" w:hAnsi="Times New Roman" w:cs="Times New Roman"/>
        </w:rPr>
        <w:t>，</w:t>
      </w:r>
      <w:r>
        <w:rPr>
          <w:rFonts w:ascii="Times New Roman" w:hAnsi="Times New Roman" w:cs="Times New Roman"/>
        </w:rPr>
        <w:t>被称为</w:t>
      </w:r>
      <w:r>
        <w:rPr>
          <w:rFonts w:hAnsi="宋体" w:cs="Times New Roman"/>
        </w:rPr>
        <w:t>“</w:t>
      </w:r>
      <w:r>
        <w:rPr>
          <w:rFonts w:ascii="Times New Roman" w:hAnsi="Times New Roman" w:cs="Times New Roman"/>
        </w:rPr>
        <w:t>十月革命</w:t>
      </w:r>
      <w:r>
        <w:rPr>
          <w:rFonts w:hAnsi="宋体" w:cs="Times New Roman"/>
        </w:rPr>
        <w:t>”</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(3)建立：11月7日晚</w:t>
      </w:r>
      <w:r>
        <w:rPr>
          <w:rFonts w:hint="eastAsia" w:ascii="Times New Roman" w:hAnsi="Times New Roman" w:cs="Times New Roman"/>
        </w:rPr>
        <w:t>，</w:t>
      </w:r>
      <w:r>
        <w:rPr>
          <w:rFonts w:ascii="Times New Roman" w:hAnsi="Times New Roman" w:cs="Times New Roman"/>
        </w:rPr>
        <w:t>全俄工兵代表苏维埃第二次代表大会在斯莫尔尼宫正式开幕</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引导学生阅读教材和史料</w:t>
      </w:r>
      <w:r>
        <w:rPr>
          <w:rFonts w:hint="eastAsia" w:ascii="Times New Roman" w:hAnsi="Times New Roman" w:cs="Times New Roman"/>
        </w:rPr>
        <w:t>，</w:t>
      </w:r>
      <w:r>
        <w:rPr>
          <w:rFonts w:ascii="Times New Roman" w:hAnsi="Times New Roman" w:cs="Times New Roman"/>
        </w:rPr>
        <w:t>说说布尔什维克党巩固新生苏维埃政权的措施</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hint="eastAsia" w:ascii="Times New Roman" w:hAnsi="Times New Roman" w:cs="Times New Roman"/>
        </w:rPr>
        <w:instrText xml:space="preserve">INCLUDEPICTURE"和平法令.TIF"</w:instrText>
      </w:r>
      <w:r>
        <w:rPr>
          <w:rFonts w:ascii="Times New Roman" w:hAnsi="Times New Roman" w:cs="Times New Roman"/>
        </w:rPr>
        <w:fldChar w:fldCharType="separate"/>
      </w:r>
      <w:r>
        <w:rPr>
          <w:rFonts w:hint="eastAsia" w:ascii="Times New Roman" w:hAnsi="Times New Roman" w:cs="Times New Roman"/>
        </w:rPr>
        <w:drawing>
          <wp:inline distT="0" distB="0" distL="114300" distR="114300">
            <wp:extent cx="806450" cy="1007110"/>
            <wp:effectExtent l="0" t="0" r="6350" b="8890"/>
            <wp:docPr id="4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0"/>
                    <pic:cNvPicPr>
                      <a:picLocks noChangeAspect="1"/>
                    </pic:cNvPicPr>
                  </pic:nvPicPr>
                  <pic:blipFill>
                    <a:blip r:embed="rId8" r:link="rId9"/>
                    <a:stretch>
                      <a:fillRect/>
                    </a:stretch>
                  </pic:blipFill>
                  <pic:spPr>
                    <a:xfrm>
                      <a:off x="0" y="0"/>
                      <a:ext cx="806450" cy="1007110"/>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jc w:val="center"/>
        <w:rPr>
          <w:rFonts w:ascii="Times New Roman" w:hAnsi="Times New Roman" w:cs="Times New Roman"/>
        </w:rPr>
      </w:pPr>
      <w:r>
        <w:rPr>
          <w:rFonts w:ascii="Times New Roman" w:hAnsi="Times New Roman" w:eastAsia="仿宋_GB2312" w:cs="Times New Roman"/>
        </w:rPr>
        <w:t>《和平法令》发表后的场景</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归纳总结：</w:t>
      </w:r>
      <w:r>
        <w:rPr>
          <w:rFonts w:ascii="Times New Roman" w:hAnsi="Times New Roman" w:cs="Times New Roman"/>
        </w:rPr>
        <w:t>布尔什维克党巩固新生苏维埃政权的措施</w:t>
      </w:r>
    </w:p>
    <w:tbl>
      <w:tblPr>
        <w:tblStyle w:val="4"/>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734"/>
        <w:gridCol w:w="7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gridSpan w:val="2"/>
            <w:vAlign w:val="center"/>
          </w:tcPr>
          <w:p>
            <w:pPr>
              <w:pStyle w:val="3"/>
              <w:jc w:val="center"/>
              <w:rPr>
                <w:rFonts w:ascii="Times New Roman" w:hAnsi="Times New Roman" w:eastAsia="黑体" w:cs="Times New Roman"/>
              </w:rPr>
            </w:pPr>
            <w:r>
              <w:rPr>
                <w:rFonts w:ascii="Times New Roman" w:hAnsi="Times New Roman" w:eastAsia="黑体" w:cs="Times New Roman"/>
              </w:rPr>
              <w:t>项目</w:t>
            </w:r>
          </w:p>
        </w:tc>
        <w:tc>
          <w:tcPr>
            <w:tcW w:w="7319"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巩固苏维埃政权的措施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dxa"/>
            <w:vMerge w:val="restart"/>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巩固</w:t>
            </w:r>
          </w:p>
          <w:p>
            <w:pPr>
              <w:pStyle w:val="3"/>
              <w:jc w:val="center"/>
              <w:rPr>
                <w:rFonts w:hint="eastAsia" w:ascii="MingLiU_HKSCS" w:hAnsi="MingLiU_HKSCS" w:eastAsia="MingLiU_HKSCS" w:cs="MingLiU_HKSCS"/>
              </w:rPr>
            </w:pPr>
            <w:r>
              <w:rPr>
                <w:rFonts w:ascii="Times New Roman" w:hAnsi="Times New Roman" w:eastAsia="黑体" w:cs="Times New Roman"/>
              </w:rPr>
              <w:t>政权</w:t>
            </w:r>
          </w:p>
          <w:p>
            <w:pPr>
              <w:pStyle w:val="3"/>
              <w:jc w:val="center"/>
              <w:rPr>
                <w:rFonts w:ascii="Times New Roman" w:hAnsi="Times New Roman" w:eastAsia="黑体" w:cs="Times New Roman"/>
              </w:rPr>
            </w:pPr>
            <w:r>
              <w:rPr>
                <w:rFonts w:ascii="Times New Roman" w:hAnsi="Times New Roman" w:eastAsia="黑体" w:cs="Times New Roman"/>
              </w:rPr>
              <w:t>措施</w:t>
            </w:r>
          </w:p>
        </w:tc>
        <w:tc>
          <w:tcPr>
            <w:tcW w:w="734"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政治</w:t>
            </w:r>
          </w:p>
        </w:tc>
        <w:tc>
          <w:tcPr>
            <w:tcW w:w="7319"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通过了《和平法令》</w:t>
            </w:r>
            <w:r>
              <w:rPr>
                <w:rFonts w:hint="eastAsia" w:ascii="MingLiU_HKSCS" w:hAnsi="MingLiU_HKSCS" w:cs="MingLiU_HKSCS"/>
              </w:rPr>
              <w:t>，</w:t>
            </w:r>
            <w:r>
              <w:rPr>
                <w:rFonts w:ascii="Times New Roman" w:hAnsi="Times New Roman" w:eastAsia="楷体_GB2312" w:cs="Times New Roman"/>
              </w:rPr>
              <w:t>建议各交战国立即和谈</w:t>
            </w:r>
            <w:r>
              <w:rPr>
                <w:rFonts w:hint="eastAsia" w:ascii="MingLiU_HKSCS" w:hAnsi="MingLiU_HKSCS" w:cs="MingLiU_HKSCS"/>
              </w:rPr>
              <w:t>，</w:t>
            </w:r>
            <w:r>
              <w:rPr>
                <w:rFonts w:ascii="Times New Roman" w:hAnsi="Times New Roman" w:eastAsia="楷体_GB2312" w:cs="Times New Roman"/>
              </w:rPr>
              <w:t>缔结不割地</w:t>
            </w:r>
            <w:r>
              <w:rPr>
                <w:rFonts w:hint="eastAsia" w:ascii="Times New Roman" w:hAnsi="Times New Roman" w:eastAsia="楷体_GB2312" w:cs="Times New Roman"/>
              </w:rPr>
              <w:t>、</w:t>
            </w:r>
            <w:r>
              <w:rPr>
                <w:rFonts w:ascii="Times New Roman" w:hAnsi="Times New Roman" w:eastAsia="楷体_GB2312" w:cs="Times New Roman"/>
              </w:rPr>
              <w:t>不赔款的和约</w:t>
            </w:r>
            <w:r>
              <w:rPr>
                <w:rFonts w:hint="eastAsia" w:ascii="Times New Roman" w:hAnsi="Times New Roman" w:eastAsia="楷体_GB2312" w:cs="Times New Roman"/>
              </w:rPr>
              <w:t>。</w:t>
            </w:r>
            <w:r>
              <w:rPr>
                <w:rFonts w:ascii="Times New Roman" w:hAnsi="Times New Roman" w:eastAsia="楷体_GB2312" w:cs="Times New Roman"/>
              </w:rPr>
              <w:t>废除了旧的国家机器</w:t>
            </w:r>
            <w:r>
              <w:rPr>
                <w:rFonts w:hint="eastAsia" w:ascii="MingLiU_HKSCS" w:hAnsi="MingLiU_HKSCS" w:cs="MingLiU_HKSCS"/>
              </w:rPr>
              <w:t>，</w:t>
            </w:r>
            <w:r>
              <w:rPr>
                <w:rFonts w:ascii="Times New Roman" w:hAnsi="Times New Roman" w:eastAsia="楷体_GB2312" w:cs="Times New Roman"/>
              </w:rPr>
              <w:t>创建了新的政权机关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dxa"/>
            <w:vMerge w:val="continue"/>
            <w:vAlign w:val="center"/>
          </w:tcPr>
          <w:p>
            <w:pPr>
              <w:pStyle w:val="3"/>
              <w:jc w:val="center"/>
              <w:rPr>
                <w:rFonts w:ascii="Times New Roman" w:hAnsi="Times New Roman" w:eastAsia="黑体" w:cs="Times New Roman"/>
              </w:rPr>
            </w:pPr>
          </w:p>
        </w:tc>
        <w:tc>
          <w:tcPr>
            <w:tcW w:w="734"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军事</w:t>
            </w:r>
          </w:p>
        </w:tc>
        <w:tc>
          <w:tcPr>
            <w:tcW w:w="7319"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废除了旧的常备军</w:t>
            </w:r>
            <w:r>
              <w:rPr>
                <w:rFonts w:hint="eastAsia" w:ascii="MingLiU_HKSCS" w:hAnsi="MingLiU_HKSCS" w:cs="MingLiU_HKSCS"/>
              </w:rPr>
              <w:t>，</w:t>
            </w:r>
            <w:r>
              <w:rPr>
                <w:rFonts w:ascii="Times New Roman" w:hAnsi="Times New Roman" w:eastAsia="楷体_GB2312" w:cs="Times New Roman"/>
              </w:rPr>
              <w:t>组建了红军；粉碎了外国的武装干涉和国内的反革命叛乱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dxa"/>
            <w:vMerge w:val="continue"/>
            <w:vAlign w:val="center"/>
          </w:tcPr>
          <w:p>
            <w:pPr>
              <w:pStyle w:val="3"/>
              <w:jc w:val="center"/>
              <w:rPr>
                <w:rFonts w:ascii="Times New Roman" w:hAnsi="Times New Roman" w:eastAsia="黑体" w:cs="Times New Roman"/>
              </w:rPr>
            </w:pPr>
          </w:p>
        </w:tc>
        <w:tc>
          <w:tcPr>
            <w:tcW w:w="734"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经济</w:t>
            </w:r>
          </w:p>
        </w:tc>
        <w:tc>
          <w:tcPr>
            <w:tcW w:w="7319"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将大工业</w:t>
            </w:r>
            <w:r>
              <w:rPr>
                <w:rFonts w:hint="eastAsia" w:ascii="Times New Roman" w:hAnsi="Times New Roman" w:eastAsia="楷体_GB2312" w:cs="Times New Roman"/>
              </w:rPr>
              <w:t>、</w:t>
            </w:r>
            <w:r>
              <w:rPr>
                <w:rFonts w:ascii="Times New Roman" w:hAnsi="Times New Roman" w:eastAsia="楷体_GB2312" w:cs="Times New Roman"/>
              </w:rPr>
              <w:t>铁路和银行收归国有</w:t>
            </w:r>
            <w:r>
              <w:rPr>
                <w:rFonts w:hint="eastAsia" w:ascii="MingLiU_HKSCS" w:hAnsi="MingLiU_HKSCS" w:cs="MingLiU_HKSCS"/>
              </w:rPr>
              <w:t>，</w:t>
            </w:r>
            <w:r>
              <w:rPr>
                <w:rFonts w:ascii="Times New Roman" w:hAnsi="Times New Roman" w:eastAsia="楷体_GB2312" w:cs="Times New Roman"/>
              </w:rPr>
              <w:t>建立社会主义公有制；废除土地私有制</w:t>
            </w:r>
            <w:r>
              <w:rPr>
                <w:rFonts w:hint="eastAsia" w:ascii="MingLiU_HKSCS" w:hAnsi="MingLiU_HKSCS" w:cs="MingLiU_HKSCS"/>
              </w:rPr>
              <w:t>，</w:t>
            </w:r>
            <w:r>
              <w:rPr>
                <w:rFonts w:ascii="Times New Roman" w:hAnsi="Times New Roman" w:eastAsia="楷体_GB2312" w:cs="Times New Roman"/>
              </w:rPr>
              <w:t>没收地主</w:t>
            </w:r>
            <w:r>
              <w:rPr>
                <w:rFonts w:hint="eastAsia" w:ascii="Times New Roman" w:hAnsi="Times New Roman" w:eastAsia="楷体_GB2312" w:cs="Times New Roman"/>
              </w:rPr>
              <w:t>、</w:t>
            </w:r>
            <w:r>
              <w:rPr>
                <w:rFonts w:ascii="Times New Roman" w:hAnsi="Times New Roman" w:eastAsia="楷体_GB2312" w:cs="Times New Roman"/>
              </w:rPr>
              <w:t>皇室和寺院的土地</w:t>
            </w:r>
            <w:r>
              <w:rPr>
                <w:rFonts w:hint="eastAsia" w:ascii="MingLiU_HKSCS" w:hAnsi="MingLiU_HKSCS" w:cs="MingLiU_HKSCS"/>
              </w:rPr>
              <w:t>，</w:t>
            </w:r>
            <w:r>
              <w:rPr>
                <w:rFonts w:ascii="Times New Roman" w:hAnsi="Times New Roman" w:eastAsia="楷体_GB2312" w:cs="Times New Roman"/>
              </w:rPr>
              <w:t>分给农民耕种；实行战时共产主义政策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dxa"/>
            <w:vMerge w:val="continue"/>
            <w:vAlign w:val="center"/>
          </w:tcPr>
          <w:p>
            <w:pPr>
              <w:pStyle w:val="3"/>
              <w:jc w:val="center"/>
              <w:rPr>
                <w:rFonts w:ascii="Times New Roman" w:hAnsi="Times New Roman" w:eastAsia="黑体" w:cs="Times New Roman"/>
              </w:rPr>
            </w:pPr>
          </w:p>
        </w:tc>
        <w:tc>
          <w:tcPr>
            <w:tcW w:w="734"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外交</w:t>
            </w:r>
          </w:p>
        </w:tc>
        <w:tc>
          <w:tcPr>
            <w:tcW w:w="7319"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废除沙皇政府和临时政府与外国签订的一切不平等条约；退出第一次世界大战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dxa"/>
            <w:vMerge w:val="continue"/>
            <w:vAlign w:val="center"/>
          </w:tcPr>
          <w:p>
            <w:pPr>
              <w:pStyle w:val="3"/>
              <w:jc w:val="center"/>
              <w:rPr>
                <w:rFonts w:ascii="Times New Roman" w:hAnsi="Times New Roman" w:eastAsia="黑体" w:cs="Times New Roman"/>
              </w:rPr>
            </w:pPr>
          </w:p>
        </w:tc>
        <w:tc>
          <w:tcPr>
            <w:tcW w:w="734"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意义</w:t>
            </w:r>
          </w:p>
        </w:tc>
        <w:tc>
          <w:tcPr>
            <w:tcW w:w="7319" w:type="dxa"/>
            <w:vAlign w:val="center"/>
          </w:tcPr>
          <w:p>
            <w:pPr>
              <w:pStyle w:val="3"/>
              <w:jc w:val="left"/>
              <w:rPr>
                <w:rFonts w:ascii="Times New Roman" w:hAnsi="Times New Roman" w:eastAsia="MingLiU_HKSCS" w:cs="Times New Roman"/>
              </w:rPr>
            </w:pPr>
            <w:r>
              <w:rPr>
                <w:rFonts w:ascii="Times New Roman" w:hAnsi="Times New Roman" w:eastAsia="楷体_GB2312" w:cs="Times New Roman"/>
              </w:rPr>
              <w:t>经过3年的艰苦斗争</w:t>
            </w:r>
            <w:r>
              <w:rPr>
                <w:rFonts w:hint="eastAsia" w:ascii="MingLiU_HKSCS" w:hAnsi="MingLiU_HKSCS" w:cs="MingLiU_HKSCS"/>
              </w:rPr>
              <w:t>，</w:t>
            </w:r>
            <w:r>
              <w:rPr>
                <w:rFonts w:ascii="Times New Roman" w:hAnsi="Times New Roman" w:eastAsia="楷体_GB2312" w:cs="Times New Roman"/>
              </w:rPr>
              <w:t>苏维埃政府取得了国内战争的胜利</w:t>
            </w:r>
            <w:r>
              <w:rPr>
                <w:rFonts w:hint="eastAsia" w:ascii="MingLiU_HKSCS" w:hAnsi="MingLiU_HKSCS" w:cs="MingLiU_HKSCS"/>
              </w:rPr>
              <w:t>，</w:t>
            </w:r>
            <w:r>
              <w:rPr>
                <w:rFonts w:ascii="Times New Roman" w:hAnsi="Times New Roman" w:eastAsia="楷体_GB2312" w:cs="Times New Roman"/>
              </w:rPr>
              <w:t>巩固了新生政权</w:t>
            </w:r>
          </w:p>
        </w:tc>
      </w:tr>
    </w:tbl>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目标导学三：十月革命胜利的历史意义</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引导学生阅读教材和图文材料</w:t>
      </w:r>
      <w:r>
        <w:rPr>
          <w:rFonts w:hint="eastAsia" w:ascii="Times New Roman" w:hAnsi="Times New Roman" w:cs="Times New Roman"/>
        </w:rPr>
        <w:t>，</w:t>
      </w:r>
      <w:r>
        <w:rPr>
          <w:rFonts w:ascii="Times New Roman" w:hAnsi="Times New Roman" w:cs="Times New Roman"/>
        </w:rPr>
        <w:t>说说十月革命的影响</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INCLUDEPICTURE"R9JA43.TIF"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972185" cy="1199515"/>
            <wp:effectExtent l="0" t="0" r="5715" b="6985"/>
            <wp:docPr id="3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1"/>
                    <pic:cNvPicPr>
                      <a:picLocks noChangeAspect="1"/>
                    </pic:cNvPicPr>
                  </pic:nvPicPr>
                  <pic:blipFill>
                    <a:blip r:embed="rId10" r:link="rId11"/>
                    <a:stretch>
                      <a:fillRect/>
                    </a:stretch>
                  </pic:blipFill>
                  <pic:spPr>
                    <a:xfrm>
                      <a:off x="0" y="0"/>
                      <a:ext cx="972185" cy="119951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漫画</w:t>
      </w:r>
      <w:r>
        <w:rPr>
          <w:rFonts w:hAnsi="宋体" w:cs="Times New Roman"/>
        </w:rPr>
        <w:t>“</w:t>
      </w:r>
      <w:r>
        <w:rPr>
          <w:rFonts w:ascii="Times New Roman" w:hAnsi="Times New Roman" w:cs="Times New Roman"/>
        </w:rPr>
        <w:t>列宁同志清扫地球</w:t>
      </w:r>
      <w:r>
        <w:rPr>
          <w:rFonts w:hAnsi="宋体" w:cs="Times New Roman"/>
        </w:rPr>
        <w:t>”</w:t>
      </w:r>
      <w:r>
        <w:rPr>
          <w:rFonts w:ascii="Times New Roman" w:hAnsi="Times New Roman" w:cs="Times New Roman"/>
        </w:rPr>
        <w:t>有何涵义</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1917年列宁领导十月社会主义革命</w:t>
      </w:r>
      <w:r>
        <w:rPr>
          <w:rFonts w:hint="eastAsia" w:ascii="MingLiU_HKSCS" w:hAnsi="MingLiU_HKSCS" w:cs="MingLiU_HKSCS"/>
        </w:rPr>
        <w:t>，</w:t>
      </w:r>
      <w:r>
        <w:rPr>
          <w:rFonts w:ascii="Times New Roman" w:hAnsi="Times New Roman" w:eastAsia="楷体_GB2312" w:cs="Times New Roman"/>
        </w:rPr>
        <w:t>扫除了以沙皇为主的封建势力以及资产阶级</w:t>
      </w:r>
      <w:r>
        <w:rPr>
          <w:rFonts w:hint="eastAsia" w:ascii="Times New Roman" w:hAnsi="Times New Roman" w:eastAsia="楷体_GB2312" w:cs="Times New Roman"/>
        </w:rPr>
        <w:t>、</w:t>
      </w:r>
      <w:r>
        <w:rPr>
          <w:rFonts w:ascii="Times New Roman" w:hAnsi="Times New Roman" w:eastAsia="楷体_GB2312" w:cs="Times New Roman"/>
        </w:rPr>
        <w:t>帝国主义等反动势力</w:t>
      </w:r>
      <w:r>
        <w:rPr>
          <w:rFonts w:hint="eastAsia" w:ascii="MingLiU_HKSCS" w:hAnsi="MingLiU_HKSCS" w:cs="MingLiU_HKSCS"/>
        </w:rPr>
        <w:t>，</w:t>
      </w:r>
      <w:r>
        <w:rPr>
          <w:rFonts w:ascii="Times New Roman" w:hAnsi="Times New Roman" w:eastAsia="楷体_GB2312" w:cs="Times New Roman"/>
        </w:rPr>
        <w:t>建立了第一个无产阶级专政国家</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【图解意义】</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INCLUDEPICTURE"R9JA42.TIF"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529840" cy="1077595"/>
            <wp:effectExtent l="0" t="0" r="10160" b="1905"/>
            <wp:docPr id="4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2"/>
                    <pic:cNvPicPr>
                      <a:picLocks noChangeAspect="1"/>
                    </pic:cNvPicPr>
                  </pic:nvPicPr>
                  <pic:blipFill>
                    <a:blip r:embed="rId12" r:link="rId13"/>
                    <a:stretch>
                      <a:fillRect/>
                    </a:stretch>
                  </pic:blipFill>
                  <pic:spPr>
                    <a:xfrm>
                      <a:off x="0" y="0"/>
                      <a:ext cx="2529840" cy="107759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ascii="Times New Roman" w:hAnsi="Times New Roman" w:eastAsia="MingLiU_HKSCS"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读史料：</w:t>
      </w:r>
      <w:r>
        <w:rPr>
          <w:rFonts w:hAnsi="宋体" w:cs="Times New Roman"/>
        </w:rPr>
        <w:t>“</w:t>
      </w:r>
      <w:r>
        <w:rPr>
          <w:rFonts w:ascii="Times New Roman" w:hAnsi="Times New Roman" w:cs="Times New Roman"/>
        </w:rPr>
        <w:t>十月革命一声炮响</w:t>
      </w:r>
      <w:r>
        <w:rPr>
          <w:rFonts w:hint="eastAsia" w:ascii="Times New Roman" w:hAnsi="Times New Roman" w:cs="Times New Roman"/>
        </w:rPr>
        <w:t>，</w:t>
      </w:r>
      <w:r>
        <w:rPr>
          <w:rFonts w:ascii="Times New Roman" w:hAnsi="Times New Roman" w:cs="Times New Roman"/>
        </w:rPr>
        <w:t>给我们送来了马克思主义</w:t>
      </w:r>
      <w:r>
        <w:rPr>
          <w:rFonts w:hint="eastAsia" w:ascii="Times New Roman" w:hAnsi="Times New Roman" w:cs="Times New Roman"/>
        </w:rPr>
        <w:t>。</w:t>
      </w:r>
      <w:r>
        <w:rPr>
          <w:rFonts w:hAnsi="宋体" w:cs="Times New Roman"/>
        </w:rPr>
        <w:t>”</w:t>
      </w:r>
      <w:r>
        <w:rPr>
          <w:rFonts w:ascii="Times New Roman" w:hAnsi="Times New Roman" w:cs="Times New Roman"/>
        </w:rPr>
        <w:t>(毛泽东)</w:t>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结合毛泽东的言论</w:t>
      </w:r>
      <w:r>
        <w:rPr>
          <w:rFonts w:hint="eastAsia" w:ascii="Times New Roman" w:hAnsi="Times New Roman" w:cs="Times New Roman"/>
        </w:rPr>
        <w:t>，</w:t>
      </w:r>
      <w:r>
        <w:rPr>
          <w:rFonts w:ascii="Times New Roman" w:hAnsi="Times New Roman" w:cs="Times New Roman"/>
        </w:rPr>
        <w:t>说说十月革命给中国带来怎样的影响</w:t>
      </w:r>
      <w:r>
        <w:rPr>
          <w:rFonts w:hint="eastAsia" w:ascii="Times New Roman" w:hAnsi="Times New Roman" w:cs="Times New Roman"/>
        </w:rPr>
        <w:t>。</w:t>
      </w:r>
    </w:p>
    <w:p>
      <w:pPr>
        <w:pStyle w:val="3"/>
        <w:ind w:firstLine="420" w:firstLineChars="200"/>
        <w:rPr>
          <w:rFonts w:hint="eastAsia" w:ascii="MingLiU_HKSCS" w:hAnsi="MingLiU_HKSCS" w:eastAsia="楷体_GB2312" w:cs="MingLiU_HKSCS"/>
        </w:rPr>
      </w:pPr>
      <w:r>
        <w:rPr>
          <w:rFonts w:ascii="Times New Roman" w:hAnsi="Times New Roman" w:cs="Times New Roman"/>
        </w:rPr>
        <w:t>提示：</w:t>
      </w:r>
      <w:r>
        <w:rPr>
          <w:rFonts w:ascii="Times New Roman" w:hAnsi="Times New Roman" w:eastAsia="楷体_GB2312" w:cs="Times New Roman"/>
        </w:rPr>
        <w:t>此话形象地说明中国先进的知识分子了解并接受马克思列宁主义是在俄国十月革命以后</w:t>
      </w:r>
      <w:r>
        <w:rPr>
          <w:rFonts w:hint="eastAsia" w:ascii="MingLiU_HKSCS" w:hAnsi="MingLiU_HKSCS" w:cs="MingLiU_HKSCS"/>
        </w:rPr>
        <w:t>，</w:t>
      </w:r>
      <w:r>
        <w:rPr>
          <w:rFonts w:ascii="Times New Roman" w:hAnsi="Times New Roman" w:eastAsia="楷体_GB2312" w:cs="Times New Roman"/>
        </w:rPr>
        <w:t>这也说明十月革命为中国和其他国家的无产阶级社会主义革命提供了斗争经验和政权范例</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归纳总结：</w:t>
      </w:r>
      <w:r>
        <w:rPr>
          <w:rFonts w:ascii="Times New Roman" w:hAnsi="Times New Roman" w:cs="Times New Roman"/>
        </w:rPr>
        <w:t>十月革命是人类历史上第一次胜利的社会主义革命</w:t>
      </w:r>
      <w:r>
        <w:rPr>
          <w:rFonts w:hint="eastAsia" w:ascii="Times New Roman" w:hAnsi="Times New Roman" w:cs="Times New Roman"/>
        </w:rPr>
        <w:t>，</w:t>
      </w:r>
      <w:r>
        <w:rPr>
          <w:rFonts w:ascii="Times New Roman" w:hAnsi="Times New Roman" w:cs="Times New Roman"/>
        </w:rPr>
        <w:t>建立了第一个无产阶级专政的国家</w:t>
      </w:r>
      <w:r>
        <w:rPr>
          <w:rFonts w:hint="eastAsia" w:ascii="Times New Roman" w:hAnsi="Times New Roman" w:cs="Times New Roman"/>
        </w:rPr>
        <w:t>，</w:t>
      </w:r>
      <w:r>
        <w:rPr>
          <w:rFonts w:ascii="Times New Roman" w:hAnsi="Times New Roman" w:cs="Times New Roman"/>
        </w:rPr>
        <w:t>推动了国际无产阶级革命运动</w:t>
      </w:r>
      <w:r>
        <w:rPr>
          <w:rFonts w:hint="eastAsia" w:ascii="Times New Roman" w:hAnsi="Times New Roman" w:cs="Times New Roman"/>
        </w:rPr>
        <w:t>，</w:t>
      </w:r>
      <w:r>
        <w:rPr>
          <w:rFonts w:ascii="Times New Roman" w:hAnsi="Times New Roman" w:cs="Times New Roman"/>
        </w:rPr>
        <w:t>鼓舞了殖民地半殖民地人民的解放斗争</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p>
    <w:p>
      <w:pPr>
        <w:pStyle w:val="3"/>
        <w:ind w:firstLine="420" w:firstLineChars="200"/>
        <w:rPr>
          <w:rFonts w:ascii="Times New Roman" w:hAnsi="Times New Roman" w:eastAsia="MingLiU_HKSCS" w:cs="Times New Roman"/>
        </w:rPr>
      </w:pPr>
      <w:r>
        <w:rPr>
          <w:rFonts w:ascii="Times New Roman" w:hAnsi="Times New Roman" w:eastAsia="黑体" w:cs="Times New Roman"/>
        </w:rPr>
        <w:t>归纳总结：俄国历史上有关土地政策的演变</w:t>
      </w:r>
    </w:p>
    <w:tbl>
      <w:tblPr>
        <w:tblStyle w:val="4"/>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176"/>
        <w:gridCol w:w="1381"/>
        <w:gridCol w:w="5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pStyle w:val="3"/>
              <w:jc w:val="center"/>
              <w:rPr>
                <w:rFonts w:ascii="Times New Roman" w:hAnsi="Times New Roman" w:eastAsia="黑体" w:cs="Times New Roman"/>
              </w:rPr>
            </w:pPr>
            <w:r>
              <w:rPr>
                <w:rFonts w:ascii="Times New Roman" w:hAnsi="Times New Roman" w:eastAsia="黑体" w:cs="Times New Roman"/>
              </w:rPr>
              <w:t>国家</w:t>
            </w:r>
          </w:p>
        </w:tc>
        <w:tc>
          <w:tcPr>
            <w:tcW w:w="1176" w:type="dxa"/>
            <w:vAlign w:val="center"/>
          </w:tcPr>
          <w:p>
            <w:pPr>
              <w:pStyle w:val="3"/>
              <w:jc w:val="center"/>
              <w:rPr>
                <w:rFonts w:ascii="Times New Roman" w:hAnsi="Times New Roman" w:eastAsia="黑体" w:cs="Times New Roman"/>
              </w:rPr>
            </w:pPr>
            <w:r>
              <w:rPr>
                <w:rFonts w:ascii="Times New Roman" w:hAnsi="Times New Roman" w:eastAsia="黑体" w:cs="Times New Roman"/>
              </w:rPr>
              <w:t>时间</w:t>
            </w:r>
          </w:p>
        </w:tc>
        <w:tc>
          <w:tcPr>
            <w:tcW w:w="1381" w:type="dxa"/>
            <w:vAlign w:val="center"/>
          </w:tcPr>
          <w:p>
            <w:pPr>
              <w:pStyle w:val="3"/>
              <w:jc w:val="center"/>
              <w:rPr>
                <w:rFonts w:ascii="Times New Roman" w:hAnsi="Times New Roman" w:eastAsia="黑体" w:cs="Times New Roman"/>
              </w:rPr>
            </w:pPr>
            <w:r>
              <w:rPr>
                <w:rFonts w:ascii="Times New Roman" w:hAnsi="Times New Roman" w:eastAsia="黑体" w:cs="Times New Roman"/>
              </w:rPr>
              <w:t>事件</w:t>
            </w:r>
          </w:p>
        </w:tc>
        <w:tc>
          <w:tcPr>
            <w:tcW w:w="5286"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土地政策(农业政策)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俄国</w:t>
            </w:r>
          </w:p>
        </w:tc>
        <w:tc>
          <w:tcPr>
            <w:tcW w:w="117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1861年</w:t>
            </w:r>
          </w:p>
        </w:tc>
        <w:tc>
          <w:tcPr>
            <w:tcW w:w="138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农奴制改革</w:t>
            </w:r>
          </w:p>
        </w:tc>
        <w:tc>
          <w:tcPr>
            <w:tcW w:w="5286"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农奴成为自由人</w:t>
            </w:r>
            <w:r>
              <w:rPr>
                <w:rFonts w:hint="eastAsia" w:ascii="MingLiU_HKSCS" w:hAnsi="MingLiU_HKSCS" w:cs="MingLiU_HKSCS"/>
              </w:rPr>
              <w:t>，</w:t>
            </w:r>
            <w:r>
              <w:rPr>
                <w:rFonts w:ascii="Times New Roman" w:hAnsi="Times New Roman" w:eastAsia="楷体_GB2312" w:cs="Times New Roman"/>
              </w:rPr>
              <w:t>农奴在获得解放时可以得到一份土地</w:t>
            </w:r>
            <w:r>
              <w:rPr>
                <w:rFonts w:hint="eastAsia" w:ascii="MingLiU_HKSCS" w:hAnsi="MingLiU_HKSCS" w:cs="MingLiU_HKSCS"/>
              </w:rPr>
              <w:t>，</w:t>
            </w:r>
            <w:r>
              <w:rPr>
                <w:rFonts w:ascii="Times New Roman" w:hAnsi="Times New Roman" w:eastAsia="楷体_GB2312" w:cs="Times New Roman"/>
              </w:rPr>
              <w:t>但他们必须出高价赎买这份土地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苏俄</w:t>
            </w:r>
          </w:p>
        </w:tc>
        <w:tc>
          <w:tcPr>
            <w:tcW w:w="117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1917年</w:t>
            </w:r>
          </w:p>
        </w:tc>
        <w:tc>
          <w:tcPr>
            <w:tcW w:w="138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十月革命</w:t>
            </w:r>
          </w:p>
        </w:tc>
        <w:tc>
          <w:tcPr>
            <w:tcW w:w="5286"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废除土地私有制</w:t>
            </w:r>
            <w:r>
              <w:rPr>
                <w:rFonts w:hint="eastAsia" w:ascii="MingLiU_HKSCS" w:hAnsi="MingLiU_HKSCS" w:cs="MingLiU_HKSCS"/>
              </w:rPr>
              <w:t>，</w:t>
            </w:r>
            <w:r>
              <w:rPr>
                <w:rFonts w:ascii="Times New Roman" w:hAnsi="Times New Roman" w:eastAsia="楷体_GB2312" w:cs="Times New Roman"/>
              </w:rPr>
              <w:t>没收地主</w:t>
            </w:r>
            <w:r>
              <w:rPr>
                <w:rFonts w:hint="eastAsia" w:ascii="Times New Roman" w:hAnsi="Times New Roman" w:eastAsia="楷体_GB2312" w:cs="Times New Roman"/>
              </w:rPr>
              <w:t>、</w:t>
            </w:r>
            <w:r>
              <w:rPr>
                <w:rFonts w:ascii="Times New Roman" w:hAnsi="Times New Roman" w:eastAsia="楷体_GB2312" w:cs="Times New Roman"/>
              </w:rPr>
              <w:t>皇室和寺院的土地</w:t>
            </w:r>
            <w:r>
              <w:rPr>
                <w:rFonts w:hint="eastAsia" w:ascii="MingLiU_HKSCS" w:hAnsi="MingLiU_HKSCS" w:cs="MingLiU_HKSCS"/>
              </w:rPr>
              <w:t>，</w:t>
            </w:r>
            <w:r>
              <w:rPr>
                <w:rFonts w:ascii="Times New Roman" w:hAnsi="Times New Roman" w:eastAsia="楷体_GB2312" w:cs="Times New Roman"/>
              </w:rPr>
              <w:t>分给农民耕种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苏俄</w:t>
            </w:r>
          </w:p>
        </w:tc>
        <w:tc>
          <w:tcPr>
            <w:tcW w:w="117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三年国内</w:t>
            </w:r>
          </w:p>
          <w:p>
            <w:pPr>
              <w:pStyle w:val="3"/>
              <w:jc w:val="center"/>
              <w:rPr>
                <w:rFonts w:ascii="Times New Roman" w:hAnsi="Times New Roman" w:eastAsia="楷体_GB2312" w:cs="Times New Roman"/>
              </w:rPr>
            </w:pPr>
            <w:r>
              <w:rPr>
                <w:rFonts w:ascii="Times New Roman" w:hAnsi="Times New Roman" w:eastAsia="楷体_GB2312" w:cs="Times New Roman"/>
              </w:rPr>
              <w:t>战争时期</w:t>
            </w:r>
          </w:p>
        </w:tc>
        <w:tc>
          <w:tcPr>
            <w:tcW w:w="138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战时共产</w:t>
            </w:r>
          </w:p>
          <w:p>
            <w:pPr>
              <w:pStyle w:val="3"/>
              <w:jc w:val="center"/>
              <w:rPr>
                <w:rFonts w:ascii="Times New Roman" w:hAnsi="Times New Roman" w:eastAsia="楷体_GB2312" w:cs="Times New Roman"/>
              </w:rPr>
            </w:pPr>
            <w:r>
              <w:rPr>
                <w:rFonts w:ascii="Times New Roman" w:hAnsi="Times New Roman" w:eastAsia="楷体_GB2312" w:cs="Times New Roman"/>
              </w:rPr>
              <w:t>主义政策</w:t>
            </w:r>
          </w:p>
        </w:tc>
        <w:tc>
          <w:tcPr>
            <w:tcW w:w="5286"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实行余粮征集制：农业严格按照国家规定的数额上交余粮和其他农产品</w:t>
            </w:r>
            <w:r>
              <w:rPr>
                <w:rFonts w:hint="eastAsia" w:ascii="MingLiU_HKSCS" w:hAnsi="MingLiU_HKSCS" w:cs="MingLiU_HKSCS"/>
              </w:rPr>
              <w:t>，</w:t>
            </w:r>
            <w:r>
              <w:rPr>
                <w:rFonts w:ascii="Times New Roman" w:hAnsi="Times New Roman" w:eastAsia="楷体_GB2312" w:cs="Times New Roman"/>
              </w:rPr>
              <w:t>国家征收粮食时给农民一定的补偿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认识</w:t>
            </w:r>
          </w:p>
          <w:p>
            <w:pPr>
              <w:pStyle w:val="3"/>
              <w:jc w:val="center"/>
              <w:rPr>
                <w:rFonts w:ascii="Times New Roman" w:hAnsi="Times New Roman" w:eastAsia="楷体_GB2312" w:cs="Times New Roman"/>
              </w:rPr>
            </w:pPr>
            <w:r>
              <w:rPr>
                <w:rFonts w:ascii="Times New Roman" w:hAnsi="Times New Roman" w:eastAsia="楷体_GB2312" w:cs="Times New Roman"/>
              </w:rPr>
              <w:t>提升</w:t>
            </w:r>
          </w:p>
        </w:tc>
        <w:tc>
          <w:tcPr>
            <w:tcW w:w="7843" w:type="dxa"/>
            <w:gridSpan w:val="3"/>
            <w:vAlign w:val="center"/>
          </w:tcPr>
          <w:p>
            <w:pPr>
              <w:pStyle w:val="3"/>
              <w:jc w:val="left"/>
              <w:rPr>
                <w:rFonts w:ascii="Times New Roman" w:hAnsi="Times New Roman" w:eastAsia="MingLiU_HKSCS" w:cs="Times New Roman"/>
              </w:rPr>
            </w:pPr>
            <w:r>
              <w:rPr>
                <w:rFonts w:ascii="Times New Roman" w:hAnsi="Times New Roman" w:eastAsia="楷体_GB2312" w:cs="Times New Roman"/>
              </w:rPr>
              <w:t>1861年俄国农奴制改革</w:t>
            </w:r>
            <w:r>
              <w:rPr>
                <w:rFonts w:hint="eastAsia" w:ascii="MingLiU_HKSCS" w:hAnsi="MingLiU_HKSCS" w:cs="MingLiU_HKSCS"/>
              </w:rPr>
              <w:t>，</w:t>
            </w:r>
            <w:r>
              <w:rPr>
                <w:rFonts w:ascii="Times New Roman" w:hAnsi="Times New Roman" w:eastAsia="楷体_GB2312" w:cs="Times New Roman"/>
              </w:rPr>
              <w:t>它维护地主阶级的利益</w:t>
            </w:r>
            <w:r>
              <w:rPr>
                <w:rFonts w:hint="eastAsia" w:ascii="MingLiU_HKSCS" w:hAnsi="MingLiU_HKSCS" w:cs="MingLiU_HKSCS"/>
              </w:rPr>
              <w:t>，</w:t>
            </w:r>
            <w:r>
              <w:rPr>
                <w:rFonts w:ascii="Times New Roman" w:hAnsi="Times New Roman" w:eastAsia="楷体_GB2312" w:cs="Times New Roman"/>
              </w:rPr>
              <w:t>其实质是对农民的一场大掠夺；苏维埃政府实行的土地政策和战时共产主义政策</w:t>
            </w:r>
            <w:r>
              <w:rPr>
                <w:rFonts w:hint="eastAsia" w:ascii="MingLiU_HKSCS" w:hAnsi="MingLiU_HKSCS" w:cs="MingLiU_HKSCS"/>
              </w:rPr>
              <w:t>，</w:t>
            </w:r>
            <w:r>
              <w:rPr>
                <w:rFonts w:ascii="Times New Roman" w:hAnsi="Times New Roman" w:eastAsia="楷体_GB2312" w:cs="Times New Roman"/>
              </w:rPr>
              <w:t>体现了苏俄是代表无产阶级利益的政权</w:t>
            </w:r>
          </w:p>
        </w:tc>
      </w:tr>
    </w:tbl>
    <w:p>
      <w:pPr>
        <w:pStyle w:val="3"/>
        <w:ind w:firstLine="420" w:firstLineChars="200"/>
        <w:rPr>
          <w:rFonts w:ascii="Times New Roman" w:hAnsi="Times New Roman" w:cs="Times New Roman"/>
        </w:rPr>
      </w:pPr>
    </w:p>
    <w:p>
      <w:pPr>
        <w:pStyle w:val="3"/>
        <w:ind w:firstLine="420" w:firstLineChars="200"/>
        <w:rPr>
          <w:rFonts w:ascii="Times New Roman" w:hAnsi="Times New Roman" w:eastAsia="MingLiU_HKSCS" w:cs="Times New Roman"/>
        </w:rPr>
      </w:pPr>
      <w:r>
        <w:rPr>
          <w:rFonts w:ascii="Times New Roman" w:hAnsi="Times New Roman" w:cs="Times New Roman"/>
        </w:rPr>
        <w:t>三</w:t>
      </w:r>
      <w:r>
        <w:rPr>
          <w:rFonts w:hint="eastAsia" w:ascii="Times New Roman" w:hAnsi="Times New Roman" w:cs="Times New Roman"/>
        </w:rPr>
        <w:t>、</w:t>
      </w:r>
      <w:r>
        <w:rPr>
          <w:rFonts w:ascii="Times New Roman" w:hAnsi="Times New Roman" w:cs="Times New Roman"/>
        </w:rPr>
        <w:t>课堂总结</w:t>
      </w:r>
    </w:p>
    <w:p>
      <w:pPr>
        <w:pStyle w:val="3"/>
        <w:ind w:firstLine="420" w:firstLineChars="200"/>
        <w:rPr>
          <w:rFonts w:hint="eastAsia" w:ascii="Times New Roman" w:hAnsi="Times New Roman" w:cs="Times New Roman"/>
        </w:rPr>
      </w:pPr>
      <w:r>
        <w:rPr>
          <w:rFonts w:ascii="Times New Roman" w:hAnsi="Times New Roman" w:cs="Times New Roman"/>
        </w:rPr>
        <w:t>列宁说：</w:t>
      </w:r>
      <w:r>
        <w:rPr>
          <w:rFonts w:hAnsi="宋体" w:cs="Times New Roman"/>
        </w:rPr>
        <w:t>“</w:t>
      </w:r>
      <w:r>
        <w:rPr>
          <w:rFonts w:ascii="Times New Roman" w:hAnsi="Times New Roman" w:cs="Times New Roman"/>
        </w:rPr>
        <w:t>战争引发了革命</w:t>
      </w:r>
      <w:r>
        <w:rPr>
          <w:rFonts w:hint="eastAsia" w:ascii="Times New Roman" w:hAnsi="Times New Roman" w:cs="Times New Roman"/>
        </w:rPr>
        <w:t>，</w:t>
      </w:r>
      <w:r>
        <w:rPr>
          <w:rFonts w:ascii="Times New Roman" w:hAnsi="Times New Roman" w:cs="Times New Roman"/>
        </w:rPr>
        <w:t>革命制止了战争</w:t>
      </w:r>
      <w:r>
        <w:rPr>
          <w:rFonts w:hint="eastAsia" w:ascii="Times New Roman" w:hAnsi="Times New Roman" w:cs="Times New Roman"/>
        </w:rPr>
        <w:t>。</w:t>
      </w:r>
      <w:r>
        <w:rPr>
          <w:rFonts w:hAnsi="宋体" w:cs="Times New Roman"/>
        </w:rPr>
        <w:t>”</w:t>
      </w:r>
      <w:r>
        <w:rPr>
          <w:rFonts w:ascii="Times New Roman" w:hAnsi="Times New Roman" w:cs="Times New Roman"/>
        </w:rPr>
        <w:t>在第一次世界大战中</w:t>
      </w:r>
      <w:r>
        <w:rPr>
          <w:rFonts w:hint="eastAsia" w:ascii="Times New Roman" w:hAnsi="Times New Roman" w:cs="Times New Roman"/>
        </w:rPr>
        <w:t>，</w:t>
      </w:r>
      <w:r>
        <w:rPr>
          <w:rFonts w:ascii="Times New Roman" w:hAnsi="Times New Roman" w:cs="Times New Roman"/>
        </w:rPr>
        <w:t>俄国接连失利</w:t>
      </w:r>
      <w:r>
        <w:rPr>
          <w:rFonts w:hint="eastAsia" w:ascii="Times New Roman" w:hAnsi="Times New Roman" w:cs="Times New Roman"/>
        </w:rPr>
        <w:t>，</w:t>
      </w:r>
      <w:r>
        <w:rPr>
          <w:rFonts w:ascii="Times New Roman" w:hAnsi="Times New Roman" w:cs="Times New Roman"/>
        </w:rPr>
        <w:t>国内各种社会矛盾激化</w:t>
      </w:r>
      <w:r>
        <w:rPr>
          <w:rFonts w:hint="eastAsia" w:ascii="Times New Roman" w:hAnsi="Times New Roman" w:cs="Times New Roman"/>
        </w:rPr>
        <w:t>，</w:t>
      </w:r>
      <w:r>
        <w:rPr>
          <w:rFonts w:ascii="Times New Roman" w:hAnsi="Times New Roman" w:cs="Times New Roman"/>
        </w:rPr>
        <w:t>反对战争和要求社会变革的呼声越来越高</w:t>
      </w:r>
      <w:r>
        <w:rPr>
          <w:rFonts w:hint="eastAsia" w:ascii="Times New Roman" w:hAnsi="Times New Roman" w:cs="Times New Roman"/>
        </w:rPr>
        <w:t>，</w:t>
      </w:r>
      <w:r>
        <w:rPr>
          <w:rFonts w:ascii="Times New Roman" w:hAnsi="Times New Roman" w:cs="Times New Roman"/>
        </w:rPr>
        <w:t>最终引发革命</w:t>
      </w:r>
      <w:r>
        <w:rPr>
          <w:rFonts w:hint="eastAsia" w:ascii="Times New Roman" w:hAnsi="Times New Roman" w:cs="Times New Roman"/>
        </w:rPr>
        <w:t>。</w:t>
      </w:r>
      <w:r>
        <w:rPr>
          <w:rFonts w:ascii="Times New Roman" w:hAnsi="Times New Roman" w:cs="Times New Roman"/>
        </w:rPr>
        <w:t>从二月革命到十月革命</w:t>
      </w:r>
      <w:r>
        <w:rPr>
          <w:rFonts w:hint="eastAsia" w:ascii="Times New Roman" w:hAnsi="Times New Roman" w:cs="Times New Roman"/>
        </w:rPr>
        <w:t>，</w:t>
      </w:r>
      <w:r>
        <w:rPr>
          <w:rFonts w:ascii="Times New Roman" w:hAnsi="Times New Roman" w:cs="Times New Roman"/>
        </w:rPr>
        <w:t>完成了由资产阶级民主革命到社会主义革命的过渡</w:t>
      </w:r>
      <w:r>
        <w:rPr>
          <w:rFonts w:hint="eastAsia" w:ascii="Times New Roman" w:hAnsi="Times New Roman" w:cs="Times New Roman"/>
        </w:rPr>
        <w:t>。</w:t>
      </w:r>
      <w:r>
        <w:rPr>
          <w:rFonts w:ascii="Times New Roman" w:hAnsi="Times New Roman" w:cs="Times New Roman"/>
        </w:rPr>
        <w:t>十月革命的胜利推动了马克思列宁主义在世界的传播</w:t>
      </w:r>
      <w:r>
        <w:rPr>
          <w:rFonts w:hint="eastAsia" w:ascii="Times New Roman" w:hAnsi="Times New Roman" w:cs="Times New Roman"/>
        </w:rPr>
        <w:t>，</w:t>
      </w:r>
      <w:r>
        <w:rPr>
          <w:rFonts w:ascii="Times New Roman" w:hAnsi="Times New Roman" w:cs="Times New Roman"/>
        </w:rPr>
        <w:t>并向各国人民展示了一条崭新的寻求解放的道路</w:t>
      </w:r>
      <w:r>
        <w:rPr>
          <w:rFonts w:hint="eastAsia" w:ascii="Times New Roman" w:hAnsi="Times New Roman" w:cs="Times New Roman"/>
        </w:rPr>
        <w:t>，</w:t>
      </w:r>
      <w:r>
        <w:rPr>
          <w:rFonts w:ascii="Times New Roman" w:hAnsi="Times New Roman" w:cs="Times New Roman"/>
        </w:rPr>
        <w:t>为中国革命指明了方向</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p>
    <w:p>
      <w:pPr>
        <w:pStyle w:val="3"/>
        <w:ind w:firstLine="420" w:firstLineChars="200"/>
        <w:jc w:val="center"/>
        <w:rPr>
          <w:rFonts w:ascii="Times New Roman" w:hAnsi="Times New Roman" w:cs="Times New Roman"/>
        </w:rPr>
      </w:pPr>
      <w:r>
        <w:rPr>
          <w:rFonts w:ascii="Arial" w:hAnsi="Arial" w:eastAsia="黑体" w:cs="Arial"/>
        </w:rPr>
        <w:t>3　</w:t>
      </w:r>
      <w:r>
        <w:rPr>
          <w:rFonts w:ascii="Arial" w:hAnsi="Arial" w:eastAsia="华文行楷" w:cs="Arial"/>
        </w:rPr>
        <w:t>板书设计</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INCLUDEPICTURE"R9JA44.TIF"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4784090" cy="1883410"/>
            <wp:effectExtent l="0" t="0" r="3810" b="8890"/>
            <wp:docPr id="4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3"/>
                    <pic:cNvPicPr>
                      <a:picLocks noChangeAspect="1"/>
                    </pic:cNvPicPr>
                  </pic:nvPicPr>
                  <pic:blipFill>
                    <a:blip r:embed="rId14" r:link="rId15"/>
                    <a:stretch>
                      <a:fillRect/>
                    </a:stretch>
                  </pic:blipFill>
                  <pic:spPr>
                    <a:xfrm>
                      <a:off x="0" y="0"/>
                      <a:ext cx="4784090" cy="1883410"/>
                    </a:xfrm>
                    <a:prstGeom prst="rect">
                      <a:avLst/>
                    </a:prstGeom>
                    <a:noFill/>
                    <a:ln w="9525">
                      <a:noFill/>
                    </a:ln>
                  </pic:spPr>
                </pic:pic>
              </a:graphicData>
            </a:graphic>
          </wp:inline>
        </w:drawing>
      </w:r>
      <w:r>
        <w:rPr>
          <w:rFonts w:ascii="Times New Roman" w:hAnsi="Times New Roman" w:cs="Times New Roman"/>
        </w:rPr>
        <w:fldChar w:fldCharType="end"/>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altName w:val="微软雅黑"/>
    <w:panose1 w:val="02010800040101010101"/>
    <w:charset w:val="86"/>
    <w:family w:val="auto"/>
    <w:pitch w:val="default"/>
    <w:sig w:usb0="00000000" w:usb1="00000000" w:usb2="00000010" w:usb3="00000000" w:csb0="00040000" w:csb1="00000000"/>
  </w:font>
  <w:font w:name="MingLiU_HKSCS">
    <w:altName w:val="PMingLiU-ExtB"/>
    <w:panose1 w:val="02020500000000000000"/>
    <w:charset w:val="88"/>
    <w:family w:val="roman"/>
    <w:pitch w:val="default"/>
    <w:sig w:usb0="00000000" w:usb1="00000000"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mQ4Mjc1NmQ3NTU1YzA4YmNiODAyM2U0MDY1ZGEifQ=="/>
  </w:docVars>
  <w:rsids>
    <w:rsidRoot w:val="10D04D0F"/>
    <w:rsid w:val="10D04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file:///E:\19&#26149;&#25991;&#20214;\&#20154;&#20061;&#21382;&#25945;&#26696;\&#21644;&#24179;&#27861;&#20196;.TIF" TargetMode="External"/><Relationship Id="rId8" Type="http://schemas.openxmlformats.org/officeDocument/2006/relationships/image" Target="media/image3.png"/><Relationship Id="rId7" Type="http://schemas.openxmlformats.org/officeDocument/2006/relationships/image" Target="file:///E:\19&#26149;&#25991;&#20214;\&#20154;&#20061;&#21382;&#25945;&#26696;\R9JA41.TIF" TargetMode="External"/><Relationship Id="rId6" Type="http://schemas.openxmlformats.org/officeDocument/2006/relationships/image" Target="media/image2.png"/><Relationship Id="rId5" Type="http://schemas.openxmlformats.org/officeDocument/2006/relationships/image" Target="file:///E:\19&#26149;&#25991;&#20214;\&#20154;&#20061;&#21382;&#25945;&#26696;\R9JA40.TIF"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file:///E:\19&#26149;&#25991;&#20214;\&#20154;&#20061;&#21382;&#25945;&#26696;\R9JA44.TIF" TargetMode="External"/><Relationship Id="rId14" Type="http://schemas.openxmlformats.org/officeDocument/2006/relationships/image" Target="media/image6.png"/><Relationship Id="rId13" Type="http://schemas.openxmlformats.org/officeDocument/2006/relationships/image" Target="file:///E:\19&#26149;&#25991;&#20214;\&#20154;&#20061;&#21382;&#25945;&#26696;\R9JA42.TIF" TargetMode="External"/><Relationship Id="rId12" Type="http://schemas.openxmlformats.org/officeDocument/2006/relationships/image" Target="media/image5.png"/><Relationship Id="rId11" Type="http://schemas.openxmlformats.org/officeDocument/2006/relationships/image" Target="file:///E:\19&#26149;&#25991;&#20214;\&#20154;&#20061;&#21382;&#25945;&#26696;\R9JA43.TIF" TargetMode="Externa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2022-12-29T07:18:00Z</dcterms:created>
  <dc:creator>cherish</dc:creator>
  <cp:lastModifiedBy>cherish</cp:lastModifiedBy>
  <dcterms:modified xsi:type="dcterms:W3CDTF">2022-12-29T07:18:23Z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BFD8A5C1341040F3BA002716145112BE</vt:lpwstr>
  </property>
</Properties>
</file>