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</w:t>
      </w:r>
      <w:r>
        <w:rPr>
          <w:rFonts w:hint="eastAsia"/>
          <w:sz w:val="30"/>
          <w:szCs w:val="30"/>
          <w:lang w:val="en-US" w:eastAsia="zh-CN"/>
        </w:rPr>
        <w:t xml:space="preserve"> 2022届高三物理学科经验总结</w:t>
      </w:r>
      <w:r>
        <w:rPr>
          <w:rFonts w:hint="eastAsia"/>
          <w:sz w:val="24"/>
          <w:szCs w:val="24"/>
          <w:lang w:val="en-US" w:eastAsia="zh-CN"/>
        </w:rPr>
        <w:t xml:space="preserve"> 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一、高三初期面临的实际问题  </w:t>
      </w:r>
    </w:p>
    <w:p>
      <w:pPr>
        <w:numPr>
          <w:numId w:val="0"/>
        </w:numPr>
        <w:ind w:firstLine="720" w:firstLineChars="300"/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物理三个班共154人，人数多，且各班差异性较大。4班理科班，整体较好，均分历次考试相对较好，但尖子生群体不突出，2班为物地班，尖子生群体较好，但物理薄弱学生也更明显，分层差异较大，3班为物政班，男生人数比历史班还少，单科优生和均分每次考试都明显低于2、4班。</w:t>
      </w:r>
    </w:p>
    <w:p>
      <w:pPr>
        <w:numPr>
          <w:ilvl w:val="0"/>
          <w:numId w:val="0"/>
        </w:numPr>
        <w:ind w:firstLine="6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造成以上问题原因，一方面是个人教学中存在需要调整改进，另一方面也有课时教其他学校少，限时规范化训练不够等问题，进入高三复习，只能在现有条件下提高复习效率。</w:t>
      </w:r>
    </w:p>
    <w:p>
      <w:pPr>
        <w:numPr>
          <w:ilvl w:val="0"/>
          <w:numId w:val="0"/>
        </w:numPr>
        <w:ind w:firstLine="6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要保证高三高效复习，首先树立明确阶段目标。针对我们面临的问题和学生特点，按时间节点顺利建立阶段目标：</w:t>
      </w:r>
    </w:p>
    <w:p>
      <w:pPr>
        <w:numPr>
          <w:ilvl w:val="0"/>
          <w:numId w:val="1"/>
        </w:numPr>
        <w:ind w:firstLine="6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重视学考，让中等生建立信心</w:t>
      </w:r>
    </w:p>
    <w:p>
      <w:pPr>
        <w:numPr>
          <w:ilvl w:val="0"/>
          <w:numId w:val="1"/>
        </w:numPr>
        <w:ind w:firstLine="6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一轮着重夯实基础，加强情景题型分析和审题训练，一轮中前期主抓1卷，一轮末期抓2卷，这是基于对广东高考的难度和我们学生的学习习惯制定的对策</w:t>
      </w:r>
    </w:p>
    <w:p>
      <w:pPr>
        <w:numPr>
          <w:ilvl w:val="0"/>
          <w:numId w:val="1"/>
        </w:numPr>
        <w:ind w:firstLine="6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二轮复习以专题为主，继续抓2卷，进行综合提升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二、结合以上目标，制定措施，并阶段评判落实效果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1、我们学校高中物理人数少，个人的时间经历有限，要高效完成备课、出卷、评卷等环节，所以只能尝试借力聚力。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（1）聚备组集体智慧，向科组老师们借力 ，对21年广东高考和往届广东命题进行分析，对22年高考试题难度有一个预判，做好复习过程中难度控制，才能做到高效备考。在复习过程中个人拿不准的环节，都向科组老师们征询意见，在备组中讨论，比个人闭门造车更有效，在此感谢各位科组同仁帮助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（2）积极参加市区教研，获取最新资讯，了解其他学校的备考策略和措施，及时调整自己的备考细节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（3）用好网络资源，我们复习中知识点复习、典型例题讲评及课后作业更多利用征订的备考资料， 但限时训练卷、月考卷等试卷命制会花费很多经历，我们人少，没有时间去自己命题，所以重点在学科网上下载套卷和组卷，自己做必要修改，我们只需要有审美的眼光就好了，我主要选的往届广东高考的真题及模拟题，比较少选其他学校的月考题或模拟题。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2、跟着年级步调，统一发力</w:t>
      </w:r>
    </w:p>
    <w:p>
      <w:pPr>
        <w:numPr>
          <w:ilvl w:val="0"/>
          <w:numId w:val="0"/>
        </w:numPr>
        <w:ind w:left="750" w:left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（1）</w:t>
      </w:r>
      <w:r>
        <w:rPr>
          <w:rFonts w:hint="default"/>
          <w:sz w:val="24"/>
          <w:szCs w:val="24"/>
          <w:lang w:val="en-US" w:eastAsia="zh-CN"/>
        </w:rPr>
        <w:t xml:space="preserve">学考备考 </w:t>
      </w:r>
      <w:r>
        <w:rPr>
          <w:rFonts w:hint="eastAsia"/>
          <w:sz w:val="24"/>
          <w:szCs w:val="24"/>
          <w:lang w:val="en-US" w:eastAsia="zh-CN"/>
        </w:rPr>
        <w:t>，</w:t>
      </w:r>
      <w:r>
        <w:rPr>
          <w:rFonts w:hint="default"/>
          <w:sz w:val="24"/>
          <w:szCs w:val="24"/>
          <w:lang w:val="en-US" w:eastAsia="zh-CN"/>
        </w:rPr>
        <w:t>第一次给学生打样如何复习基础，也是学生特别是中等生建立信心的第一步</w:t>
      </w:r>
    </w:p>
    <w:p>
      <w:pPr>
        <w:numPr>
          <w:ilvl w:val="0"/>
          <w:numId w:val="0"/>
        </w:numPr>
        <w:ind w:left="750" w:left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（2）</w:t>
      </w:r>
      <w:r>
        <w:rPr>
          <w:rFonts w:hint="default"/>
          <w:sz w:val="24"/>
          <w:szCs w:val="24"/>
          <w:lang w:val="en-US" w:eastAsia="zh-CN"/>
        </w:rPr>
        <w:t>限时训练：检测阶段复习效果，及时调整</w:t>
      </w:r>
    </w:p>
    <w:p>
      <w:pPr>
        <w:numPr>
          <w:ilvl w:val="0"/>
          <w:numId w:val="0"/>
        </w:numPr>
        <w:ind w:left="750" w:left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（3）</w:t>
      </w:r>
      <w:r>
        <w:rPr>
          <w:rFonts w:hint="default"/>
          <w:sz w:val="24"/>
          <w:szCs w:val="24"/>
          <w:lang w:val="en-US" w:eastAsia="zh-CN"/>
        </w:rPr>
        <w:t>培优扶弱：动态调整，培养尖子生群体，不断上移临界生群体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3、逐步建立学生信心，师生合力</w:t>
      </w:r>
    </w:p>
    <w:p>
      <w:pPr>
        <w:numPr>
          <w:ilvl w:val="0"/>
          <w:numId w:val="0"/>
        </w:numPr>
        <w:ind w:firstLine="240" w:firstLineChars="1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① 分阶段鼓励学生，让学生感受自己和身边同学的进步</w:t>
      </w:r>
    </w:p>
    <w:p>
      <w:pPr>
        <w:numPr>
          <w:ilvl w:val="0"/>
          <w:numId w:val="0"/>
        </w:numPr>
        <w:ind w:firstLine="240" w:firstLineChars="1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有的学生起步会快一点，允许一部分学生先富起来，但要有鲇鱼效应，以这部分学生带动整体氛围，但注意部分学习勤奋成绩进步不明显的学生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②   给学生押题，让学生意识到我讲的就是要考的。我喜欢每次考前都给学生押考点，押题型，押准了能赢得学生更多信任。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三、通过四次统测数据，进行落实修正</w:t>
      </w:r>
    </w:p>
    <w:p>
      <w:pPr>
        <w:numPr>
          <w:ilvl w:val="0"/>
          <w:numId w:val="0"/>
        </w:numPr>
        <w:ind w:firstLine="720" w:firstLineChars="3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通过广州市四次统测，可以看出基本实现预期目标，最欣慰的是一模二模部分学习态度踏实的学生，基本都有教好的发挥；12月市调研后，与学生一起总结进步与不足，鼓励学生争取一模二模，更大进步，实现超越。</w:t>
      </w:r>
    </w:p>
    <w:p>
      <w:pPr>
        <w:numPr>
          <w:ilvl w:val="0"/>
          <w:numId w:val="0"/>
        </w:numPr>
        <w:ind w:firstLine="720" w:firstLineChars="3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高考我校均分，保持逆势增长，圆满完成目标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三、</w:t>
      </w:r>
      <w:r>
        <w:rPr>
          <w:rFonts w:hint="default"/>
          <w:sz w:val="24"/>
          <w:szCs w:val="24"/>
          <w:lang w:val="en-US" w:eastAsia="zh-CN"/>
        </w:rPr>
        <w:t>不足与反思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1、 3个班，人数较多，学生个体帮扶还不够细致，不到位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2、 针对各班差异性，在班级间落实分层教学没有形成有效体系规划  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74D9E2"/>
    <w:multiLevelType w:val="singleLevel"/>
    <w:tmpl w:val="3D74D9E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2MTlkYzQxMGVmMmUxNmJhMDY2Mzk0OGE4N2IzNjMifQ=="/>
  </w:docVars>
  <w:rsids>
    <w:rsidRoot w:val="00000000"/>
    <w:rsid w:val="009F3285"/>
    <w:rsid w:val="11EA0C61"/>
    <w:rsid w:val="13C94031"/>
    <w:rsid w:val="184B46B7"/>
    <w:rsid w:val="1A051B47"/>
    <w:rsid w:val="1F130856"/>
    <w:rsid w:val="233B07D9"/>
    <w:rsid w:val="260356E4"/>
    <w:rsid w:val="27361586"/>
    <w:rsid w:val="2FDB53C0"/>
    <w:rsid w:val="32E75E2A"/>
    <w:rsid w:val="35CB35ED"/>
    <w:rsid w:val="365D5F63"/>
    <w:rsid w:val="3B285572"/>
    <w:rsid w:val="44E1092B"/>
    <w:rsid w:val="45AD4CB1"/>
    <w:rsid w:val="47F22E4F"/>
    <w:rsid w:val="50F11EF6"/>
    <w:rsid w:val="56170368"/>
    <w:rsid w:val="61567278"/>
    <w:rsid w:val="648D6B7F"/>
    <w:rsid w:val="6DDB7D5E"/>
    <w:rsid w:val="7461411D"/>
    <w:rsid w:val="7C10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1497</Words>
  <Characters>1523</Characters>
  <Lines>0</Lines>
  <Paragraphs>0</Paragraphs>
  <TotalTime>150</TotalTime>
  <ScaleCrop>false</ScaleCrop>
  <LinksUpToDate>false</LinksUpToDate>
  <CharactersWithSpaces>1574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2022-10-17T06:33:00Z</dcterms:created>
  <dc:creator>Administrator</dc:creator>
  <cp:lastModifiedBy>辰昊</cp:lastModifiedBy>
  <dcterms:modified xsi:type="dcterms:W3CDTF">2023-01-04T02:51:19Z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4876E5E0464F4C38A7B144985968EA0E</vt:lpwstr>
  </property>
</Properties>
</file>