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85115" w14:textId="33543A2F" w:rsidR="008A7164" w:rsidRDefault="008A7164" w:rsidP="008A7164">
      <w:pPr>
        <w:jc w:val="center"/>
      </w:pPr>
      <w:r>
        <w:rPr>
          <w:rFonts w:hint="eastAsia"/>
        </w:rPr>
        <w:t>博文</w:t>
      </w:r>
      <w:r>
        <w:t>3</w:t>
      </w:r>
    </w:p>
    <w:p w14:paraId="72EB6220" w14:textId="23780BBF" w:rsidR="008A7164" w:rsidRDefault="008A7164" w:rsidP="008A7164">
      <w:pPr>
        <w:jc w:val="center"/>
      </w:pPr>
      <w:r>
        <w:rPr>
          <w:rFonts w:hint="eastAsia"/>
        </w:rPr>
        <w:t>《柳林风声》的艺术特色</w:t>
      </w:r>
    </w:p>
    <w:p w14:paraId="58CB9E43" w14:textId="4F676F02" w:rsidR="008A7164" w:rsidRDefault="008A7164" w:rsidP="008A7164">
      <w:pPr>
        <w:ind w:firstLine="420"/>
      </w:pPr>
      <w:r>
        <w:rPr>
          <w:rFonts w:hint="eastAsia"/>
        </w:rPr>
        <w:t>在《柳林风声》中，格雷厄姆通过鼹鼠、</w:t>
      </w:r>
      <w:proofErr w:type="gramStart"/>
      <w:r>
        <w:rPr>
          <w:rFonts w:hint="eastAsia"/>
        </w:rPr>
        <w:t>河鼠和</w:t>
      </w:r>
      <w:proofErr w:type="gramEnd"/>
      <w:r>
        <w:rPr>
          <w:rFonts w:hint="eastAsia"/>
        </w:rPr>
        <w:t>蛤蟆这样的小动物投射出了人类普遍的心理倾向，通过童话艺术将儿童文学的话语和成人文学的话语整合起来。故事告诉人们，在几个动物主人公中，只有不安分的蛤蟆实现了追求“不断变化的地平线”的愿望。蛤蟆的离家和归家实际上以童话艺术的方式演绎了童话世界的“尤利西斯”离家历险和漂泊归家的故事。难怪格雷厄姆要将《柳林风声》的最后一章命名为“尤利西斯归来”。</w:t>
      </w:r>
      <w:r>
        <w:t xml:space="preserve"> </w:t>
      </w:r>
    </w:p>
    <w:p w14:paraId="48709979" w14:textId="77777777" w:rsidR="008A7164" w:rsidRDefault="008A7164" w:rsidP="008A7164">
      <w:pPr>
        <w:ind w:firstLine="420"/>
      </w:pPr>
      <w:r>
        <w:rPr>
          <w:rFonts w:hint="eastAsia"/>
        </w:rPr>
        <w:t>虽然《柳林风声》不能呈现出大自然的实景实物，可是格雷厄姆以其精湛的语言和丰富奇特的想象力描绘出一番令人心驰神往的美丽田园风光，同样能够使儿童对大自然产生浓厚的兴趣和热爱之情。例如，在第七章中，</w:t>
      </w:r>
      <w:proofErr w:type="gramStart"/>
      <w:r>
        <w:rPr>
          <w:rFonts w:hint="eastAsia"/>
        </w:rPr>
        <w:t>河鼠和服</w:t>
      </w:r>
      <w:proofErr w:type="gramEnd"/>
      <w:r>
        <w:rPr>
          <w:rFonts w:hint="eastAsia"/>
        </w:rPr>
        <w:t>鼠在夜里沿着河边寻找</w:t>
      </w:r>
      <w:proofErr w:type="gramStart"/>
      <w:r>
        <w:rPr>
          <w:rFonts w:hint="eastAsia"/>
        </w:rPr>
        <w:t>波特利</w:t>
      </w:r>
      <w:proofErr w:type="gramEnd"/>
      <w:r>
        <w:rPr>
          <w:rFonts w:hint="eastAsia"/>
        </w:rPr>
        <w:t>时，被眼前变幻无穷的美丽景色惊呆了。“黑色的夜空下，这里是一个银色的静谧的世外桃源。青草和树木散发着清香，草坪郁郁葱葱，鲜花镶嵌在水边、点缀着小岛。“玫瑰是那么娇艳动人，柳叶是那么繁茂奔放，绣线菊是那么芳香扑鼻”。</w:t>
      </w:r>
    </w:p>
    <w:p w14:paraId="38DA7EF6" w14:textId="4E1A8AA6" w:rsidR="008A7164" w:rsidRDefault="008A7164" w:rsidP="008A7164">
      <w:pPr>
        <w:ind w:firstLine="420"/>
      </w:pPr>
      <w:r>
        <w:rPr>
          <w:rFonts w:hint="eastAsia"/>
        </w:rPr>
        <w:t>除了美丽的自然景色之外，这本书还为儿童呈现出令人意想不到的动物之美。例如，</w:t>
      </w:r>
      <w:proofErr w:type="gramStart"/>
      <w:r>
        <w:rPr>
          <w:rFonts w:hint="eastAsia"/>
        </w:rPr>
        <w:t>河鼠棕色</w:t>
      </w:r>
      <w:proofErr w:type="gramEnd"/>
      <w:r>
        <w:rPr>
          <w:rFonts w:hint="eastAsia"/>
        </w:rPr>
        <w:t>的小脸上长着胡须，一双小小的眼睛像星星一样闪亮，还有“玲珑精巧的耳朵，浓密光滑的毛发”，十分干净利落的样子，很容易想象到它的小巧可爱，“浓密光滑的毛发”更是会让小读者们产生抚摸玩耍的冲动。作者用生动的语言改变了成人</w:t>
      </w:r>
      <w:proofErr w:type="gramStart"/>
      <w:r>
        <w:rPr>
          <w:rFonts w:hint="eastAsia"/>
        </w:rPr>
        <w:t>眼中河鼠灰溜溜</w:t>
      </w:r>
      <w:proofErr w:type="gramEnd"/>
      <w:r>
        <w:rPr>
          <w:rFonts w:hint="eastAsia"/>
        </w:rPr>
        <w:t>水淋淋的样子，将它变得乖巧美丽，能够启发和帮助儿童发现事物被忽视的美。</w:t>
      </w:r>
      <w:r>
        <w:t xml:space="preserve"> </w:t>
      </w:r>
    </w:p>
    <w:p w14:paraId="31457172" w14:textId="6B45E3DC" w:rsidR="008A7164" w:rsidRDefault="008A7164" w:rsidP="008A7164">
      <w:pPr>
        <w:ind w:firstLine="420"/>
      </w:pPr>
      <w:r>
        <w:rPr>
          <w:rFonts w:hint="eastAsia"/>
        </w:rPr>
        <w:t>《柳林风声》出版后，因其优美流畅、清新自如的英语散文风格和幽默精彩的童话故事而被公认为英国儿童文学乃至世界儿童文学的经典之作。</w:t>
      </w:r>
      <w:r>
        <w:t xml:space="preserve"> </w:t>
      </w:r>
    </w:p>
    <w:p w14:paraId="501DE03B" w14:textId="73435BCA" w:rsidR="008A7164" w:rsidRDefault="008A7164" w:rsidP="008A7164">
      <w:r>
        <w:rPr>
          <w:rFonts w:hint="eastAsia"/>
        </w:rPr>
        <w:t>这本书曾经引起当时美国总统罗斯福的注意，他曾写信告诉作者，他把《柳林风声》一口气读了</w:t>
      </w:r>
      <w:r>
        <w:t>3遍。《柳林风声》也是哈利波特的作者JK·罗琳最喜欢的文学作品，在《哈利·波特》当中，赫奇帕奇的象征</w:t>
      </w:r>
      <w:proofErr w:type="gramStart"/>
      <w:r>
        <w:t>獾</w:t>
      </w:r>
      <w:proofErr w:type="gramEnd"/>
      <w:r>
        <w:t>也是以书里憨厚的</w:t>
      </w:r>
      <w:proofErr w:type="gramStart"/>
      <w:r>
        <w:t>獾</w:t>
      </w:r>
      <w:proofErr w:type="gramEnd"/>
      <w:r>
        <w:t xml:space="preserve">先生为原型的。 </w:t>
      </w:r>
    </w:p>
    <w:sectPr w:rsidR="008A716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164"/>
    <w:rsid w:val="00201771"/>
    <w:rsid w:val="00615C2D"/>
    <w:rsid w:val="008A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B690"/>
  <w15:chartTrackingRefBased/>
  <w15:docId w15:val="{72760A31-850A-489B-82A7-12DA8DD7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119</Words>
  <Characters>679</Characters>
  <Application>Microsoft Office Word</Application>
  <DocSecurity>0</DocSecurity>
  <Lines>5</Lines>
  <Paragraphs>1</Paragraphs>
  <ScaleCrop>false</ScaleCrop>
  <Company/>
  <LinksUpToDate>false</LinksUpToDate>
  <CharactersWithSpaces>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勇</dc:creator>
  <cp:keywords/>
  <dc:description/>
  <cp:lastModifiedBy>黄 勇</cp:lastModifiedBy>
  <cp:revision>3</cp:revision>
  <dcterms:created xsi:type="dcterms:W3CDTF">2023-01-04T07:14:00Z</dcterms:created>
  <dcterms:modified xsi:type="dcterms:W3CDTF">2023-01-04T07:21:00Z</dcterms:modified>
</cp:coreProperties>
</file>