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0" w:firstLineChars="100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双减背景下七年级上册语文第四单元作业优化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形式</w:t>
      </w:r>
    </w:p>
    <w:p>
      <w:pPr>
        <w:pStyle w:val="5"/>
        <w:shd w:val="clear" w:color="auto" w:fill="FFFFFF"/>
        <w:spacing w:before="0" w:beforeAutospacing="0" w:after="0" w:afterAutospacing="0"/>
        <w:ind w:firstLine="480"/>
        <w:rPr>
          <w:rFonts w:cs="Arial"/>
          <w:color w:val="323232"/>
          <w:sz w:val="21"/>
          <w:szCs w:val="21"/>
        </w:rPr>
      </w:pPr>
      <w:r>
        <w:rPr>
          <w:rFonts w:hint="eastAsia" w:ascii="黑体" w:hAnsi="黑体" w:eastAsia="黑体"/>
          <w:sz w:val="28"/>
          <w:szCs w:val="28"/>
        </w:rPr>
        <w:t xml:space="preserve"> </w:t>
      </w:r>
      <w:r>
        <w:rPr>
          <w:rFonts w:ascii="黑体" w:hAnsi="黑体" w:eastAsia="黑体"/>
          <w:sz w:val="28"/>
          <w:szCs w:val="28"/>
        </w:rPr>
        <w:t xml:space="preserve">      </w:t>
      </w:r>
      <w:r>
        <w:rPr>
          <w:rFonts w:ascii="楷体" w:hAnsi="楷体" w:eastAsia="楷体"/>
          <w:szCs w:val="21"/>
        </w:rPr>
        <w:t xml:space="preserve">      </w:t>
      </w:r>
    </w:p>
    <w:p>
      <w:pPr>
        <w:pStyle w:val="5"/>
        <w:shd w:val="clear" w:color="auto" w:fill="FFFFFF"/>
        <w:tabs>
          <w:tab w:val="center" w:pos="4153"/>
        </w:tabs>
        <w:spacing w:before="0" w:beforeAutospacing="0" w:after="0" w:afterAutospacing="0"/>
        <w:rPr>
          <w:rFonts w:ascii="Arial" w:hAnsi="Arial" w:cs="Arial"/>
          <w:b/>
          <w:bCs/>
          <w:sz w:val="21"/>
          <w:szCs w:val="21"/>
        </w:rPr>
      </w:pPr>
      <w:r>
        <w:rPr>
          <w:rFonts w:hint="eastAsia" w:ascii="Arial" w:hAnsi="Arial" w:cs="Arial"/>
          <w:b/>
          <w:bCs/>
          <w:sz w:val="21"/>
          <w:szCs w:val="21"/>
          <w:lang w:val="en-US" w:eastAsia="zh-CN"/>
        </w:rPr>
        <w:t>一</w:t>
      </w:r>
      <w:r>
        <w:rPr>
          <w:rFonts w:hint="eastAsia" w:ascii="Arial" w:hAnsi="Arial" w:cs="Arial"/>
          <w:b/>
          <w:bCs/>
          <w:sz w:val="21"/>
          <w:szCs w:val="21"/>
        </w:rPr>
        <w:t>、体验式作业</w:t>
      </w:r>
    </w:p>
    <w:p>
      <w:pPr>
        <w:pStyle w:val="5"/>
        <w:shd w:val="clear" w:color="auto" w:fill="FFFFFF"/>
        <w:spacing w:before="0" w:beforeAutospacing="0" w:after="0" w:afterAutospacing="0"/>
        <w:ind w:firstLine="480"/>
        <w:rPr>
          <w:rFonts w:ascii="Arial" w:hAnsi="Arial" w:cs="Arial"/>
          <w:color w:val="323232"/>
          <w:sz w:val="21"/>
          <w:szCs w:val="21"/>
        </w:rPr>
      </w:pPr>
      <w:r>
        <w:rPr>
          <w:rFonts w:ascii="Arial" w:hAnsi="Arial" w:cs="Arial"/>
          <w:color w:val="323232"/>
          <w:sz w:val="21"/>
          <w:szCs w:val="21"/>
        </w:rPr>
        <w:t xml:space="preserve"> </w:t>
      </w:r>
      <w:r>
        <w:rPr>
          <w:rFonts w:hint="eastAsia" w:ascii="Arial" w:hAnsi="Arial" w:cs="Arial"/>
          <w:color w:val="323232"/>
          <w:sz w:val="21"/>
          <w:szCs w:val="21"/>
        </w:rPr>
        <w:t>体验式作业是以学习者为中心的动态学习过程，是教师引领学生亲身经历知识的发现与建构过程，学生在作业中切身感受学习内容的趣味与价值，这类作业注重学生“习得过程”中知情意行的同步协调，着眼于情境活动对学生个体的潜能呼唤和情感浸润。本单元的综合性学习为《少年正是读书时》，为了更好地完成这一活动，教师可布置如下作业：</w:t>
      </w:r>
      <w:r>
        <w:rPr>
          <w:rFonts w:ascii="楷体" w:hAnsi="楷体" w:eastAsia="楷体" w:cs="Arial"/>
          <w:color w:val="323232"/>
          <w:sz w:val="21"/>
          <w:szCs w:val="21"/>
        </w:rPr>
        <w:t>为迎接“悦读正青春”读书交流会，学校将以班级为单位评选“最美读者”，请你</w:t>
      </w:r>
      <w:r>
        <w:rPr>
          <w:rFonts w:ascii="楷体" w:hAnsi="楷体" w:eastAsia="楷体"/>
          <w:sz w:val="21"/>
          <w:szCs w:val="21"/>
        </w:rPr>
        <w:t>搜集并分类整理关于读书的名言警句，制作一张主题海报，围绕“悦读正青春”的活动主题自拟小报主题，内容要充实，版面设计有创意。</w:t>
      </w:r>
      <w:r>
        <w:rPr>
          <w:rFonts w:hint="eastAsia"/>
          <w:sz w:val="21"/>
          <w:szCs w:val="21"/>
        </w:rPr>
        <w:t>又如本单元的写作部分要求学生以《对</w:t>
      </w:r>
      <w:r>
        <w:rPr>
          <w:rFonts w:hint="eastAsia" w:cs="Arial"/>
          <w:color w:val="323232"/>
          <w:sz w:val="21"/>
          <w:szCs w:val="21"/>
          <w:u w:val="single"/>
        </w:rPr>
        <w:t xml:space="preserve"> </w:t>
      </w:r>
      <w:r>
        <w:rPr>
          <w:rFonts w:cs="Arial"/>
          <w:color w:val="323232"/>
          <w:sz w:val="21"/>
          <w:szCs w:val="21"/>
          <w:u w:val="single"/>
        </w:rPr>
        <w:t xml:space="preserve">   </w:t>
      </w:r>
      <w:r>
        <w:rPr>
          <w:rFonts w:hint="eastAsia" w:cs="Arial"/>
          <w:color w:val="323232"/>
          <w:sz w:val="21"/>
          <w:szCs w:val="21"/>
        </w:rPr>
        <w:t>的一次访问</w:t>
      </w:r>
      <w:r>
        <w:rPr>
          <w:rFonts w:hint="eastAsia"/>
          <w:sz w:val="21"/>
          <w:szCs w:val="21"/>
        </w:rPr>
        <w:t>》为题，写一篇作文。那么，教师可先鼓励学生去访问一位或熟悉或不认识的人，在体验式采访的基础上，再让写下采访的经过、内容和感受。这种体验式作业既有利于学生学习本单元的内容，又能鼓励学生关注生活，有助于提升学生的综合素养。</w:t>
      </w:r>
    </w:p>
    <w:p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23232"/>
          <w:sz w:val="21"/>
          <w:szCs w:val="21"/>
        </w:rPr>
      </w:pPr>
      <w:r>
        <w:rPr>
          <w:rFonts w:hint="eastAsia" w:ascii="Arial" w:hAnsi="Arial" w:cs="Arial"/>
          <w:b/>
          <w:bCs/>
          <w:color w:val="323232"/>
          <w:sz w:val="21"/>
          <w:szCs w:val="21"/>
          <w:lang w:val="en-US" w:eastAsia="zh-CN"/>
        </w:rPr>
        <w:t>二</w:t>
      </w:r>
      <w:r>
        <w:rPr>
          <w:rFonts w:hint="eastAsia" w:ascii="Arial" w:hAnsi="Arial" w:cs="Arial"/>
          <w:b/>
          <w:bCs/>
          <w:color w:val="323232"/>
          <w:sz w:val="21"/>
          <w:szCs w:val="21"/>
        </w:rPr>
        <w:t>、多</w:t>
      </w:r>
      <w:r>
        <w:rPr>
          <w:rFonts w:ascii="Arial" w:hAnsi="Arial" w:cs="Arial"/>
          <w:b/>
          <w:bCs/>
          <w:color w:val="323232"/>
          <w:sz w:val="21"/>
          <w:szCs w:val="21"/>
        </w:rPr>
        <w:t>元</w:t>
      </w:r>
      <w:r>
        <w:rPr>
          <w:rFonts w:hint="eastAsia" w:ascii="Arial" w:hAnsi="Arial" w:cs="Arial"/>
          <w:b/>
          <w:bCs/>
          <w:color w:val="323232"/>
          <w:sz w:val="21"/>
          <w:szCs w:val="21"/>
        </w:rPr>
        <w:t>化</w:t>
      </w:r>
      <w:r>
        <w:rPr>
          <w:rFonts w:ascii="Arial" w:hAnsi="Arial" w:cs="Arial"/>
          <w:b/>
          <w:bCs/>
          <w:color w:val="323232"/>
          <w:sz w:val="21"/>
          <w:szCs w:val="21"/>
        </w:rPr>
        <w:t>作业</w:t>
      </w:r>
    </w:p>
    <w:p>
      <w:pPr>
        <w:pStyle w:val="5"/>
        <w:shd w:val="clear" w:color="auto" w:fill="FFFFFF"/>
        <w:spacing w:before="0" w:beforeAutospacing="0" w:after="0" w:afterAutospacing="0"/>
        <w:ind w:firstLine="630" w:firstLineChars="300"/>
        <w:rPr>
          <w:rFonts w:ascii="Arial" w:hAnsi="Arial" w:cs="Arial"/>
          <w:color w:val="323232"/>
          <w:sz w:val="21"/>
          <w:szCs w:val="21"/>
        </w:rPr>
      </w:pPr>
      <w:r>
        <w:rPr>
          <w:rFonts w:hint="eastAsia" w:ascii="Arial" w:hAnsi="Arial" w:cs="Arial"/>
          <w:color w:val="323232"/>
          <w:sz w:val="21"/>
          <w:szCs w:val="21"/>
        </w:rPr>
        <w:t>每个孩子都是独特的个体，差异也是一种教育资源，教师在作业设计中渗透多元智能理念，集合孩子的身心特点、现有知识水平和实际生活经验等综合考量，因材施教，力求能满足不同需求的孩子对作业的期待，凸显孩子在作业中的个性发展，完成深度学习。如：学完《诫子书》，教师可设计以下多元智能作业：</w:t>
      </w:r>
      <w:r>
        <w:rPr>
          <w:rFonts w:hint="eastAsia" w:ascii="楷体" w:hAnsi="楷体" w:eastAsia="楷体" w:cs="Arial"/>
          <w:color w:val="323232"/>
          <w:sz w:val="21"/>
          <w:szCs w:val="21"/>
        </w:rPr>
        <w:t>请从以下学习任务中任选一项：1</w:t>
      </w:r>
      <w:r>
        <w:rPr>
          <w:rFonts w:ascii="楷体" w:hAnsi="楷体" w:eastAsia="楷体" w:cs="Arial"/>
          <w:color w:val="323232"/>
          <w:sz w:val="21"/>
          <w:szCs w:val="21"/>
        </w:rPr>
        <w:t>.</w:t>
      </w:r>
      <w:r>
        <w:rPr>
          <w:rFonts w:hint="eastAsia" w:ascii="楷体" w:hAnsi="楷体" w:eastAsia="楷体" w:cs="Arial"/>
          <w:color w:val="323232"/>
          <w:sz w:val="21"/>
          <w:szCs w:val="21"/>
        </w:rPr>
        <w:t>为《诫子书》进行配乐诵读。2、用鱼骨头的形式为本文画一个思维导图。3</w:t>
      </w:r>
      <w:r>
        <w:rPr>
          <w:rFonts w:ascii="楷体" w:hAnsi="楷体" w:eastAsia="楷体" w:cs="Arial"/>
          <w:color w:val="323232"/>
          <w:sz w:val="21"/>
          <w:szCs w:val="21"/>
        </w:rPr>
        <w:t>.</w:t>
      </w:r>
      <w:r>
        <w:rPr>
          <w:rFonts w:hint="eastAsia" w:ascii="楷体" w:hAnsi="楷体" w:eastAsia="楷体" w:cs="Arial"/>
          <w:color w:val="323232"/>
          <w:sz w:val="21"/>
          <w:szCs w:val="21"/>
        </w:rPr>
        <w:t>选择你最喜欢的一句话，做一枚精美的书签。4、请为《诫子书》写一副书法作品。</w:t>
      </w:r>
      <w:r>
        <w:rPr>
          <w:rFonts w:hint="eastAsia" w:ascii="Arial" w:hAnsi="Arial" w:cs="Arial"/>
          <w:color w:val="323232"/>
          <w:sz w:val="21"/>
          <w:szCs w:val="21"/>
        </w:rPr>
        <w:t>这种多元智能的作业设计，尊重学生差异，注重各种智能、多种学科的交叉渗透，使学生在积极的情绪体验下，主动积极地参与作业，体现了学生的自主性，提高了学生的综合素养。</w:t>
      </w:r>
    </w:p>
    <w:p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23232"/>
          <w:sz w:val="21"/>
          <w:szCs w:val="21"/>
        </w:rPr>
      </w:pPr>
      <w:r>
        <w:rPr>
          <w:rFonts w:hint="eastAsia" w:ascii="Arial" w:hAnsi="Arial" w:cs="Arial"/>
          <w:b/>
          <w:bCs/>
          <w:color w:val="323232"/>
          <w:sz w:val="21"/>
          <w:szCs w:val="21"/>
          <w:lang w:val="en-US" w:eastAsia="zh-CN"/>
        </w:rPr>
        <w:t>三</w:t>
      </w:r>
      <w:r>
        <w:rPr>
          <w:rFonts w:hint="eastAsia" w:ascii="Arial" w:hAnsi="Arial" w:cs="Arial"/>
          <w:b/>
          <w:bCs/>
          <w:color w:val="323232"/>
          <w:sz w:val="21"/>
          <w:szCs w:val="21"/>
        </w:rPr>
        <w:t xml:space="preserve">、生活化作业 </w:t>
      </w:r>
    </w:p>
    <w:p>
      <w:pPr>
        <w:pStyle w:val="5"/>
        <w:shd w:val="clear" w:color="auto" w:fill="FFFFFF"/>
        <w:spacing w:before="0" w:beforeAutospacing="0" w:after="0" w:afterAutospacing="0"/>
        <w:rPr>
          <w:rFonts w:cs="Arial"/>
          <w:color w:val="323232"/>
          <w:sz w:val="21"/>
          <w:szCs w:val="21"/>
        </w:rPr>
      </w:pPr>
      <w:r>
        <w:rPr>
          <w:rFonts w:hint="eastAsia" w:ascii="Arial" w:hAnsi="Arial" w:cs="Arial"/>
          <w:color w:val="323232"/>
          <w:sz w:val="21"/>
          <w:szCs w:val="21"/>
        </w:rPr>
        <w:t xml:space="preserve"> </w:t>
      </w:r>
      <w:r>
        <w:rPr>
          <w:rFonts w:ascii="Arial" w:hAnsi="Arial" w:cs="Arial"/>
          <w:color w:val="323232"/>
          <w:sz w:val="21"/>
          <w:szCs w:val="21"/>
        </w:rPr>
        <w:t xml:space="preserve">      </w:t>
      </w:r>
      <w:r>
        <w:rPr>
          <w:rFonts w:hint="eastAsia" w:ascii="Arial" w:hAnsi="Arial" w:cs="Arial"/>
          <w:color w:val="323232"/>
          <w:sz w:val="21"/>
          <w:szCs w:val="21"/>
        </w:rPr>
        <w:t>生活是语文的大课堂，能力是在实践中提高的。我们在学习课文时，往往要挖掘课文的现实意义，同样，我们布置作业时，不应局限于课本或练习册，而是要放眼课外，鼓励学生关注生活，关注社会，利用搜集课外语文资料和其他它学科知识以及社会实践来培养能力，提升素养。学习完《植树的牧羊人后》，为了让学生更深入理解“植树人”的精神，我们可以布置如下作业：</w:t>
      </w:r>
      <w:r>
        <w:rPr>
          <w:rFonts w:hint="eastAsia" w:ascii="楷体" w:hAnsi="楷体" w:eastAsia="楷体" w:cs="Arial"/>
          <w:color w:val="323232"/>
          <w:sz w:val="21"/>
          <w:szCs w:val="21"/>
        </w:rPr>
        <w:t>我们所处的社会中也有很多默默“植树”的人，如守卫边疆的战士、救人于危难之间的医生护士、伏案工作默默陪伴着我们的老师等等，他们以非凡的毅力，辛勤耕耘，种植着希望和幸福。请选择一个“植树人”，试着为他拍一张照，写一段文字，记录他的事迹，并写出你的评价和感受，发在你的微信朋友圈里。</w:t>
      </w:r>
      <w:r>
        <w:rPr>
          <w:rFonts w:hint="eastAsia" w:cs="Arial"/>
          <w:color w:val="323232"/>
          <w:sz w:val="21"/>
          <w:szCs w:val="21"/>
        </w:rPr>
        <w:t>这个作业将学生引向现实生活，学生纷纷以守卫边疆的战士、救人于危难之间的医生护士、伏案工作默默陪伴着我们的老师等等为题材写作，既有利于更进一步理解文中艾力泽·布菲的坚毅与乐观，更能体会到我们生活中，很多普通劳动者在各自平凡的工作岗位上不辞辛苦，坚持拼搏，共同为“中国梦”贡献着一份力量。</w:t>
      </w:r>
    </w:p>
    <w:p>
      <w:pPr>
        <w:pStyle w:val="5"/>
        <w:shd w:val="clear" w:color="auto" w:fill="FFFFFF"/>
        <w:spacing w:before="0" w:beforeAutospacing="0" w:after="0" w:afterAutospacing="0"/>
        <w:rPr>
          <w:rFonts w:ascii="楷体" w:hAnsi="楷体" w:eastAsia="楷体" w:cs="Arial"/>
          <w:color w:val="323232"/>
          <w:sz w:val="21"/>
          <w:szCs w:val="21"/>
        </w:rPr>
      </w:pPr>
      <w:r>
        <w:rPr>
          <w:rFonts w:hint="eastAsia" w:ascii="Arial" w:hAnsi="Arial" w:cs="Arial"/>
          <w:color w:val="323232"/>
          <w:sz w:val="21"/>
          <w:szCs w:val="21"/>
        </w:rPr>
        <w:t xml:space="preserve">总之，在双减政策及课程改革全面推沐行的背景下，我们要根据初中学生的特点，遵循语文学习规律来优化语文作业设计，从而激发学生学习语文的兴趣，提高学生的核心素养，为学生的终身发展奠定良好的基础。 </w:t>
      </w:r>
      <w:r>
        <w:rPr>
          <w:rFonts w:ascii="Arial" w:hAnsi="Arial" w:cs="Arial"/>
          <w:color w:val="323232"/>
          <w:sz w:val="21"/>
          <w:szCs w:val="21"/>
        </w:rPr>
        <w:t xml:space="preserve">  </w:t>
      </w:r>
      <w:bookmarkStart w:id="0" w:name="_GoBack"/>
      <w:bookmarkEnd w:id="0"/>
    </w:p>
    <w:p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323232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ingFangSC-light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FhNmUzMTFiOTkxZmFjODE2MGQ4NGM2OTIwMmZkZDAifQ=="/>
  </w:docVars>
  <w:rsids>
    <w:rsidRoot w:val="00E5646D"/>
    <w:rsid w:val="000123D1"/>
    <w:rsid w:val="000604EA"/>
    <w:rsid w:val="000B4E69"/>
    <w:rsid w:val="000D50B2"/>
    <w:rsid w:val="000F12CA"/>
    <w:rsid w:val="00111D12"/>
    <w:rsid w:val="00147570"/>
    <w:rsid w:val="001F1234"/>
    <w:rsid w:val="00207E8E"/>
    <w:rsid w:val="0027660C"/>
    <w:rsid w:val="00282699"/>
    <w:rsid w:val="002B3F8A"/>
    <w:rsid w:val="002E7D5B"/>
    <w:rsid w:val="00307DB6"/>
    <w:rsid w:val="00320A7B"/>
    <w:rsid w:val="003312DE"/>
    <w:rsid w:val="003330A5"/>
    <w:rsid w:val="003408D9"/>
    <w:rsid w:val="00364A84"/>
    <w:rsid w:val="003743DB"/>
    <w:rsid w:val="003B1199"/>
    <w:rsid w:val="003B30AF"/>
    <w:rsid w:val="003C3AAF"/>
    <w:rsid w:val="003C51FC"/>
    <w:rsid w:val="00401558"/>
    <w:rsid w:val="004126A7"/>
    <w:rsid w:val="004333C1"/>
    <w:rsid w:val="00445771"/>
    <w:rsid w:val="00456931"/>
    <w:rsid w:val="00481EFA"/>
    <w:rsid w:val="00483067"/>
    <w:rsid w:val="00494AD1"/>
    <w:rsid w:val="00496404"/>
    <w:rsid w:val="004D7F5D"/>
    <w:rsid w:val="00520114"/>
    <w:rsid w:val="00521FD3"/>
    <w:rsid w:val="005A48F9"/>
    <w:rsid w:val="005B35E0"/>
    <w:rsid w:val="005C244F"/>
    <w:rsid w:val="005D0B06"/>
    <w:rsid w:val="005E57D0"/>
    <w:rsid w:val="005E7348"/>
    <w:rsid w:val="00610B88"/>
    <w:rsid w:val="00613498"/>
    <w:rsid w:val="006425E3"/>
    <w:rsid w:val="006604F7"/>
    <w:rsid w:val="00677316"/>
    <w:rsid w:val="00696BB6"/>
    <w:rsid w:val="006F1C61"/>
    <w:rsid w:val="00701531"/>
    <w:rsid w:val="0072764D"/>
    <w:rsid w:val="00734C44"/>
    <w:rsid w:val="00760B81"/>
    <w:rsid w:val="00763C23"/>
    <w:rsid w:val="007A0026"/>
    <w:rsid w:val="007E793E"/>
    <w:rsid w:val="007F7045"/>
    <w:rsid w:val="00882D7A"/>
    <w:rsid w:val="008B09D5"/>
    <w:rsid w:val="008B312C"/>
    <w:rsid w:val="008F324E"/>
    <w:rsid w:val="0092178C"/>
    <w:rsid w:val="0095399B"/>
    <w:rsid w:val="009855C0"/>
    <w:rsid w:val="009963B7"/>
    <w:rsid w:val="009A6251"/>
    <w:rsid w:val="009B76A1"/>
    <w:rsid w:val="009D79AB"/>
    <w:rsid w:val="009E5B6A"/>
    <w:rsid w:val="009F280C"/>
    <w:rsid w:val="00A30B7C"/>
    <w:rsid w:val="00A5134E"/>
    <w:rsid w:val="00AA7C68"/>
    <w:rsid w:val="00AF50EE"/>
    <w:rsid w:val="00B44C6F"/>
    <w:rsid w:val="00B5111F"/>
    <w:rsid w:val="00B56E58"/>
    <w:rsid w:val="00B74D1E"/>
    <w:rsid w:val="00BC2DEB"/>
    <w:rsid w:val="00BE5ACD"/>
    <w:rsid w:val="00BE6262"/>
    <w:rsid w:val="00BF44A2"/>
    <w:rsid w:val="00C36643"/>
    <w:rsid w:val="00C44E35"/>
    <w:rsid w:val="00C63254"/>
    <w:rsid w:val="00CB376C"/>
    <w:rsid w:val="00CC51D6"/>
    <w:rsid w:val="00D44B32"/>
    <w:rsid w:val="00D90491"/>
    <w:rsid w:val="00D97C71"/>
    <w:rsid w:val="00DB4B6A"/>
    <w:rsid w:val="00DD170D"/>
    <w:rsid w:val="00DD2807"/>
    <w:rsid w:val="00E5646D"/>
    <w:rsid w:val="00EA4C61"/>
    <w:rsid w:val="00EA64F5"/>
    <w:rsid w:val="00EC2996"/>
    <w:rsid w:val="00F21AD8"/>
    <w:rsid w:val="00F446BA"/>
    <w:rsid w:val="00F64782"/>
    <w:rsid w:val="00F9039B"/>
    <w:rsid w:val="00FD1A0D"/>
    <w:rsid w:val="00FE0EDD"/>
    <w:rsid w:val="29E410D8"/>
    <w:rsid w:val="4071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标题 1 字符"/>
    <w:basedOn w:val="7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2525</Words>
  <Characters>2570</Characters>
  <Lines>18</Lines>
  <Paragraphs>5</Paragraphs>
  <TotalTime>34</TotalTime>
  <ScaleCrop>false</ScaleCrop>
  <LinksUpToDate>false</LinksUpToDate>
  <CharactersWithSpaces>2629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2022-12-02T07:45:00Z</dcterms:created>
  <dc:creator>6624</dc:creator>
  <cp:lastModifiedBy>ymh</cp:lastModifiedBy>
  <dcterms:modified xsi:type="dcterms:W3CDTF">2023-01-04T23:25:05Z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BFC621DA713E4A96A41F1B1A8228C5AC</vt:lpwstr>
  </property>
</Properties>
</file>