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3534" w:firstLineChars="1100"/>
        <w:rPr>
          <w:rFonts w:hint="default" w:ascii="宋体" w:hAnsi="宋体" w:eastAsiaTheme="minorEastAsia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/>
          <w:b/>
          <w:bCs/>
          <w:sz w:val="32"/>
          <w:szCs w:val="32"/>
        </w:rPr>
        <w:t>教</w:t>
      </w: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>学设计</w:t>
      </w:r>
    </w:p>
    <w:tbl>
      <w:tblPr>
        <w:tblStyle w:val="3"/>
        <w:tblpPr w:leftFromText="180" w:rightFromText="180" w:vertAnchor="text" w:horzAnchor="page" w:tblpX="1314" w:tblpY="165"/>
        <w:tblOverlap w:val="never"/>
        <w:tblW w:w="1003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8"/>
        <w:gridCol w:w="690"/>
        <w:gridCol w:w="1605"/>
        <w:gridCol w:w="2145"/>
        <w:gridCol w:w="1076"/>
        <w:gridCol w:w="859"/>
        <w:gridCol w:w="270"/>
        <w:gridCol w:w="1515"/>
        <w:gridCol w:w="6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</w:trPr>
        <w:tc>
          <w:tcPr>
            <w:tcW w:w="1228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</w:rPr>
              <w:t>课题</w:t>
            </w:r>
          </w:p>
        </w:tc>
        <w:tc>
          <w:tcPr>
            <w:tcW w:w="2295" w:type="dxa"/>
            <w:gridSpan w:val="2"/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1"/>
                <w:lang w:val="en-US" w:eastAsia="zh-CN"/>
              </w:rPr>
              <w:t>U3 Listening &amp; Speaking (Talk time)</w:t>
            </w:r>
          </w:p>
        </w:tc>
        <w:tc>
          <w:tcPr>
            <w:tcW w:w="214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</w:rPr>
              <w:t>课型</w:t>
            </w:r>
          </w:p>
        </w:tc>
        <w:tc>
          <w:tcPr>
            <w:tcW w:w="1076" w:type="dxa"/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lang w:val="en-US" w:eastAsia="zh-CN"/>
              </w:rPr>
              <w:t>新授课</w:t>
            </w:r>
          </w:p>
        </w:tc>
        <w:tc>
          <w:tcPr>
            <w:tcW w:w="859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</w:rPr>
              <w:t>备课</w:t>
            </w:r>
          </w:p>
          <w:p>
            <w:pPr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</w:rPr>
              <w:t>时间</w:t>
            </w:r>
          </w:p>
        </w:tc>
        <w:tc>
          <w:tcPr>
            <w:tcW w:w="2433" w:type="dxa"/>
            <w:gridSpan w:val="3"/>
            <w:noWrap w:val="0"/>
            <w:vAlign w:val="center"/>
          </w:tcPr>
          <w:p>
            <w:pPr>
              <w:jc w:val="both"/>
              <w:rPr>
                <w:rFonts w:hint="default" w:ascii="Times New Roman" w:hAnsi="Times New Roman" w:cs="Times New Roman"/>
                <w:color w:val="auto"/>
                <w:szCs w:val="21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1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t>P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eriod</w:t>
            </w:r>
            <w:r>
              <w:rPr>
                <w:rFonts w:hint="eastAsia" w:ascii="Times New Roman" w:hAnsi="Times New Roman" w:cs="Times New Roman"/>
                <w:color w:val="FFFFFF"/>
                <w:sz w:val="4"/>
                <w:szCs w:val="24"/>
                <w:lang w:eastAsia="zh-CN"/>
              </w:rPr>
              <w:t>[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1228" w:type="dxa"/>
            <w:vMerge w:val="restar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</w:rPr>
              <w:t>教</w:t>
            </w:r>
          </w:p>
          <w:p>
            <w:pPr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</w:p>
          <w:p>
            <w:pPr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</w:rPr>
              <w:t>材</w:t>
            </w:r>
          </w:p>
          <w:p>
            <w:pPr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</w:p>
          <w:p>
            <w:pPr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</w:rPr>
              <w:t>分</w:t>
            </w:r>
          </w:p>
          <w:p>
            <w:pPr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</w:p>
          <w:p>
            <w:pPr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</w:rPr>
              <w:t>析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</w:rPr>
              <w:t>教学目标</w:t>
            </w:r>
          </w:p>
        </w:tc>
        <w:tc>
          <w:tcPr>
            <w:tcW w:w="8118" w:type="dxa"/>
            <w:gridSpan w:val="7"/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left"/>
              <w:rPr>
                <w:rFonts w:hint="eastAsia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学习运用听力微技能——通过读图进行听前预测</w:t>
            </w:r>
          </w:p>
          <w:p>
            <w:pPr>
              <w:numPr>
                <w:ilvl w:val="0"/>
                <w:numId w:val="1"/>
              </w:numPr>
              <w:jc w:val="left"/>
              <w:rPr>
                <w:rFonts w:hint="eastAsia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学习听力微技</w:t>
            </w:r>
            <w:bookmarkStart w:id="0" w:name="_GoBack"/>
            <w:bookmarkEnd w:id="0"/>
            <w:r>
              <w:rPr>
                <w:rFonts w:hint="eastAsia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能——在听力活动中抓取关键词</w:t>
            </w:r>
          </w:p>
          <w:p>
            <w:pPr>
              <w:numPr>
                <w:ilvl w:val="0"/>
                <w:numId w:val="1"/>
              </w:numPr>
              <w:jc w:val="left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了解海洋相关的知识</w:t>
            </w:r>
          </w:p>
          <w:p>
            <w:pPr>
              <w:numPr>
                <w:ilvl w:val="0"/>
                <w:numId w:val="1"/>
              </w:numPr>
              <w:jc w:val="left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 xml:space="preserve">学习音标/Λ/、/ɑ:/、/ɒ/、/ɔ:/、/ʊ/、/u:/、/k/、/g/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</w:trPr>
        <w:tc>
          <w:tcPr>
            <w:tcW w:w="122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</w:p>
        </w:tc>
        <w:tc>
          <w:tcPr>
            <w:tcW w:w="69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</w:rPr>
              <w:t>教学重点</w:t>
            </w:r>
          </w:p>
        </w:tc>
        <w:tc>
          <w:tcPr>
            <w:tcW w:w="8118" w:type="dxa"/>
            <w:gridSpan w:val="7"/>
            <w:noWrap w:val="0"/>
            <w:vAlign w:val="center"/>
          </w:tcPr>
          <w:p>
            <w:pPr>
              <w:pStyle w:val="2"/>
              <w:numPr>
                <w:ilvl w:val="0"/>
                <w:numId w:val="2"/>
              </w:numPr>
              <w:jc w:val="left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学习运用听力微技能——通过读图进行听前预测</w:t>
            </w:r>
          </w:p>
          <w:p>
            <w:pPr>
              <w:pStyle w:val="2"/>
              <w:numPr>
                <w:ilvl w:val="0"/>
                <w:numId w:val="2"/>
              </w:numPr>
              <w:jc w:val="left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学习听力微技能——在听力活动力抓取关键词</w:t>
            </w:r>
          </w:p>
          <w:p>
            <w:pPr>
              <w:pStyle w:val="2"/>
              <w:numPr>
                <w:ilvl w:val="0"/>
                <w:numId w:val="0"/>
              </w:numPr>
              <w:jc w:val="left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3</w:t>
            </w:r>
            <w:r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 xml:space="preserve">、学习音标/Λ/、/ɑː/、/ɒ/、/ɔ:/、/ʊ/、/u:/、/k/、/g/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122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</w:p>
        </w:tc>
        <w:tc>
          <w:tcPr>
            <w:tcW w:w="69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</w:rPr>
              <w:t>教学难点</w:t>
            </w:r>
          </w:p>
        </w:tc>
        <w:tc>
          <w:tcPr>
            <w:tcW w:w="8118" w:type="dxa"/>
            <w:gridSpan w:val="7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1、学习听力微技能——在听力活动力抓取关键词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2、</w:t>
            </w:r>
            <w:r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学习音标/Λ/、/ɑː/、/ɒ/、/ɔ:/、/ʊ/、/u:/、/k/、/g/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22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</w:p>
        </w:tc>
        <w:tc>
          <w:tcPr>
            <w:tcW w:w="69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</w:rPr>
              <w:t>教学关键</w:t>
            </w:r>
          </w:p>
        </w:tc>
        <w:tc>
          <w:tcPr>
            <w:tcW w:w="8118" w:type="dxa"/>
            <w:gridSpan w:val="7"/>
            <w:noWrap w:val="0"/>
            <w:vAlign w:val="center"/>
          </w:tcPr>
          <w:p>
            <w:pPr>
              <w:jc w:val="left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lang w:val="en-US" w:eastAsia="zh-CN"/>
              </w:rPr>
              <w:t>通过举例与示范作用对教学内容进行讲解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90" w:hRule="atLeast"/>
        </w:trPr>
        <w:tc>
          <w:tcPr>
            <w:tcW w:w="1918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</w:rPr>
              <w:t>教法与学法指导</w:t>
            </w:r>
          </w:p>
        </w:tc>
        <w:tc>
          <w:tcPr>
            <w:tcW w:w="8118" w:type="dxa"/>
            <w:gridSpan w:val="7"/>
            <w:noWrap w:val="0"/>
            <w:vAlign w:val="center"/>
          </w:tcPr>
          <w:p>
            <w:pPr>
              <w:pStyle w:val="2"/>
              <w:jc w:val="left"/>
              <w:rPr>
                <w:rFonts w:hint="eastAsia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lang w:val="en-US" w:eastAsia="zh-CN"/>
              </w:rPr>
              <w:t>讲授法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298" w:hRule="atLeast"/>
        </w:trPr>
        <w:tc>
          <w:tcPr>
            <w:tcW w:w="122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教学环节</w:t>
            </w:r>
          </w:p>
        </w:tc>
        <w:tc>
          <w:tcPr>
            <w:tcW w:w="2295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主要教学步骤或内容</w:t>
            </w:r>
          </w:p>
        </w:tc>
        <w:tc>
          <w:tcPr>
            <w:tcW w:w="2145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学生主体活动</w:t>
            </w:r>
          </w:p>
        </w:tc>
        <w:tc>
          <w:tcPr>
            <w:tcW w:w="2205" w:type="dxa"/>
            <w:gridSpan w:val="3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教师活动</w:t>
            </w:r>
          </w:p>
        </w:tc>
        <w:tc>
          <w:tcPr>
            <w:tcW w:w="1515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设计意图</w:t>
            </w:r>
          </w:p>
        </w:tc>
        <w:tc>
          <w:tcPr>
            <w:tcW w:w="64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时间分配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90" w:hRule="atLeast"/>
        </w:trPr>
        <w:tc>
          <w:tcPr>
            <w:tcW w:w="1228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</w:rPr>
              <w:t>第一环节　</w:t>
            </w:r>
            <w:r>
              <w:rPr>
                <w:rFonts w:hint="default" w:ascii="Times New Roman" w:hAnsi="Times New Roman" w:eastAsia="宋体" w:cs="Times New Roman"/>
                <w:b/>
                <w:color w:val="auto"/>
                <w:kern w:val="0"/>
                <w:sz w:val="21"/>
                <w:szCs w:val="21"/>
                <w:lang w:val="en-US" w:eastAsia="zh-CN"/>
              </w:rPr>
              <w:t>Lead in</w:t>
            </w:r>
          </w:p>
        </w:tc>
        <w:tc>
          <w:tcPr>
            <w:tcW w:w="2295" w:type="dxa"/>
            <w:gridSpan w:val="2"/>
            <w:noWrap w:val="0"/>
            <w:vAlign w:val="top"/>
          </w:tcPr>
          <w:p>
            <w:pPr>
              <w:numPr>
                <w:ilvl w:val="0"/>
                <w:numId w:val="3"/>
              </w:numPr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听音频，猜单词</w:t>
            </w:r>
          </w:p>
          <w:p>
            <w:pPr>
              <w:numPr>
                <w:ilvl w:val="0"/>
                <w:numId w:val="3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做一个有关海洋知识的小测试</w:t>
            </w:r>
          </w:p>
        </w:tc>
        <w:tc>
          <w:tcPr>
            <w:tcW w:w="2145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1、听音频，猜单词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2、</w:t>
            </w: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做一个有关海洋知识的小测试</w:t>
            </w:r>
          </w:p>
        </w:tc>
        <w:tc>
          <w:tcPr>
            <w:tcW w:w="2205" w:type="dxa"/>
            <w:gridSpan w:val="3"/>
            <w:noWrap w:val="0"/>
            <w:vAlign w:val="top"/>
          </w:tcPr>
          <w:p>
            <w:pPr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1、播放音频，让学生猜测单词</w:t>
            </w:r>
          </w:p>
          <w:p>
            <w:p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2、以小组比赛的形式，让学生抢答</w:t>
            </w: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有关海洋知识的小测试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的题目</w:t>
            </w:r>
          </w:p>
        </w:tc>
        <w:tc>
          <w:tcPr>
            <w:tcW w:w="1515" w:type="dxa"/>
            <w:noWrap w:val="0"/>
            <w:vAlign w:val="top"/>
          </w:tcPr>
          <w:p>
            <w:p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引出本单元的话题，激发学生的学习兴趣，为听力活动做铺垫</w:t>
            </w:r>
          </w:p>
        </w:tc>
        <w:tc>
          <w:tcPr>
            <w:tcW w:w="648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5分钟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1050" w:hRule="atLeast"/>
        </w:trPr>
        <w:tc>
          <w:tcPr>
            <w:tcW w:w="1228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</w:rPr>
              <w:t>第二环节　</w:t>
            </w:r>
            <w:r>
              <w:rPr>
                <w:rFonts w:hint="default" w:ascii="Times New Roman" w:hAnsi="Times New Roman" w:eastAsia="宋体" w:cs="Times New Roman"/>
                <w:b/>
                <w:color w:val="auto"/>
                <w:kern w:val="0"/>
                <w:sz w:val="21"/>
                <w:szCs w:val="21"/>
                <w:lang w:val="en-US" w:eastAsia="zh-CN"/>
              </w:rPr>
              <w:t>Before listening</w:t>
            </w:r>
          </w:p>
        </w:tc>
        <w:tc>
          <w:tcPr>
            <w:tcW w:w="2295" w:type="dxa"/>
            <w:gridSpan w:val="2"/>
            <w:noWrap w:val="0"/>
            <w:vAlign w:val="top"/>
          </w:tcPr>
          <w:p>
            <w:pPr>
              <w:numPr>
                <w:ilvl w:val="0"/>
                <w:numId w:val="4"/>
              </w:numPr>
              <w:jc w:val="left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读图，猜测提问的内容</w:t>
            </w:r>
          </w:p>
          <w:p>
            <w:pPr>
              <w:numPr>
                <w:ilvl w:val="0"/>
                <w:numId w:val="4"/>
              </w:numPr>
              <w:jc w:val="left"/>
              <w:rPr>
                <w:rFonts w:hint="default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学习听力微技能——在听力活动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中</w:t>
            </w:r>
            <w:r>
              <w:rPr>
                <w:rFonts w:hint="default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抓取关键词</w:t>
            </w:r>
          </w:p>
        </w:tc>
        <w:tc>
          <w:tcPr>
            <w:tcW w:w="2145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1、读图，猜测提问的内容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2、</w:t>
            </w: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学习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了解</w:t>
            </w: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听力微技能——在听力活动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中</w:t>
            </w: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抓取关键词</w:t>
            </w:r>
          </w:p>
        </w:tc>
        <w:tc>
          <w:tcPr>
            <w:tcW w:w="2205" w:type="dxa"/>
            <w:gridSpan w:val="3"/>
            <w:noWrap w:val="0"/>
            <w:vAlign w:val="top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1、引导学生运用听力微技能——通过读图进行听前预测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2、介绍</w:t>
            </w: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听力微技能——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如何</w:t>
            </w: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在听力活动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中</w:t>
            </w: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抓取关键词</w:t>
            </w:r>
          </w:p>
        </w:tc>
        <w:tc>
          <w:tcPr>
            <w:tcW w:w="1515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1、学习运用听力微技能——通过读图进行听前预测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2、学习听力微技能——在听力活动中抓取关键词</w:t>
            </w:r>
          </w:p>
        </w:tc>
        <w:tc>
          <w:tcPr>
            <w:tcW w:w="648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5分钟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331" w:hRule="atLeast"/>
        </w:trPr>
        <w:tc>
          <w:tcPr>
            <w:tcW w:w="1228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</w:rPr>
              <w:t>第</w:t>
            </w: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  <w:lang w:val="en-US" w:eastAsia="zh-CN"/>
              </w:rPr>
              <w:t>三</w:t>
            </w: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</w:rPr>
              <w:t>环节　</w:t>
            </w:r>
            <w:r>
              <w:rPr>
                <w:rFonts w:hint="default" w:ascii="Times New Roman" w:hAnsi="Times New Roman" w:eastAsia="宋体" w:cs="Times New Roman"/>
                <w:b/>
                <w:color w:val="auto"/>
                <w:kern w:val="0"/>
                <w:sz w:val="21"/>
                <w:szCs w:val="21"/>
                <w:lang w:val="en-US" w:eastAsia="zh-CN"/>
              </w:rPr>
              <w:t>While &amp; Post listening</w:t>
            </w:r>
          </w:p>
        </w:tc>
        <w:tc>
          <w:tcPr>
            <w:tcW w:w="2295" w:type="dxa"/>
            <w:gridSpan w:val="2"/>
            <w:noWrap w:val="0"/>
            <w:vAlign w:val="top"/>
          </w:tcPr>
          <w:p>
            <w:pPr>
              <w:numPr>
                <w:ilvl w:val="0"/>
                <w:numId w:val="5"/>
              </w:numPr>
              <w:jc w:val="left"/>
              <w:rPr>
                <w:rFonts w:hint="eastAsia" w:ascii="宋体" w:hAnsi="宋体" w:eastAsia="宋体" w:cs="宋体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  <w:t>听录音，完成课本练习</w:t>
            </w:r>
          </w:p>
          <w:p>
            <w:pPr>
              <w:numPr>
                <w:ilvl w:val="0"/>
                <w:numId w:val="5"/>
              </w:numPr>
              <w:jc w:val="left"/>
              <w:rPr>
                <w:rFonts w:hint="default" w:ascii="宋体" w:hAnsi="宋体" w:eastAsia="宋体" w:cs="宋体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  <w:t>根据关键词复述听力内容</w:t>
            </w:r>
          </w:p>
          <w:p>
            <w:pPr>
              <w:numPr>
                <w:ilvl w:val="0"/>
                <w:numId w:val="5"/>
              </w:numPr>
              <w:jc w:val="left"/>
              <w:rPr>
                <w:rFonts w:hint="default" w:ascii="宋体" w:hAnsi="宋体" w:eastAsia="宋体" w:cs="宋体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  <w:t>听录音跟读听力文本</w:t>
            </w:r>
          </w:p>
        </w:tc>
        <w:tc>
          <w:tcPr>
            <w:tcW w:w="2145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1、听录音，完成课本练习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2、根据关键词复述听力内容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3、</w:t>
            </w: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听录音跟读听力文本</w:t>
            </w:r>
          </w:p>
        </w:tc>
        <w:tc>
          <w:tcPr>
            <w:tcW w:w="2205" w:type="dxa"/>
            <w:gridSpan w:val="3"/>
            <w:noWrap w:val="0"/>
            <w:vAlign w:val="top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1、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播放录音，之后核对课本练习答案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2、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让学生以PAIR WORK形式，根据关键词互相复述听力内容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3、播放</w:t>
            </w: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录音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让学生</w:t>
            </w: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跟读听力文本</w:t>
            </w:r>
          </w:p>
        </w:tc>
        <w:tc>
          <w:tcPr>
            <w:tcW w:w="1515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1、在实践中运用</w:t>
            </w: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听力微技能——在听力活动中抓取关键词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2、了解有关海洋的知识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648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12分钟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892" w:hRule="atLeast"/>
        </w:trPr>
        <w:tc>
          <w:tcPr>
            <w:tcW w:w="122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</w:rPr>
              <w:t>第</w:t>
            </w: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  <w:lang w:val="en-US" w:eastAsia="zh-CN"/>
              </w:rPr>
              <w:t>四</w:t>
            </w: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</w:rPr>
              <w:t>环节　</w:t>
            </w:r>
          </w:p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  <w:t>Talk time (Speak up)</w:t>
            </w:r>
          </w:p>
        </w:tc>
        <w:tc>
          <w:tcPr>
            <w:tcW w:w="2295" w:type="dxa"/>
            <w:gridSpan w:val="2"/>
            <w:noWrap w:val="0"/>
            <w:vAlign w:val="top"/>
          </w:tcPr>
          <w:p>
            <w:pPr>
              <w:numPr>
                <w:ilvl w:val="0"/>
                <w:numId w:val="6"/>
              </w:numPr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总结归纳每个音标的发音规律</w:t>
            </w:r>
          </w:p>
          <w:p>
            <w:pPr>
              <w:numPr>
                <w:ilvl w:val="0"/>
                <w:numId w:val="6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完成课本A1、A2练习</w:t>
            </w:r>
          </w:p>
          <w:p>
            <w:pPr>
              <w:numPr>
                <w:ilvl w:val="0"/>
                <w:numId w:val="6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跟录音朗读reading课文，特别留意包含有本节课音标单词的读音</w:t>
            </w:r>
          </w:p>
        </w:tc>
        <w:tc>
          <w:tcPr>
            <w:tcW w:w="2145" w:type="dxa"/>
            <w:noWrap w:val="0"/>
            <w:vAlign w:val="top"/>
          </w:tcPr>
          <w:p>
            <w:pPr>
              <w:numPr>
                <w:ilvl w:val="0"/>
                <w:numId w:val="7"/>
              </w:numPr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总结归纳每个音标的发音规律</w:t>
            </w:r>
          </w:p>
          <w:p>
            <w:pPr>
              <w:numPr>
                <w:ilvl w:val="0"/>
                <w:numId w:val="7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完成课本A1、A2练习</w:t>
            </w:r>
          </w:p>
          <w:p>
            <w:pPr>
              <w:numPr>
                <w:ilvl w:val="0"/>
                <w:numId w:val="7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跟录音朗读reading课文，特别留意包含有本节课音标单词的读音</w:t>
            </w:r>
          </w:p>
        </w:tc>
        <w:tc>
          <w:tcPr>
            <w:tcW w:w="2205" w:type="dxa"/>
            <w:gridSpan w:val="3"/>
            <w:noWrap w:val="0"/>
            <w:vAlign w:val="top"/>
          </w:tcPr>
          <w:p>
            <w:pPr>
              <w:numPr>
                <w:ilvl w:val="0"/>
                <w:numId w:val="8"/>
              </w:numPr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逐步讲解归纳每个音标的发音规律</w:t>
            </w:r>
          </w:p>
          <w:p>
            <w:pPr>
              <w:numPr>
                <w:ilvl w:val="0"/>
                <w:numId w:val="8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核对课本A1、A2练习</w:t>
            </w:r>
          </w:p>
          <w:p>
            <w:pPr>
              <w:numPr>
                <w:ilvl w:val="0"/>
                <w:numId w:val="8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播放reading课文录音让学生跟读，提醒学生特别留意包含有本节课音标单词的读音</w:t>
            </w:r>
          </w:p>
        </w:tc>
        <w:tc>
          <w:tcPr>
            <w:tcW w:w="1515" w:type="dxa"/>
            <w:noWrap w:val="0"/>
            <w:vAlign w:val="top"/>
          </w:tcPr>
          <w:p>
            <w:pPr>
              <w:numPr>
                <w:ilvl w:val="0"/>
                <w:numId w:val="9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学习音标/Λ/、/ɑː/、/ɒ/、/ɔ:/、/ʊ/、/u:/、/k/、/g/</w:t>
            </w:r>
          </w:p>
          <w:p>
            <w:pPr>
              <w:numPr>
                <w:ilvl w:val="0"/>
                <w:numId w:val="9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在语篇中学会运用正确的发音方式朗读文章</w:t>
            </w:r>
          </w:p>
        </w:tc>
        <w:tc>
          <w:tcPr>
            <w:tcW w:w="64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13分钟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90" w:hRule="atLeast"/>
        </w:trPr>
        <w:tc>
          <w:tcPr>
            <w:tcW w:w="122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</w:rPr>
              <w:t>第</w:t>
            </w: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  <w:lang w:val="en-US" w:eastAsia="zh-CN"/>
              </w:rPr>
              <w:t>五</w:t>
            </w: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</w:rPr>
              <w:t>环节　课时小结</w:t>
            </w:r>
          </w:p>
          <w:p>
            <w:pPr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2295" w:type="dxa"/>
            <w:gridSpan w:val="2"/>
            <w:noWrap w:val="0"/>
            <w:vAlign w:val="top"/>
          </w:tcPr>
          <w:p>
            <w:pPr>
              <w:numPr>
                <w:ilvl w:val="0"/>
                <w:numId w:val="10"/>
              </w:numPr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回顾本节课所用到的听力微技能</w:t>
            </w:r>
          </w:p>
          <w:p>
            <w:pPr>
              <w:numPr>
                <w:ilvl w:val="0"/>
                <w:numId w:val="1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回顾本节课学习的音标</w:t>
            </w:r>
          </w:p>
        </w:tc>
        <w:tc>
          <w:tcPr>
            <w:tcW w:w="2145" w:type="dxa"/>
            <w:noWrap w:val="0"/>
            <w:vAlign w:val="top"/>
          </w:tcPr>
          <w:p>
            <w:pPr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1、回顾本节课所用到的听力微技能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2、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回顾本节课学习的音标</w:t>
            </w:r>
          </w:p>
        </w:tc>
        <w:tc>
          <w:tcPr>
            <w:tcW w:w="2205" w:type="dxa"/>
            <w:gridSpan w:val="3"/>
            <w:noWrap w:val="0"/>
            <w:vAlign w:val="top"/>
          </w:tcPr>
          <w:p>
            <w:p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1、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带领学生</w:t>
            </w: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回顾本节课所用到的听力微技能</w:t>
            </w:r>
          </w:p>
          <w:p>
            <w:p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2、带领学生</w:t>
            </w: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回顾本节课学习的音标</w:t>
            </w:r>
          </w:p>
        </w:tc>
        <w:tc>
          <w:tcPr>
            <w:tcW w:w="1515" w:type="dxa"/>
            <w:noWrap w:val="0"/>
            <w:vAlign w:val="top"/>
          </w:tcPr>
          <w:p>
            <w:p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回顾与巩固本节课学习内容</w:t>
            </w:r>
          </w:p>
        </w:tc>
        <w:tc>
          <w:tcPr>
            <w:tcW w:w="648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4分钟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636" w:hRule="atLeast"/>
        </w:trPr>
        <w:tc>
          <w:tcPr>
            <w:tcW w:w="122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</w:rPr>
              <w:t>第</w:t>
            </w: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  <w:lang w:val="en-US" w:eastAsia="zh-CN"/>
              </w:rPr>
              <w:t>六</w:t>
            </w: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</w:rPr>
              <w:t>环节　课后作业</w:t>
            </w:r>
          </w:p>
        </w:tc>
        <w:tc>
          <w:tcPr>
            <w:tcW w:w="2295" w:type="dxa"/>
            <w:gridSpan w:val="2"/>
            <w:noWrap w:val="0"/>
            <w:vAlign w:val="top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lang w:val="en-US" w:eastAsia="zh-CN"/>
              </w:rPr>
              <w:t>基础作业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（可选）：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1.完成《双语报》第一期N3版第三课时Listening &amp; Speaking部分练习。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2.完成《阳光学业评价》Listening &amp; Speaking部分练习。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3.模仿录音的语音、语调，朗读Talk time部分的对话。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/>
                <w:bCs/>
                <w:color w:val="auto"/>
                <w:sz w:val="21"/>
                <w:szCs w:val="21"/>
                <w:lang w:val="en-US" w:eastAsia="zh-CN"/>
              </w:rPr>
              <w:t>拓展作业</w:t>
            </w: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（可选）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：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1.小组成员内轮流模仿U3课文，推选出最佳代表。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2.在线翼课网同步听说训练1套。</w:t>
            </w:r>
          </w:p>
        </w:tc>
        <w:tc>
          <w:tcPr>
            <w:tcW w:w="2145" w:type="dxa"/>
            <w:noWrap w:val="0"/>
            <w:vAlign w:val="top"/>
          </w:tcPr>
          <w:p>
            <w:p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记录作业</w:t>
            </w:r>
          </w:p>
        </w:tc>
        <w:tc>
          <w:tcPr>
            <w:tcW w:w="2205" w:type="dxa"/>
            <w:gridSpan w:val="3"/>
            <w:noWrap w:val="0"/>
            <w:vAlign w:val="top"/>
          </w:tcPr>
          <w:p>
            <w:p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布置作业</w:t>
            </w:r>
          </w:p>
        </w:tc>
        <w:tc>
          <w:tcPr>
            <w:tcW w:w="1515" w:type="dxa"/>
            <w:noWrap w:val="0"/>
            <w:vAlign w:val="top"/>
          </w:tcPr>
          <w:p>
            <w:pPr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巩固本节课学习内容</w:t>
            </w:r>
          </w:p>
        </w:tc>
        <w:tc>
          <w:tcPr>
            <w:tcW w:w="648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1分钟</w:t>
            </w:r>
          </w:p>
        </w:tc>
      </w:tr>
    </w:tbl>
    <w:p>
      <w:pPr>
        <w:ind w:firstLine="3534" w:firstLineChars="1100"/>
        <w:rPr>
          <w:rFonts w:hint="eastAsia" w:ascii="宋体" w:hAnsi="宋体"/>
          <w:b/>
          <w:bCs/>
          <w:sz w:val="32"/>
          <w:szCs w:val="32"/>
        </w:rPr>
      </w:pPr>
    </w:p>
    <w:p>
      <w:pPr>
        <w:ind w:firstLine="3534" w:firstLineChars="1100"/>
        <w:rPr>
          <w:rFonts w:hint="eastAsia" w:ascii="宋体" w:hAnsi="宋体"/>
          <w:b/>
          <w:bCs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CDB49C1"/>
    <w:multiLevelType w:val="singleLevel"/>
    <w:tmpl w:val="8CDB49C1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967B7759"/>
    <w:multiLevelType w:val="singleLevel"/>
    <w:tmpl w:val="967B7759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A272BD36"/>
    <w:multiLevelType w:val="singleLevel"/>
    <w:tmpl w:val="A272BD36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B6D7C858"/>
    <w:multiLevelType w:val="singleLevel"/>
    <w:tmpl w:val="B6D7C858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B98B38B9"/>
    <w:multiLevelType w:val="singleLevel"/>
    <w:tmpl w:val="B98B38B9"/>
    <w:lvl w:ilvl="0" w:tentative="0">
      <w:start w:val="1"/>
      <w:numFmt w:val="decimal"/>
      <w:suff w:val="nothing"/>
      <w:lvlText w:val="%1、"/>
      <w:lvlJc w:val="left"/>
    </w:lvl>
  </w:abstractNum>
  <w:abstractNum w:abstractNumId="5">
    <w:nsid w:val="D811E44D"/>
    <w:multiLevelType w:val="singleLevel"/>
    <w:tmpl w:val="D811E44D"/>
    <w:lvl w:ilvl="0" w:tentative="0">
      <w:start w:val="1"/>
      <w:numFmt w:val="decimal"/>
      <w:suff w:val="nothing"/>
      <w:lvlText w:val="%1、"/>
      <w:lvlJc w:val="left"/>
    </w:lvl>
  </w:abstractNum>
  <w:abstractNum w:abstractNumId="6">
    <w:nsid w:val="1AFA71AF"/>
    <w:multiLevelType w:val="singleLevel"/>
    <w:tmpl w:val="1AFA71AF"/>
    <w:lvl w:ilvl="0" w:tentative="0">
      <w:start w:val="1"/>
      <w:numFmt w:val="decimal"/>
      <w:suff w:val="nothing"/>
      <w:lvlText w:val="%1、"/>
      <w:lvlJc w:val="left"/>
    </w:lvl>
  </w:abstractNum>
  <w:abstractNum w:abstractNumId="7">
    <w:nsid w:val="393E906F"/>
    <w:multiLevelType w:val="singleLevel"/>
    <w:tmpl w:val="393E906F"/>
    <w:lvl w:ilvl="0" w:tentative="0">
      <w:start w:val="1"/>
      <w:numFmt w:val="decimal"/>
      <w:suff w:val="nothing"/>
      <w:lvlText w:val="%1、"/>
      <w:lvlJc w:val="left"/>
    </w:lvl>
  </w:abstractNum>
  <w:abstractNum w:abstractNumId="8">
    <w:nsid w:val="4E9769A4"/>
    <w:multiLevelType w:val="singleLevel"/>
    <w:tmpl w:val="4E9769A4"/>
    <w:lvl w:ilvl="0" w:tentative="0">
      <w:start w:val="1"/>
      <w:numFmt w:val="decimal"/>
      <w:suff w:val="nothing"/>
      <w:lvlText w:val="%1、"/>
      <w:lvlJc w:val="left"/>
    </w:lvl>
  </w:abstractNum>
  <w:abstractNum w:abstractNumId="9">
    <w:nsid w:val="66C4C791"/>
    <w:multiLevelType w:val="singleLevel"/>
    <w:tmpl w:val="66C4C791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8"/>
  </w:num>
  <w:num w:numId="6">
    <w:abstractNumId w:val="2"/>
  </w:num>
  <w:num w:numId="7">
    <w:abstractNumId w:val="6"/>
  </w:num>
  <w:num w:numId="8">
    <w:abstractNumId w:val="7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IwMzY5ZWJmYTM4OGI2OGRlNjVmYmNhMzgwMDliYmIifQ=="/>
  </w:docVars>
  <w:rsids>
    <w:rsidRoot w:val="69CA0A6A"/>
    <w:rsid w:val="14C52898"/>
    <w:rsid w:val="27430880"/>
    <w:rsid w:val="289C36B2"/>
    <w:rsid w:val="33BF0FE8"/>
    <w:rsid w:val="69CA0A6A"/>
    <w:rsid w:val="6EC21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 w:cs="Courier New"/>
      <w:kern w:val="2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1159</Words>
  <Characters>1351</Characters>
  <Lines>0</Lines>
  <Paragraphs>0</Paragraphs>
  <TotalTime>15</TotalTime>
  <ScaleCrop>false</ScaleCrop>
  <LinksUpToDate>false</LinksUpToDate>
  <CharactersWithSpaces>1377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2021-08-19T09:58:00Z</dcterms:created>
  <dc:creator>-.Bobbi.daisy</dc:creator>
  <cp:lastModifiedBy>Administrator</cp:lastModifiedBy>
  <dcterms:modified xsi:type="dcterms:W3CDTF">2022-08-16T06:13:55Z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6389938C153D496189F36C08EB75B476</vt:lpwstr>
  </property>
</Properties>
</file>