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jc w:val="center"/>
        <w:rPr>
          <w:rFonts w:hint="default" w:ascii="Times New Roman" w:hAnsi="Times New Roman" w:cs="Times New Roman" w:eastAsiaTheme="minorEastAsia"/>
          <w:color w:val="000000"/>
          <w:kern w:val="0"/>
          <w:sz w:val="21"/>
          <w:szCs w:val="21"/>
          <w:lang w:val="en-US" w:eastAsia="zh-CN"/>
        </w:rPr>
      </w:pPr>
      <w:r>
        <w:rPr>
          <w:rFonts w:hint="eastAsia" w:ascii="Times New Roman" w:hAnsi="Times New Roman" w:cs="Times New Roman"/>
          <w:color w:val="000000"/>
          <w:kern w:val="0"/>
          <w:sz w:val="21"/>
          <w:szCs w:val="21"/>
          <w:lang w:val="en-US" w:eastAsia="zh-CN"/>
        </w:rPr>
        <w:t>三年疫情的五个道理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  <w:t>第一，居安思危，临危不乱。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color w:val="000000"/>
          <w:kern w:val="0"/>
          <w:sz w:val="21"/>
          <w:szCs w:val="21"/>
        </w:rPr>
        <w:t>“蝴蝶效应”告诉我们，森林里的一只蝴蝶，扇动翅膀，经过不断发酵，可能引发龙卷风。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color w:val="000000"/>
          <w:kern w:val="0"/>
          <w:sz w:val="21"/>
          <w:szCs w:val="21"/>
        </w:rPr>
        <w:t>以此可见，防微杜渐有多重要。如果你在岁月静好的时候，过花天酒地的日子，那么你在意外来了的日子里，就会惶惶不安。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color w:val="000000"/>
          <w:kern w:val="0"/>
          <w:sz w:val="21"/>
          <w:szCs w:val="21"/>
        </w:rPr>
        <w:t>这些年，你可能遇到这样的情况：一觉醒来，发现自己不能出门了。自己住的小区，被纳入了封控区；本想月入过万，没想到收入反而少了，房贷车贷的压力，不知道如何化解。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  <w:t>《易经》里说：“安而不忘危，存而不忘亡，治而不忘乱。”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color w:val="000000"/>
          <w:kern w:val="0"/>
          <w:sz w:val="21"/>
          <w:szCs w:val="21"/>
        </w:rPr>
        <w:t>随时警惕危害，并且顺势去做，那么就不会慌乱了。混乱的时光，也很快会过去。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color w:val="000000"/>
          <w:kern w:val="0"/>
          <w:sz w:val="21"/>
          <w:szCs w:val="21"/>
        </w:rPr>
        <w:t>第二，手里有粮，心里不慌。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color w:val="000000"/>
          <w:kern w:val="0"/>
          <w:sz w:val="21"/>
          <w:szCs w:val="21"/>
        </w:rPr>
        <w:t>因为疫情，有人在家里连续待十来天，甚至更久。期间，不能外出购物。当然，在家的日子，有好心的人送来食物，但是自家的冰箱里有什么，平时准备了什么吃的，很重要。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color w:val="000000"/>
          <w:kern w:val="0"/>
          <w:sz w:val="21"/>
          <w:szCs w:val="21"/>
        </w:rPr>
        <w:t>总有一些人，不出门也能享受到“美味佳肴”。这就是“囤积粮食”的好处。比囤积食物更重要的是，过简朴的生活，让自己随时有存款。另一方面，一家人的消费习惯改变了，不海吃海喝，不随意花钱。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color w:val="000000"/>
          <w:kern w:val="0"/>
          <w:sz w:val="21"/>
          <w:szCs w:val="21"/>
        </w:rPr>
        <w:t>平时，我们以为“不怕，这个月没钱，下个月会有”。但是这三年，你可能会因为收入缩水，导致下个月的预期目标无法完成。因此，所有的计划，都会乱套。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color w:val="000000"/>
          <w:kern w:val="0"/>
          <w:sz w:val="21"/>
          <w:szCs w:val="21"/>
        </w:rPr>
        <w:t>尤其是有房贷的朋友，没有一定的家底，出现断供，就会很慌。但是干着急，也无济于事。那一直过紧日子的人，在收入减少的时候，就享受到了“余粮”的好处。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  <w:t>第三，身体健康，财富无穷。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color w:val="000000"/>
          <w:kern w:val="0"/>
          <w:sz w:val="21"/>
          <w:szCs w:val="21"/>
        </w:rPr>
        <w:t>没有人希望得病，但是疫情之下，总有一些人，意外得病。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color w:val="000000"/>
          <w:kern w:val="0"/>
          <w:sz w:val="21"/>
          <w:szCs w:val="21"/>
        </w:rPr>
        <w:t>以韩国为例：截止到5月15日，全国累计确诊1778.2061人，累计死亡2.3709万例。生病、死亡之类的信息，我们总能看到。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color w:val="000000"/>
          <w:kern w:val="0"/>
          <w:sz w:val="21"/>
          <w:szCs w:val="21"/>
        </w:rPr>
        <w:t>有道是，一人得病，全家受苦。健康的身体，不仅仅是个体的价值，还是家庭的价值，放大了，就是小区的价值，社会的价值。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color w:val="000000"/>
          <w:kern w:val="0"/>
          <w:sz w:val="21"/>
          <w:szCs w:val="21"/>
        </w:rPr>
        <w:t>“青山常在，柴火不缺”，那些坚持运动，善于跟踪“管理健康”的人，优势很明显。也许，健康的人没有大量的收入，但是他们减少了开支，没有给家庭带来困扰，也算是另一种“致富”。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color w:val="000000"/>
          <w:kern w:val="0"/>
          <w:sz w:val="21"/>
          <w:szCs w:val="21"/>
        </w:rPr>
        <w:t>第四，珍惜缘分，共渡难关。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color w:val="000000"/>
          <w:kern w:val="0"/>
          <w:sz w:val="21"/>
          <w:szCs w:val="21"/>
        </w:rPr>
        <w:t>有句谚语：“一个人是一条龙，三个人是一条虫。”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color w:val="000000"/>
          <w:kern w:val="0"/>
          <w:sz w:val="21"/>
          <w:szCs w:val="21"/>
        </w:rPr>
        <w:t>也就是说，独来独往的人，显得很强大。对于周围的人，不要去刻意结交。那些低层次的人，还会妨碍你的发展。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color w:val="000000"/>
          <w:kern w:val="0"/>
          <w:sz w:val="21"/>
          <w:szCs w:val="21"/>
        </w:rPr>
        <w:t>但是你到了困难的时期，就会明白“远亲不如近邻”。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color w:val="000000"/>
          <w:kern w:val="0"/>
          <w:sz w:val="21"/>
          <w:szCs w:val="21"/>
        </w:rPr>
        <w:t>一家人在一起抱团发展，一起想办法，苦日子会慢慢过去；左邻右舍互相帮忙，就能感受到社会大家庭的温暖。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color w:val="000000"/>
          <w:kern w:val="0"/>
          <w:sz w:val="21"/>
          <w:szCs w:val="21"/>
        </w:rPr>
        <w:t>尤其是一些独居的老人，在年轻邻居的帮助下，学会了网络购物、用智能手机联系外界等。他们的生活得到了改善。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color w:val="000000"/>
          <w:kern w:val="0"/>
          <w:sz w:val="21"/>
          <w:szCs w:val="21"/>
        </w:rPr>
        <w:t>最可贵的是，一些平时不打招呼的邻居，在封控期间，一起聊天，一起想办法，互相鼓励。如果平时你注重社交，珍惜有缘人，那么你的生活质量，在这些年，反而会持续提高。毕竟，你对别人的好，在关键时候，又会回到你身上。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  <w:t>第五，勤学技能，必有转机。</w:t>
      </w:r>
    </w:p>
    <w:p>
      <w:pPr>
        <w:widowControl/>
        <w:spacing w:line="360" w:lineRule="auto"/>
        <w:jc w:val="left"/>
        <w:rPr>
          <w:rFonts w:ascii="Times New Roman" w:hAnsi="Times New Roman" w:cs="Times New Roman" w:eastAsiaTheme="minorEastAsia"/>
          <w:color w:val="000000"/>
          <w:kern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color w:val="000000"/>
          <w:kern w:val="0"/>
          <w:sz w:val="21"/>
          <w:szCs w:val="21"/>
        </w:rPr>
        <w:t>有的人，失业等于“失业”；有些人，失业等于“再就业”。还有一些人，失业等于“创业”。疫情之下，很多人收入减少，被裁员，创业的人越来越难赚钱。如何保住自己的饭碗？如何让自己有立足之地、东山再起？这是很现实的问题。解决问题的根本办法，就是“自己有用”。</w:t>
      </w:r>
    </w:p>
    <w:p>
      <w:pPr>
        <w:keepNext w:val="0"/>
        <w:keepLines w:val="0"/>
        <w:widowControl/>
        <w:suppressLineNumbers w:val="0"/>
        <w:shd w:val="clear" w:fill="FFFFFF"/>
        <w:spacing w:before="189" w:beforeAutospacing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1"/>
          <w:szCs w:val="21"/>
        </w:rPr>
      </w:pPr>
    </w:p>
    <w:p>
      <w:pPr>
        <w:rPr>
          <w:sz w:val="21"/>
          <w:szCs w:val="21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NEU-BZ-S92">
    <w:altName w:val="宋体"/>
    <w:panose1 w:val="02020503000000020003"/>
    <w:charset w:val="86"/>
    <w:family w:val="roman"/>
    <w:pitch w:val="default"/>
    <w:sig w:usb0="00000000" w:usb1="00000000" w:usb2="05000016" w:usb3="00000000" w:csb0="003E0001" w:csb1="00000000"/>
  </w:font>
  <w:font w:name="方正宋三_GBK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NlNDU4ZTgyYjYxOGEwMGIzZGJkZWMzMjk1YTgzMjUifQ=="/>
  </w:docVars>
  <w:rsids>
    <w:rsidRoot w:val="1196739E"/>
    <w:rsid w:val="1196739E"/>
    <w:rsid w:val="7FB3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2022</Words>
  <Characters>2032</Characters>
  <Lines>0</Lines>
  <Paragraphs>0</Paragraphs>
  <TotalTime>7</TotalTime>
  <ScaleCrop>false</ScaleCrop>
  <LinksUpToDate>false</LinksUpToDate>
  <CharactersWithSpaces>2035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2023-01-07T00:12:00Z</dcterms:created>
  <dc:creator>逸</dc:creator>
  <cp:lastModifiedBy>逸</cp:lastModifiedBy>
  <dcterms:modified xsi:type="dcterms:W3CDTF">2023-01-07T00:23:21Z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6DF70FE7222D49DD81AA87964F01B829</vt:lpwstr>
  </property>
</Properties>
</file>