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</w:t>
      </w:r>
      <w:r>
        <w:rPr>
          <w:rFonts w:hint="eastAsia"/>
          <w:sz w:val="28"/>
          <w:szCs w:val="28"/>
          <w:lang w:val="en-US" w:eastAsia="zh-CN"/>
        </w:rPr>
        <w:t xml:space="preserve"> 高考备考策略</w:t>
      </w:r>
    </w:p>
    <w:p>
      <w:p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今年的这一届是真正的新高考，将面临很多的新问题，5本新教材的内容，如何在有限的高考备考时间中，既能全面复习到位，又能重点突出，突破难点；本届高考无论是题量还是题型都会和往届不同，但到目前为止都还没有具体的说明。因此本届备考有点摸着石头过河，走一步看一步。虽然问题多，方向不够明确，但本人一直坚持认为，备战高考，重点基础的落实，难在过程的理解，贵在学习的坚持。因此在本届备考，我坚持从这几方面入手。</w:t>
      </w:r>
    </w:p>
    <w:p>
      <w:pPr>
        <w:numPr>
          <w:ilvl w:val="0"/>
          <w:numId w:val="1"/>
        </w:numPr>
        <w:ind w:firstLine="420" w:firstLineChars="200"/>
        <w:rPr>
          <w:rFonts w:hint="eastAsia"/>
        </w:rPr>
      </w:pPr>
      <w:r>
        <w:rPr>
          <w:rFonts w:hint="eastAsia"/>
          <w:lang w:val="en-US" w:eastAsia="zh-CN"/>
        </w:rPr>
        <w:t>重组教材内容，</w:t>
      </w:r>
      <w:r>
        <w:rPr>
          <w:rFonts w:hint="eastAsia"/>
        </w:rPr>
        <w:t xml:space="preserve"> 深化基础性内涵</w:t>
      </w:r>
    </w:p>
    <w:p>
      <w:pPr>
        <w:numPr>
          <w:ilvl w:val="0"/>
          <w:numId w:val="0"/>
        </w:numPr>
        <w:rPr>
          <w:rFonts w:hint="eastAsia"/>
        </w:rPr>
      </w:pPr>
      <w:r>
        <w:rPr>
          <w:rFonts w:hint="eastAsia"/>
          <w:lang w:val="en-US" w:eastAsia="zh-CN"/>
        </w:rPr>
        <w:t xml:space="preserve">    本届复习内容多，首先需要我们备考老师，进行内容的重组，给学生分析各部分内容在高考中的地位及难度。再从</w:t>
      </w:r>
      <w:r>
        <w:rPr>
          <w:rFonts w:hint="eastAsia"/>
        </w:rPr>
        <w:t>试题</w:t>
      </w:r>
      <w:r>
        <w:rPr>
          <w:rFonts w:hint="eastAsia"/>
          <w:lang w:eastAsia="zh-CN"/>
        </w:rPr>
        <w:t>出发</w:t>
      </w:r>
      <w:r>
        <w:rPr>
          <w:rFonts w:hint="eastAsia"/>
        </w:rPr>
        <w:t>强调对课程标准规定的基础知识的深刻理解，基本方法与能力的灵活运用，引导教学依据课程标准制定教学目标，落实教学内容，改革教学方法；鼓励学生依据课程标准抓住学习重点，攻克学习难点，不断提升考试的信心。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2、画图展示过程，强化过程性体现</w:t>
      </w:r>
    </w:p>
    <w:p>
      <w:pPr>
        <w:ind w:firstLine="210" w:firstLineChars="100"/>
        <w:rPr>
          <w:rFonts w:hint="eastAsia" w:eastAsiaTheme="minorEastAsia"/>
          <w:lang w:eastAsia="zh-CN"/>
        </w:rPr>
      </w:pPr>
      <w:r>
        <w:rPr>
          <w:rFonts w:hint="eastAsia"/>
        </w:rPr>
        <w:t>重视原理和规律过程性的演示，重视用图来展示过程性，可以老师用画图来展示过程的发生，发展过程，也可以学生画图，通过学生画图来检查学生对知识原理的把握程度，也可以暴露出学生的一些共性和个性化的问题。</w:t>
      </w:r>
      <w:r>
        <w:rPr>
          <w:rFonts w:hint="eastAsia"/>
          <w:lang w:eastAsia="zh-CN"/>
        </w:rPr>
        <w:t>在目前学习自然地理内容，不仅我每节课必画图展示过程，我还是每天叫一个同学课前画一个前一节课学习的重要图。</w:t>
      </w:r>
    </w:p>
    <w:p>
      <w:pPr>
        <w:ind w:firstLine="210" w:firstLineChars="100"/>
        <w:rPr>
          <w:rFonts w:hint="eastAsia"/>
        </w:rPr>
      </w:pPr>
      <w:r>
        <w:rPr>
          <w:rFonts w:hint="eastAsia"/>
          <w:lang w:val="en-US" w:eastAsia="zh-CN"/>
        </w:rPr>
        <w:t>3、</w:t>
      </w:r>
      <w:r>
        <w:rPr>
          <w:rFonts w:hint="eastAsia"/>
        </w:rPr>
        <w:t>重视文化的呈现，紧密结合现实</w:t>
      </w:r>
    </w:p>
    <w:p>
      <w:pPr>
        <w:rPr>
          <w:rFonts w:hint="eastAsia"/>
        </w:rPr>
      </w:pPr>
      <w:r>
        <w:rPr>
          <w:rFonts w:hint="eastAsia"/>
        </w:rPr>
        <w:t>　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无论是传统文化还是现代文化，能够传承至今，能够为大多人所接受和认同，就是它价值的体现，也是应该我们让学生所认知和了解。</w:t>
      </w:r>
      <w:r>
        <w:rPr>
          <w:rFonts w:hint="eastAsia"/>
          <w:lang w:eastAsia="zh-CN"/>
        </w:rPr>
        <w:t>试题中不仅会出现传统文化的体现，也是</w:t>
      </w:r>
      <w:r>
        <w:rPr>
          <w:rFonts w:hint="eastAsia"/>
        </w:rPr>
        <w:t>围绕新时代脱贫攻坚任务如期完成、乡村振兴全面推进的大背景，选取依托自身特色优势资源、提高内生发展动力所取得的斐然成绩为案例创设试题，增强学生的民族自豪感、社会责任感与时代使命感</w:t>
      </w:r>
      <w:r>
        <w:rPr>
          <w:rFonts w:hint="eastAsia"/>
          <w:lang w:eastAsia="zh-CN"/>
        </w:rPr>
        <w:t>，并能</w:t>
      </w:r>
      <w:r>
        <w:rPr>
          <w:rFonts w:hint="eastAsia"/>
        </w:rPr>
        <w:t>服务现实</w:t>
      </w:r>
      <w:r>
        <w:rPr>
          <w:rFonts w:hint="eastAsia"/>
          <w:lang w:eastAsia="zh-CN"/>
        </w:rPr>
        <w:t>，</w:t>
      </w:r>
      <w:r>
        <w:rPr>
          <w:rFonts w:hint="eastAsia"/>
        </w:rPr>
        <w:t>解决</w:t>
      </w:r>
      <w:r>
        <w:rPr>
          <w:rFonts w:hint="eastAsia"/>
          <w:lang w:eastAsia="zh-CN"/>
        </w:rPr>
        <w:t>现实</w:t>
      </w:r>
      <w:r>
        <w:rPr>
          <w:rFonts w:hint="eastAsia"/>
        </w:rPr>
        <w:t>问题</w:t>
      </w:r>
      <w:r>
        <w:rPr>
          <w:rFonts w:hint="eastAsia"/>
          <w:lang w:eastAsia="zh-CN"/>
        </w:rPr>
        <w:t>。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</w:rPr>
        <w:t>　复习俄罗斯区域地理时，联系了俄乌战争的现状，及可能产生的影响—能源危机和粮食安全。在复习大气的水平运动时，结合今年第一波冷空气南下，秋风来袭的体验来理解风力大小的影响因素及方向的判断。</w:t>
      </w:r>
      <w:r>
        <w:rPr>
          <w:rFonts w:hint="eastAsia"/>
          <w:lang w:eastAsia="zh-CN"/>
        </w:rPr>
        <w:t>我还要学习学生通过制作日晷，在了解传统文化的过程中，瞻仰我们古代科学家聪明才智的同时，也对地球运动有了更深的认识。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4、</w:t>
      </w:r>
      <w:r>
        <w:rPr>
          <w:rFonts w:hint="eastAsia"/>
        </w:rPr>
        <w:t>拓展区域认知，引领深度教学</w:t>
      </w:r>
    </w:p>
    <w:p>
      <w:pPr>
        <w:rPr>
          <w:rFonts w:hint="eastAsia"/>
        </w:rPr>
      </w:pPr>
      <w:r>
        <w:rPr>
          <w:rFonts w:hint="eastAsia"/>
        </w:rPr>
        <w:t>　　试题基于不同类型的区域，从区域特征、区域关联与区域发展的角度，对不同时空背景下的区域地理事象进行分析，培养学生从区域的视角认识地理环境，树立因地制宜促进区域发展的观念。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5、</w:t>
      </w:r>
      <w:r>
        <w:rPr>
          <w:rFonts w:hint="eastAsia"/>
        </w:rPr>
        <w:t>注重综合思维，培养尺度意识</w:t>
      </w:r>
    </w:p>
    <w:p>
      <w:pPr>
        <w:ind w:firstLine="420" w:firstLineChars="200"/>
      </w:pPr>
      <w:r>
        <w:rPr>
          <w:rFonts w:hint="eastAsia"/>
        </w:rPr>
        <w:t>注重学生时空观的培养，通过每个知识点和区域的关联，养成地理的</w:t>
      </w:r>
      <w:r>
        <w:rPr>
          <w:rFonts w:hint="eastAsia"/>
          <w:lang w:eastAsia="zh-CN"/>
        </w:rPr>
        <w:t>从大小尺度观进行思考的</w:t>
      </w:r>
      <w:r>
        <w:rPr>
          <w:rFonts w:hint="eastAsia"/>
        </w:rPr>
        <w:t>思维结构。试题基于不同要素、不同尺度及发展演化过程，对区域地理环境及它与人类活动的关系进行全面、系统、动态的分析，引导学生发展综合思维素养。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注重课堂效率，思维碰撞火花</w:t>
      </w:r>
    </w:p>
    <w:p>
      <w:pPr>
        <w:numPr>
          <w:ilvl w:val="0"/>
          <w:numId w:val="0"/>
        </w:num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试卷评讲的课堂，我更注重学生自身解题过程的呈现，通过这一过程，我们去发现我们解题过程存在的一些共性或者个性的问题，当然我也希望通过这一过程，能发现学生解题和老师解题的偏差，并找到更适合学生接受解题方式。这一方法在3班被定义为——我们又开始吵架了，但我们很和谐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  <w:lang w:eastAsia="zh-CN"/>
        </w:rPr>
        <w:t>因为有了前几届的备考经验，虽然是第一次面对新教材和新高考，但大方向我觉得自身还是有把握的，但也面临一些问题，首先就是复习进度的问题，因为今年复习的内容增加，但课时肯定不会增加的情况</w:t>
      </w:r>
      <w:bookmarkStart w:id="0" w:name="_GoBack"/>
      <w:bookmarkEnd w:id="0"/>
      <w:r>
        <w:rPr>
          <w:rFonts w:hint="eastAsia"/>
          <w:lang w:eastAsia="zh-CN"/>
        </w:rPr>
        <w:t>下，只能加快复习的进度，但从目前复习的情况来看，要复习自然地理的复习进度，是比较困难的。其次是匹配度的问题，这个问题不仅仅在我校往届比较突出，其实在其他学校存在同样的问题，因此怎样提高匹配度，将直接影响我们地理学科在高考中的认可度。最后，还是有一部分学生对高考不够重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894CC2"/>
    <w:multiLevelType w:val="singleLevel"/>
    <w:tmpl w:val="A0894CC2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B2D5CDB0"/>
    <w:multiLevelType w:val="singleLevel"/>
    <w:tmpl w:val="B2D5CDB0"/>
    <w:lvl w:ilvl="0" w:tentative="0">
      <w:start w:val="6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QzNjk1NzRkMzc0YTJlOGQ0NmRmZTNlOTg0MDc5NTcifQ=="/>
  </w:docVars>
  <w:rsids>
    <w:rsidRoot w:val="4C1060B6"/>
    <w:rsid w:val="064222D0"/>
    <w:rsid w:val="21B300CF"/>
    <w:rsid w:val="3337290D"/>
    <w:rsid w:val="4C1060B6"/>
    <w:rsid w:val="5D955F09"/>
    <w:rsid w:val="75C9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1475</Words>
  <Characters>1475</Characters>
  <Lines>0</Lines>
  <Paragraphs>0</Paragraphs>
  <TotalTime>12</TotalTime>
  <ScaleCrop>false</ScaleCrop>
  <LinksUpToDate>false</LinksUpToDate>
  <CharactersWithSpaces>1515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2022-10-17T00:39:00Z</dcterms:created>
  <dc:creator>李鹏</dc:creator>
  <cp:lastModifiedBy>李鹏</cp:lastModifiedBy>
  <dcterms:modified xsi:type="dcterms:W3CDTF">2023-01-03T06:13:51Z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F91914266D4E463CAE54300CE20AB398</vt:lpwstr>
  </property>
</Properties>
</file>