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新课标内容梳理</w:t>
      </w:r>
    </w:p>
    <w:p>
      <w:pPr>
        <w:numPr>
          <w:ilvl w:val="0"/>
          <w:numId w:val="1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课程目标</w:t>
      </w:r>
    </w:p>
    <w:tbl>
      <w:tblPr>
        <w:tblStyle w:val="3"/>
        <w:tblW w:w="134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7"/>
        <w:gridCol w:w="1240"/>
        <w:gridCol w:w="2540"/>
        <w:gridCol w:w="2560"/>
        <w:gridCol w:w="2930"/>
        <w:gridCol w:w="1080"/>
        <w:gridCol w:w="15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6" w:hRule="atLeast"/>
        </w:trPr>
        <w:tc>
          <w:tcPr>
            <w:tcW w:w="1527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目标层次</w:t>
            </w:r>
          </w:p>
        </w:tc>
        <w:tc>
          <w:tcPr>
            <w:tcW w:w="10350" w:type="dxa"/>
            <w:gridSpan w:val="5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具体内容</w:t>
            </w:r>
          </w:p>
        </w:tc>
        <w:tc>
          <w:tcPr>
            <w:tcW w:w="157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527" w:type="dxa"/>
            <w:vMerge w:val="restart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第一层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核心素养</w:t>
            </w:r>
          </w:p>
        </w:tc>
        <w:tc>
          <w:tcPr>
            <w:tcW w:w="124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文化自信</w:t>
            </w:r>
          </w:p>
        </w:tc>
        <w:tc>
          <w:tcPr>
            <w:tcW w:w="9110" w:type="dxa"/>
            <w:gridSpan w:val="4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认同中华文化，对中华文化的生命力有坚定的信心。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热爱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国家文字、传统文化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继承和发扬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优秀传统文化、革命文化、社会主义先进文化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；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关注和参与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当代文化生活，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借鉴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人类优秀文化成果，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具有开阔的文化视野与文化底蕴。</w:t>
            </w:r>
          </w:p>
        </w:tc>
        <w:tc>
          <w:tcPr>
            <w:tcW w:w="1574" w:type="dxa"/>
            <w:vMerge w:val="restart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语言是基础。</w:t>
            </w:r>
          </w:p>
          <w:p>
            <w:pPr>
              <w:numPr>
                <w:ilvl w:val="0"/>
                <w:numId w:val="2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语言是交际工具和思维工具，语言发展过程就是思维发展的过程，互相促进。</w:t>
            </w:r>
          </w:p>
          <w:p>
            <w:pPr>
              <w:numPr>
                <w:ilvl w:val="0"/>
                <w:numId w:val="2"/>
              </w:numP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语言是审美对象，审美能力和品味通过语言学习和运用而提高。</w:t>
            </w:r>
          </w:p>
          <w:p>
            <w:pPr>
              <w:numPr>
                <w:ilvl w:val="0"/>
                <w:numId w:val="2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语言文字既是文化的载体也是文化的重要组成部分。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527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语言运用</w:t>
            </w:r>
          </w:p>
        </w:tc>
        <w:tc>
          <w:tcPr>
            <w:tcW w:w="9110" w:type="dxa"/>
            <w:gridSpan w:val="4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在语言实践中，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主动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积累、梳理、整合，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初步具有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良好语感；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了解国家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文字特点和规律，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形成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个体语言经验；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正确、规范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运用语言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，在具体语言情境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中有效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沟通交流；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感受语言文字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丰富内涵，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具有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深厚感情。</w:t>
            </w:r>
          </w:p>
        </w:tc>
        <w:tc>
          <w:tcPr>
            <w:tcW w:w="1574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527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思维能力</w:t>
            </w:r>
          </w:p>
        </w:tc>
        <w:tc>
          <w:tcPr>
            <w:tcW w:w="9110" w:type="dxa"/>
            <w:gridSpan w:val="4"/>
          </w:tcPr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语文学习中，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想象联想、分析比较、归纳判断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等认知表现。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包括：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直觉思维、形象思维、逻辑思维、辩证思维、创造思维。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敏捷性、灵活性、深刻性、独创性、批判性。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好奇心、求知欲，崇尚真知，勇于探索创新，积极思考。</w:t>
            </w:r>
          </w:p>
        </w:tc>
        <w:tc>
          <w:tcPr>
            <w:tcW w:w="1574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1527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审美创造</w:t>
            </w:r>
          </w:p>
        </w:tc>
        <w:tc>
          <w:tcPr>
            <w:tcW w:w="9110" w:type="dxa"/>
            <w:gridSpan w:val="4"/>
          </w:tcPr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感受、理解、欣赏、评价语言文字及作品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——审美经验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感受美、发现美、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运用语言文字表现美、创造美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高雅情趣、健康审美意识、正确审美观念</w:t>
            </w:r>
          </w:p>
        </w:tc>
        <w:tc>
          <w:tcPr>
            <w:tcW w:w="1574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1527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第二层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总目标</w:t>
            </w:r>
          </w:p>
        </w:tc>
        <w:tc>
          <w:tcPr>
            <w:tcW w:w="124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共9条，基本按照核心素养展开</w:t>
            </w:r>
          </w:p>
        </w:tc>
        <w:tc>
          <w:tcPr>
            <w:tcW w:w="9110" w:type="dxa"/>
            <w:gridSpan w:val="4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第一条：总方向、价值观</w:t>
            </w:r>
          </w:p>
          <w:p>
            <w:pPr>
              <w:numPr>
                <w:ilvl w:val="0"/>
                <w:numId w:val="3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在语文学习过程中，培养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爱国主义、集体主义、社会主义思想道德，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逐步形成正确的世界观、人生观、价值观。</w:t>
            </w:r>
          </w:p>
          <w:p>
            <w:pPr>
              <w:numPr>
                <w:numId w:val="0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4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三条：文化（传统文化、社会文化生活）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热爱国家通用语言文字，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感受语言文字及作品的独特价值，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认识中华文化的丰厚博大，汲取智慧，弘扬社会主义先进文化、革命文化、中华优秀传统文化，建立文化自信。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关心社会文化生活，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积极参与和组织校园、社区文化活动，发展交流、合作、探究等实践能力，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增强社会责任意识。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感受多样文化，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吸收人类优秀文化的精华。</w:t>
            </w:r>
          </w:p>
          <w:p>
            <w:pPr>
              <w:numPr>
                <w:numId w:val="0"/>
              </w:numPr>
              <w:ind w:leftChars="0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第四、五条：语言（语言</w:t>
            </w: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eastAsia="zh-CN"/>
              </w:rPr>
              <w:t>学习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、阅读</w:t>
            </w: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eastAsia="zh-CN"/>
              </w:rPr>
              <w:t>与表达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）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认识和书写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常用汉字，学会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汉语拼音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，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能说普通话。主动积累、梳理基本语言材料和语言经验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，逐步形成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良好的语感，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初步领悟语言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文字运用规律。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学会使用常用的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语文工具书，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运用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多种媒介学习语文，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初步掌握基本的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语文学习方法，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养成良好的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学习习惯。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学会运用多种阅读方法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，具有独立阅读能力。能阅读日常的书报杂志。初步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鉴赏文学作品，能借助工具书阅读浅显文言文。</w:t>
            </w:r>
            <w: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eastAsia="zh-CN"/>
              </w:rPr>
              <w:t>学会</w:t>
            </w:r>
            <w:r>
              <w:rPr>
                <w:rFonts w:hint="default"/>
                <w:b/>
                <w:bCs/>
                <w:sz w:val="21"/>
                <w:szCs w:val="21"/>
                <w:vertAlign w:val="baseline"/>
                <w:lang w:eastAsia="zh-CN"/>
              </w:rPr>
              <w:t>倾听与表达，</w:t>
            </w:r>
            <w: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eastAsia="zh-CN"/>
              </w:rPr>
              <w:t>初步学会</w:t>
            </w:r>
            <w:r>
              <w:rPr>
                <w:rFonts w:hint="default"/>
                <w:b/>
                <w:bCs/>
                <w:sz w:val="21"/>
                <w:szCs w:val="21"/>
                <w:vertAlign w:val="baseline"/>
                <w:lang w:eastAsia="zh-CN"/>
              </w:rPr>
              <w:t>口头语言文明地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进行人际沟通和社会交往。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能根据需要，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用书面语言具体明确、文从字顺地表达自己的见闻、体验和想法。</w:t>
            </w:r>
          </w:p>
          <w:p>
            <w:pPr>
              <w:numPr>
                <w:numId w:val="0"/>
              </w:numPr>
              <w:ind w:leftChars="0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5"/>
              </w:numPr>
              <w:ind w:leftChars="0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七条：思维（语言培养直觉思维、抽象思维）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积极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观察、感知生活，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发展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联想和想象，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激发创造潜能，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丰富语言经验，培养语言直觉，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提高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语言表现力和创造力，提高形象思维能力。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乐于探索，勤于思考，初步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掌握比较、分析、概括、推理等思维方法，辩证地思考问题，有理有据、负责任地表达自己的观点，养成实事求是、崇尚真知的态度。</w:t>
            </w:r>
          </w:p>
          <w:p>
            <w:pPr>
              <w:numPr>
                <w:numId w:val="0"/>
              </w:numPr>
              <w:ind w:left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第八、九条：审美（体验美、创造美）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8、感受语言文字的美，感悟作品的思想内涵和艺术价值，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能结合自己的经验，理解、欣赏和初步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评价语言文字作品，丰富自己的情感体验和精神世界。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9、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能借助</w:t>
            </w: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不同媒介表达自己的见闻和感受，学习发现美、表现美和创造美，形成健康的审美情趣。</w:t>
            </w:r>
          </w:p>
        </w:tc>
        <w:tc>
          <w:tcPr>
            <w:tcW w:w="157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1527" w:type="dxa"/>
            <w:vMerge w:val="restart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第三层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学段要求</w:t>
            </w:r>
          </w:p>
        </w:tc>
        <w:tc>
          <w:tcPr>
            <w:tcW w:w="124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学段</w:t>
            </w:r>
          </w:p>
        </w:tc>
        <w:tc>
          <w:tcPr>
            <w:tcW w:w="254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识字与写字</w:t>
            </w:r>
          </w:p>
        </w:tc>
        <w:tc>
          <w:tcPr>
            <w:tcW w:w="256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阅读与鉴赏</w:t>
            </w:r>
          </w:p>
        </w:tc>
        <w:tc>
          <w:tcPr>
            <w:tcW w:w="293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表达与交流</w:t>
            </w:r>
          </w:p>
        </w:tc>
        <w:tc>
          <w:tcPr>
            <w:tcW w:w="2654" w:type="dxa"/>
            <w:gridSpan w:val="2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梳理与探究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1527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第一学段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（1-2）</w:t>
            </w:r>
          </w:p>
        </w:tc>
        <w:tc>
          <w:tcPr>
            <w:tcW w:w="2540" w:type="dxa"/>
          </w:tcPr>
          <w:p>
            <w:pPr>
              <w:numPr>
                <w:ilvl w:val="0"/>
                <w:numId w:val="6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喜欢学习汉字，认字1600个，会写800个。</w:t>
            </w:r>
          </w:p>
          <w:p>
            <w:pPr>
              <w:numPr>
                <w:ilvl w:val="0"/>
                <w:numId w:val="6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学会汉语拼音，熟记《汉语拼音字母表》</w:t>
            </w:r>
          </w:p>
          <w:p>
            <w:pPr>
              <w:numPr>
                <w:ilvl w:val="0"/>
                <w:numId w:val="6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掌握汉字基本笔画、偏旁部首，笔顺、间架结构，书写规范、端庄、整洁。</w:t>
            </w:r>
          </w:p>
          <w:p>
            <w:pPr>
              <w:numPr>
                <w:ilvl w:val="0"/>
                <w:numId w:val="6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独立识字，借助拼音认读汉字，音序检字法和部首检字法查字典。</w:t>
            </w:r>
          </w:p>
        </w:tc>
        <w:tc>
          <w:tcPr>
            <w:tcW w:w="2560" w:type="dxa"/>
          </w:tcPr>
          <w:p>
            <w:pPr>
              <w:numPr>
                <w:ilvl w:val="0"/>
                <w:numId w:val="7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喜欢阅读，乐趣。能用普通话正确、流利、有感情地朗读课文。学习默读。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2.1结合上下文、生活实际了解课文中词句意思，阅读中积累词语。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2.2认识课文中常用标点符号，体会句号、问号、感叹号语气。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2.3借助图画阅读。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3.1阅读浅近童话、寓言、故事，向往美好情境，关心自然和生命，感兴趣的人物、事件有想法并交流。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3.2诵读儿歌、儿童诗和浅近的古诗，想象，初步情感体验，感受语言的优美。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4、阅读整本书，用自己喜欢的方式向他人介绍读过的书。爱护图书。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5.1积累喜欢的成语和格言警句。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5.2背诵优秀诗文50篇，课外阅读总量不少5万字。</w:t>
            </w:r>
          </w:p>
        </w:tc>
        <w:tc>
          <w:tcPr>
            <w:tcW w:w="2930" w:type="dxa"/>
          </w:tcPr>
          <w:p>
            <w:pPr>
              <w:numPr>
                <w:ilvl w:val="0"/>
                <w:numId w:val="8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学说普通话，表达自信。</w:t>
            </w:r>
          </w:p>
          <w:p>
            <w:pPr>
              <w:numPr>
                <w:ilvl w:val="0"/>
                <w:numId w:val="8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认真听他人讲话，了解讲话内容。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2.1听故事、看影视作品，能复述大意和自己感兴趣的情节；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2.2能完整讲述小故事，简要讲述感兴趣的见闻；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2.3与他人交谈，态度自然大方，有礼貌。积极参加讨论，敢于发表自己的额意见。</w:t>
            </w:r>
          </w:p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写自己想说的话，写想象中的事物；写话能运用学到的词语。</w:t>
            </w:r>
          </w:p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学习使用逗号、句号、问号、感叹号。</w:t>
            </w:r>
          </w:p>
        </w:tc>
        <w:tc>
          <w:tcPr>
            <w:tcW w:w="2654" w:type="dxa"/>
            <w:gridSpan w:val="2"/>
          </w:tcPr>
          <w:p>
            <w:pPr>
              <w:numPr>
                <w:ilvl w:val="0"/>
                <w:numId w:val="9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观察汉字，汉字部件之间的关系；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1.1梳理学过的字，感知汉字与生活的联系。</w:t>
            </w:r>
          </w:p>
          <w:p>
            <w:pPr>
              <w:numPr>
                <w:ilvl w:val="0"/>
                <w:numId w:val="9"/>
              </w:numPr>
              <w:ind w:left="0" w:leftChars="0" w:firstLine="0" w:firstLine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观察大自然，热心参加校园、社区活动，积累活动体验，用口头或图文等方式整理、表达自己再活动中的见闻和想法。</w:t>
            </w:r>
          </w:p>
          <w:p>
            <w:pPr>
              <w:numPr>
                <w:ilvl w:val="0"/>
                <w:numId w:val="9"/>
              </w:numPr>
              <w:ind w:left="0" w:leftChars="0" w:firstLine="0" w:firstLineChars="0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对周围事物有好奇心，能对感兴趣的内容提出问题，结合其他学科交流讨论，尝试提出自己的看法。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1527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第二学段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（3-4）</w:t>
            </w:r>
          </w:p>
        </w:tc>
        <w:tc>
          <w:tcPr>
            <w:tcW w:w="2540" w:type="dxa"/>
          </w:tcPr>
          <w:p>
            <w:pPr>
              <w:numPr>
                <w:ilvl w:val="0"/>
                <w:numId w:val="1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对学习汉字有浓厚兴趣，主动识字。累积识字2500个，会写1600个。能查字典。</w:t>
            </w:r>
          </w:p>
          <w:p>
            <w:pPr>
              <w:numPr>
                <w:ilvl w:val="0"/>
                <w:numId w:val="10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写字姿势正确，硬笔熟练书写正楷；毛笔临摹正楷字帖，感受汉字特点与形体美。</w:t>
            </w:r>
          </w:p>
          <w:p>
            <w:pPr>
              <w:numPr>
                <w:ilvl w:val="0"/>
                <w:numId w:val="10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感知汉字形、音、义之间联系，初步建立汉字与生活中事物、行为联系；初步感受汉字文化内涵。</w:t>
            </w:r>
          </w:p>
        </w:tc>
        <w:tc>
          <w:tcPr>
            <w:tcW w:w="2560" w:type="dxa"/>
          </w:tcPr>
          <w:p>
            <w:pPr>
              <w:numPr>
                <w:ilvl w:val="0"/>
                <w:numId w:val="11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普通话正确、流利、有感情朗读课文。学会默读，不出声，不指读。学习略读，粗知文章大意。</w:t>
            </w:r>
          </w:p>
          <w:p>
            <w:pPr>
              <w:numPr>
                <w:ilvl w:val="0"/>
                <w:numId w:val="11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联系上下文理解词语意思，关键词句表达情意的作用；</w:t>
            </w:r>
          </w:p>
          <w:p>
            <w:pPr>
              <w:numPr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2.1借助字典词典、生活积累，理解生词意思；</w:t>
            </w:r>
          </w:p>
          <w:p>
            <w:pPr>
              <w:numPr>
                <w:numId w:val="0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2.2体会句号与逗号的不同用法，了解冒号、引号的一般用法。</w:t>
            </w:r>
          </w:p>
          <w:p>
            <w:pPr>
              <w:numPr>
                <w:ilvl w:val="0"/>
                <w:numId w:val="11"/>
              </w:numPr>
              <w:ind w:left="0" w:leftChars="0" w:firstLine="0" w:firstLine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初步把握文章主要内容、思想感情。学习圈点、批注等阅读方法。能对不理解的地方提出疑问，乐于讨论交流。</w:t>
            </w:r>
          </w:p>
          <w:p>
            <w:pPr>
              <w:numPr>
                <w:ilvl w:val="0"/>
                <w:numId w:val="11"/>
              </w:numPr>
              <w:ind w:left="0" w:leftChars="0" w:firstLine="0" w:firstLineChars="0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复述叙述性作品大意，初步感受作品形象和优美语言，关心作品人物命运与喜怒哀乐。</w:t>
            </w:r>
          </w:p>
          <w:p>
            <w:pPr>
              <w:numPr>
                <w:numId w:val="0"/>
              </w:numPr>
              <w:ind w:left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4.1诵读优秀诗文，体会情感，展开想象，领悟大意。</w:t>
            </w:r>
          </w:p>
          <w:p>
            <w:pPr>
              <w:numPr>
                <w:ilvl w:val="0"/>
                <w:numId w:val="11"/>
              </w:numPr>
              <w:ind w:left="0" w:leftChars="0" w:firstLine="0" w:firstLineChars="0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阅读整本书，初步理解主要内容，分享感受。</w:t>
            </w:r>
          </w:p>
          <w:p>
            <w:pPr>
              <w:numPr>
                <w:ilvl w:val="0"/>
                <w:numId w:val="11"/>
              </w:numPr>
              <w:ind w:left="0" w:leftChars="0" w:firstLine="0" w:firstLineChars="0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积累优美词语、精彩片段。背诵优秀诗文50篇。养成读书看报习惯，收藏图书。课外阅读总量不少于40万字。</w:t>
            </w:r>
          </w:p>
        </w:tc>
        <w:tc>
          <w:tcPr>
            <w:tcW w:w="2930" w:type="dxa"/>
          </w:tcPr>
          <w:p>
            <w:pPr>
              <w:numPr>
                <w:ilvl w:val="0"/>
                <w:numId w:val="12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乐于口头、书面表达，愿意分享，增强自信。</w:t>
            </w:r>
          </w:p>
          <w:p>
            <w:pPr>
              <w:numPr>
                <w:ilvl w:val="0"/>
                <w:numId w:val="12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普通话交谈，听人说话时把握主要内容，简要转述；不理解的地方向人请教，不同意见与人商讨。</w:t>
            </w:r>
          </w:p>
          <w:p>
            <w:pPr>
              <w:numPr>
                <w:ilvl w:val="0"/>
                <w:numId w:val="12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清楚明白地讲述见闻，说出自己感受和想法；讲述故事力求具体生动。主动参与日常生活文化活动，根据不同场合用适合音量、语气与人交流，有礼貌请教和回应。</w:t>
            </w:r>
          </w:p>
          <w:p>
            <w:pPr>
              <w:numPr>
                <w:ilvl w:val="0"/>
                <w:numId w:val="12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观察周围世界，不拘形式地写下自己的见闻、感受和想象，能用便条、简短的书信交流。尝试在习作中运用积累的语言材料，特别是有新鲜感的词句。</w:t>
            </w:r>
          </w:p>
          <w:p>
            <w:pPr>
              <w:numPr>
                <w:ilvl w:val="0"/>
                <w:numId w:val="12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学习修改习作中明显的错误词句，正确使用冒号、引号等标点符号。课内习作每学年16次（每学期8次）。</w:t>
            </w:r>
          </w:p>
        </w:tc>
        <w:tc>
          <w:tcPr>
            <w:tcW w:w="2654" w:type="dxa"/>
            <w:gridSpan w:val="2"/>
          </w:tcPr>
          <w:p>
            <w:pPr>
              <w:numPr>
                <w:ilvl w:val="0"/>
                <w:numId w:val="13"/>
              </w:numP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尝试分类整理学过的字词。尝试发现所学汉字字形、音、义和书写的特点，帮助自己识字、写字。</w:t>
            </w:r>
          </w:p>
          <w:p>
            <w:pPr>
              <w:numPr>
                <w:ilvl w:val="0"/>
                <w:numId w:val="13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学习组织有趣的语文实践活动，学会合作。观察大自然，观察社会，积极思考，运用书面或口头方式，尝试用表格、图像、音频等多种媒介，呈现自己的观察与探究所得。</w:t>
            </w:r>
          </w:p>
          <w:p>
            <w:pPr>
              <w:numPr>
                <w:ilvl w:val="0"/>
                <w:numId w:val="13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提出生活与学习中的问题，有目的搜索资料，共同讨论。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1527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第三学段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（5-6）</w:t>
            </w:r>
          </w:p>
        </w:tc>
        <w:tc>
          <w:tcPr>
            <w:tcW w:w="254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56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93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654" w:type="dxa"/>
            <w:gridSpan w:val="2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1527" w:type="dxa"/>
            <w:vMerge w:val="continue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第四学段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（7-9）</w:t>
            </w:r>
          </w:p>
        </w:tc>
        <w:tc>
          <w:tcPr>
            <w:tcW w:w="254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56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93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654" w:type="dxa"/>
            <w:gridSpan w:val="2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rPr>
          <w:rFonts w:hint="default"/>
          <w:b/>
          <w:bCs/>
          <w:sz w:val="30"/>
          <w:szCs w:val="30"/>
          <w:lang w:val="en-US" w:eastAsia="zh-CN"/>
        </w:rPr>
      </w:pPr>
    </w:p>
    <w:sectPr>
      <w:pgSz w:w="16838" w:h="23811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C24C59"/>
    <w:multiLevelType w:val="singleLevel"/>
    <w:tmpl w:val="93C24C59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sz w:val="21"/>
        <w:szCs w:val="21"/>
      </w:rPr>
    </w:lvl>
  </w:abstractNum>
  <w:abstractNum w:abstractNumId="1">
    <w:nsid w:val="9F4D3DBC"/>
    <w:multiLevelType w:val="singleLevel"/>
    <w:tmpl w:val="9F4D3DBC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A536245E"/>
    <w:multiLevelType w:val="singleLevel"/>
    <w:tmpl w:val="A536245E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BD84CDD3"/>
    <w:multiLevelType w:val="singleLevel"/>
    <w:tmpl w:val="BD84CDD3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024EE091"/>
    <w:multiLevelType w:val="singleLevel"/>
    <w:tmpl w:val="024EE091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032B2F82"/>
    <w:multiLevelType w:val="singleLevel"/>
    <w:tmpl w:val="032B2F82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1463A190"/>
    <w:multiLevelType w:val="singleLevel"/>
    <w:tmpl w:val="1463A190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4A6DD45D"/>
    <w:multiLevelType w:val="singleLevel"/>
    <w:tmpl w:val="4A6DD45D"/>
    <w:lvl w:ilvl="0" w:tentative="0">
      <w:start w:val="2"/>
      <w:numFmt w:val="chineseCounting"/>
      <w:suff w:val="nothing"/>
      <w:lvlText w:val="第%1、"/>
      <w:lvlJc w:val="left"/>
      <w:rPr>
        <w:rFonts w:hint="eastAsia"/>
      </w:rPr>
    </w:lvl>
  </w:abstractNum>
  <w:abstractNum w:abstractNumId="8">
    <w:nsid w:val="52396921"/>
    <w:multiLevelType w:val="singleLevel"/>
    <w:tmpl w:val="52396921"/>
    <w:lvl w:ilvl="0" w:tentative="0">
      <w:start w:val="1"/>
      <w:numFmt w:val="decimal"/>
      <w:suff w:val="nothing"/>
      <w:lvlText w:val="%1、"/>
      <w:lvlJc w:val="left"/>
    </w:lvl>
  </w:abstractNum>
  <w:abstractNum w:abstractNumId="9">
    <w:nsid w:val="610B65D4"/>
    <w:multiLevelType w:val="singleLevel"/>
    <w:tmpl w:val="610B65D4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6ED89C88"/>
    <w:multiLevelType w:val="singleLevel"/>
    <w:tmpl w:val="6ED89C8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1">
    <w:nsid w:val="7AA628B2"/>
    <w:multiLevelType w:val="singleLevel"/>
    <w:tmpl w:val="7AA628B2"/>
    <w:lvl w:ilvl="0" w:tentative="0">
      <w:start w:val="6"/>
      <w:numFmt w:val="chineseCounting"/>
      <w:suff w:val="nothing"/>
      <w:lvlText w:val="第%1、"/>
      <w:lvlJc w:val="left"/>
      <w:rPr>
        <w:rFonts w:hint="eastAsia"/>
      </w:rPr>
    </w:lvl>
  </w:abstractNum>
  <w:abstractNum w:abstractNumId="12">
    <w:nsid w:val="7B380344"/>
    <w:multiLevelType w:val="singleLevel"/>
    <w:tmpl w:val="7B38034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7"/>
  </w:num>
  <w:num w:numId="5">
    <w:abstractNumId w:val="11"/>
  </w:num>
  <w:num w:numId="6">
    <w:abstractNumId w:val="12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9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lkMzdmZjEzNDc4ZDlkYmMxMGM3ZGE0MzgxMDIzZmIifQ=="/>
  </w:docVars>
  <w:rsids>
    <w:rsidRoot w:val="00000000"/>
    <w:rsid w:val="03A43E57"/>
    <w:rsid w:val="265403B6"/>
    <w:rsid w:val="2CBE161D"/>
    <w:rsid w:val="3ACA4DBE"/>
    <w:rsid w:val="48900EFF"/>
    <w:rsid w:val="609B5890"/>
    <w:rsid w:val="6E4C0A23"/>
    <w:rsid w:val="7B2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2096</Words>
  <Characters>2138</Characters>
  <Lines>0</Lines>
  <Paragraphs>0</Paragraphs>
  <TotalTime>115</TotalTime>
  <ScaleCrop>false</ScaleCrop>
  <LinksUpToDate>false</LinksUpToDate>
  <CharactersWithSpaces>2138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2022-06-07T07:38:00Z</dcterms:created>
  <dc:creator>98490</dc:creator>
  <cp:lastModifiedBy>琴</cp:lastModifiedBy>
  <dcterms:modified xsi:type="dcterms:W3CDTF">2022-06-09T03:44:06Z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5F747E3BD70643E7973B6C877057B8EE</vt:lpwstr>
  </property>
</Properties>
</file>