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53CC" w:rsidRPr="007853CC" w:rsidRDefault="007853CC" w:rsidP="007853CC">
      <w:pPr>
        <w:widowControl/>
        <w:spacing w:line="320" w:lineRule="exact"/>
        <w:ind w:firstLineChars="1300" w:firstLine="3120"/>
        <w:jc w:val="left"/>
        <w:rPr>
          <w:rFonts w:eastAsiaTheme="minorHAnsi" w:cs="宋体"/>
          <w:b/>
          <w:kern w:val="0"/>
          <w:sz w:val="24"/>
          <w:szCs w:val="24"/>
        </w:rPr>
      </w:pPr>
      <w:hyperlink r:id="rId6" w:tgtFrame="_blank" w:history="1">
        <w:r>
          <w:rPr>
            <w:rStyle w:val="highlight"/>
            <w:rFonts w:eastAsiaTheme="minorHAnsi" w:hint="eastAsia"/>
            <w:b/>
            <w:bCs/>
            <w:sz w:val="24"/>
            <w:szCs w:val="24"/>
            <w:shd w:val="clear" w:color="auto" w:fill="FFFFFF"/>
          </w:rPr>
          <w:t>读不懂的过往</w:t>
        </w:r>
        <w:r>
          <w:rPr>
            <w:rStyle w:val="highlight"/>
            <w:rFonts w:eastAsiaTheme="minorHAnsi" w:hint="eastAsia"/>
            <w:b/>
            <w:bCs/>
            <w:sz w:val="24"/>
            <w:szCs w:val="24"/>
            <w:shd w:val="clear" w:color="auto" w:fill="FFFFFF"/>
          </w:rPr>
          <w:t xml:space="preserve"> </w:t>
        </w:r>
        <w:r>
          <w:rPr>
            <w:rStyle w:val="highlight"/>
            <w:rFonts w:eastAsiaTheme="minorHAnsi"/>
            <w:b/>
            <w:bCs/>
            <w:sz w:val="24"/>
            <w:szCs w:val="24"/>
            <w:shd w:val="clear" w:color="auto" w:fill="FFFFFF"/>
          </w:rPr>
          <w:t xml:space="preserve">        </w:t>
        </w:r>
        <w:bookmarkStart w:id="0" w:name="_GoBack"/>
        <w:bookmarkEnd w:id="0"/>
        <w:r>
          <w:rPr>
            <w:rStyle w:val="highlight"/>
            <w:rFonts w:eastAsiaTheme="minorHAnsi"/>
            <w:b/>
            <w:bCs/>
            <w:sz w:val="24"/>
            <w:szCs w:val="24"/>
            <w:shd w:val="clear" w:color="auto" w:fill="FFFFFF"/>
          </w:rPr>
          <w:t xml:space="preserve"> </w:t>
        </w:r>
        <w:r>
          <w:rPr>
            <w:rStyle w:val="highlight"/>
            <w:rFonts w:eastAsiaTheme="minorHAnsi" w:hint="eastAsia"/>
            <w:b/>
            <w:bCs/>
            <w:sz w:val="24"/>
            <w:szCs w:val="24"/>
            <w:shd w:val="clear" w:color="auto" w:fill="FFFFFF"/>
          </w:rPr>
          <w:t>——读</w:t>
        </w:r>
        <w:r w:rsidRPr="007853CC">
          <w:rPr>
            <w:rStyle w:val="highlight"/>
            <w:rFonts w:eastAsiaTheme="minorHAnsi" w:hint="eastAsia"/>
            <w:b/>
            <w:bCs/>
            <w:sz w:val="24"/>
            <w:szCs w:val="24"/>
            <w:shd w:val="clear" w:color="auto" w:fill="FFFFFF"/>
          </w:rPr>
          <w:t>《</w:t>
        </w:r>
        <w:r w:rsidRPr="007853CC">
          <w:rPr>
            <w:rStyle w:val="a9"/>
            <w:rFonts w:eastAsiaTheme="minorHAnsi" w:hint="eastAsia"/>
            <w:b/>
            <w:bCs/>
            <w:i w:val="0"/>
            <w:iCs w:val="0"/>
            <w:sz w:val="24"/>
            <w:szCs w:val="24"/>
            <w:shd w:val="clear" w:color="auto" w:fill="FFFFFF"/>
          </w:rPr>
          <w:t>一个人的村庄</w:t>
        </w:r>
        <w:r w:rsidRPr="007853CC">
          <w:rPr>
            <w:rStyle w:val="highlight"/>
            <w:rFonts w:eastAsiaTheme="minorHAnsi" w:hint="eastAsia"/>
            <w:b/>
            <w:bCs/>
            <w:sz w:val="24"/>
            <w:szCs w:val="24"/>
            <w:shd w:val="clear" w:color="auto" w:fill="FFFFFF"/>
          </w:rPr>
          <w:t>》</w:t>
        </w:r>
      </w:hyperlink>
    </w:p>
    <w:p w:rsidR="007853CC" w:rsidRDefault="007853CC" w:rsidP="007853CC">
      <w:pPr>
        <w:widowControl/>
        <w:spacing w:line="320" w:lineRule="exact"/>
        <w:ind w:firstLineChars="200" w:firstLine="422"/>
        <w:jc w:val="left"/>
        <w:rPr>
          <w:rFonts w:ascii="楷体" w:eastAsia="楷体" w:hAnsi="楷体" w:cs="宋体"/>
          <w:b/>
          <w:kern w:val="0"/>
          <w:szCs w:val="21"/>
        </w:rPr>
      </w:pPr>
    </w:p>
    <w:p w:rsidR="007853CC" w:rsidRPr="007853CC" w:rsidRDefault="007853CC" w:rsidP="007853CC">
      <w:pPr>
        <w:widowControl/>
        <w:spacing w:line="320" w:lineRule="exact"/>
        <w:ind w:firstLineChars="200" w:firstLine="422"/>
        <w:jc w:val="left"/>
        <w:rPr>
          <w:rFonts w:ascii="楷体" w:eastAsia="楷体" w:hAnsi="楷体" w:cs="宋体"/>
          <w:b/>
          <w:kern w:val="0"/>
          <w:szCs w:val="21"/>
        </w:rPr>
      </w:pPr>
      <w:r w:rsidRPr="007853CC">
        <w:rPr>
          <w:rFonts w:ascii="楷体" w:eastAsia="楷体" w:hAnsi="楷体" w:cs="宋体"/>
          <w:b/>
          <w:kern w:val="0"/>
          <w:szCs w:val="21"/>
        </w:rPr>
        <w:t>《</w:t>
      </w:r>
      <w:hyperlink r:id="rId7" w:tgtFrame="_blank" w:history="1">
        <w:r w:rsidRPr="007853CC">
          <w:rPr>
            <w:rFonts w:ascii="楷体" w:eastAsia="楷体" w:hAnsi="楷体" w:cs="宋体"/>
            <w:b/>
            <w:kern w:val="0"/>
            <w:szCs w:val="21"/>
            <w:u w:val="single"/>
          </w:rPr>
          <w:t>一个人的村庄</w:t>
        </w:r>
      </w:hyperlink>
      <w:r w:rsidRPr="007853CC">
        <w:rPr>
          <w:rFonts w:ascii="楷体" w:eastAsia="楷体" w:hAnsi="楷体" w:cs="宋体"/>
          <w:b/>
          <w:kern w:val="0"/>
          <w:szCs w:val="21"/>
        </w:rPr>
        <w:t>》并不是一本新书，好像最早的版本还是1998年，这几十年一直有新的出版社加印。</w:t>
      </w:r>
    </w:p>
    <w:p w:rsidR="007853CC" w:rsidRPr="007853CC" w:rsidRDefault="007853CC" w:rsidP="007853CC">
      <w:pPr>
        <w:widowControl/>
        <w:spacing w:line="320" w:lineRule="exact"/>
        <w:ind w:firstLineChars="200" w:firstLine="422"/>
        <w:jc w:val="left"/>
        <w:rPr>
          <w:rFonts w:ascii="楷体" w:eastAsia="楷体" w:hAnsi="楷体" w:cs="宋体"/>
          <w:b/>
          <w:kern w:val="0"/>
          <w:szCs w:val="21"/>
        </w:rPr>
      </w:pPr>
      <w:r w:rsidRPr="007853CC">
        <w:rPr>
          <w:rFonts w:ascii="楷体" w:eastAsia="楷体" w:hAnsi="楷体" w:cs="宋体"/>
          <w:b/>
          <w:kern w:val="0"/>
          <w:szCs w:val="21"/>
        </w:rPr>
        <w:t>读这种书，我的内心是极为惶恐的。因为你说它好，更像是</w:t>
      </w:r>
      <w:hyperlink r:id="rId8" w:tgtFrame="_blank" w:history="1">
        <w:r w:rsidRPr="007853CC">
          <w:rPr>
            <w:rFonts w:ascii="楷体" w:eastAsia="楷体" w:hAnsi="楷体" w:cs="宋体"/>
            <w:b/>
            <w:kern w:val="0"/>
            <w:szCs w:val="21"/>
            <w:u w:val="single"/>
          </w:rPr>
          <w:t>拾人牙慧</w:t>
        </w:r>
      </w:hyperlink>
      <w:r w:rsidRPr="007853CC">
        <w:rPr>
          <w:rFonts w:ascii="楷体" w:eastAsia="楷体" w:hAnsi="楷体" w:cs="宋体"/>
          <w:b/>
          <w:kern w:val="0"/>
          <w:szCs w:val="21"/>
        </w:rPr>
        <w:t>，老调重弹；说它不好，也并不是哗众取宠，而是依旧可以言之有物。</w:t>
      </w:r>
    </w:p>
    <w:p w:rsidR="007853CC" w:rsidRPr="007853CC" w:rsidRDefault="007853CC" w:rsidP="007853CC">
      <w:pPr>
        <w:widowControl/>
        <w:spacing w:line="320" w:lineRule="exact"/>
        <w:ind w:firstLineChars="200" w:firstLine="422"/>
        <w:jc w:val="left"/>
        <w:rPr>
          <w:rFonts w:ascii="楷体" w:eastAsia="楷体" w:hAnsi="楷体" w:cs="宋体"/>
          <w:b/>
          <w:kern w:val="0"/>
          <w:szCs w:val="21"/>
        </w:rPr>
      </w:pPr>
      <w:r w:rsidRPr="007853CC">
        <w:rPr>
          <w:rFonts w:ascii="楷体" w:eastAsia="楷体" w:hAnsi="楷体" w:cs="宋体"/>
          <w:b/>
          <w:kern w:val="0"/>
          <w:szCs w:val="21"/>
        </w:rPr>
        <w:t>我并没怎么了解过什么叫中国乡村文学，与农村生活有关的书也读的甚少。好像这类书给我的感觉，就是把身边的细碎写出来，</w:t>
      </w:r>
      <w:r w:rsidRPr="007853CC">
        <w:rPr>
          <w:rFonts w:ascii="楷体" w:eastAsia="楷体" w:hAnsi="楷体" w:cs="宋体"/>
          <w:b/>
          <w:bCs/>
          <w:kern w:val="0"/>
          <w:szCs w:val="21"/>
        </w:rPr>
        <w:t>然后读者就表示被治愈、被感动</w:t>
      </w:r>
      <w:r w:rsidRPr="007853CC">
        <w:rPr>
          <w:rFonts w:ascii="楷体" w:eastAsia="楷体" w:hAnsi="楷体" w:cs="宋体"/>
          <w:b/>
          <w:kern w:val="0"/>
          <w:szCs w:val="21"/>
        </w:rPr>
        <w:t>。</w:t>
      </w:r>
    </w:p>
    <w:p w:rsidR="007853CC" w:rsidRPr="007853CC" w:rsidRDefault="007853CC" w:rsidP="007853CC">
      <w:pPr>
        <w:widowControl/>
        <w:spacing w:line="320" w:lineRule="exact"/>
        <w:ind w:firstLineChars="200" w:firstLine="422"/>
        <w:jc w:val="left"/>
        <w:rPr>
          <w:rFonts w:ascii="楷体" w:eastAsia="楷体" w:hAnsi="楷体" w:cs="宋体"/>
          <w:b/>
          <w:kern w:val="0"/>
          <w:szCs w:val="21"/>
        </w:rPr>
      </w:pPr>
      <w:r w:rsidRPr="007853CC">
        <w:rPr>
          <w:rFonts w:ascii="楷体" w:eastAsia="楷体" w:hAnsi="楷体" w:cs="宋体"/>
          <w:b/>
          <w:kern w:val="0"/>
          <w:szCs w:val="21"/>
        </w:rPr>
        <w:t>小时候我是在农村待过不少日子，对乡村还是有些更为真实的体会。</w:t>
      </w:r>
    </w:p>
    <w:p w:rsidR="007853CC" w:rsidRPr="007853CC" w:rsidRDefault="007853CC" w:rsidP="007853CC">
      <w:pPr>
        <w:widowControl/>
        <w:spacing w:line="320" w:lineRule="exact"/>
        <w:ind w:firstLineChars="200" w:firstLine="422"/>
        <w:jc w:val="left"/>
        <w:rPr>
          <w:rFonts w:ascii="楷体" w:eastAsia="楷体" w:hAnsi="楷体" w:cs="宋体"/>
          <w:b/>
          <w:kern w:val="0"/>
          <w:szCs w:val="21"/>
        </w:rPr>
      </w:pPr>
      <w:r w:rsidRPr="007853CC">
        <w:rPr>
          <w:rFonts w:ascii="楷体" w:eastAsia="楷体" w:hAnsi="楷体" w:cs="宋体"/>
          <w:b/>
          <w:kern w:val="0"/>
          <w:szCs w:val="21"/>
        </w:rPr>
        <w:t>乡村有“穷山恶水出刁民”的一面，例如盖房子会因为围墙多占了对方一点点地，两家会大打出手；暴力且歹毒一些的自然是夜里给狗子下药，把狗子拉出来偷走再卖掉。</w:t>
      </w:r>
    </w:p>
    <w:p w:rsidR="007853CC" w:rsidRPr="007853CC" w:rsidRDefault="007853CC" w:rsidP="007853CC">
      <w:pPr>
        <w:widowControl/>
        <w:spacing w:line="320" w:lineRule="exact"/>
        <w:ind w:firstLineChars="200" w:firstLine="422"/>
        <w:jc w:val="left"/>
        <w:rPr>
          <w:rFonts w:ascii="楷体" w:eastAsia="楷体" w:hAnsi="楷体" w:cs="宋体"/>
          <w:b/>
          <w:kern w:val="0"/>
          <w:szCs w:val="21"/>
        </w:rPr>
      </w:pPr>
      <w:r w:rsidRPr="007853CC">
        <w:rPr>
          <w:rFonts w:ascii="楷体" w:eastAsia="楷体" w:hAnsi="楷体" w:cs="宋体"/>
          <w:b/>
          <w:kern w:val="0"/>
          <w:szCs w:val="21"/>
        </w:rPr>
        <w:t>乡村自然也有祥和安逸的一面，例如远方的山与脚下的田野，或者是偷偷掰玉米——当然是自家亲戚的。</w:t>
      </w:r>
    </w:p>
    <w:p w:rsidR="007853CC" w:rsidRPr="007853CC" w:rsidRDefault="007853CC" w:rsidP="007853CC">
      <w:pPr>
        <w:widowControl/>
        <w:spacing w:line="320" w:lineRule="exact"/>
        <w:ind w:firstLineChars="200" w:firstLine="422"/>
        <w:jc w:val="left"/>
        <w:rPr>
          <w:rFonts w:ascii="楷体" w:eastAsia="楷体" w:hAnsi="楷体" w:cs="宋体"/>
          <w:b/>
          <w:kern w:val="0"/>
          <w:szCs w:val="21"/>
        </w:rPr>
      </w:pPr>
      <w:r w:rsidRPr="007853CC">
        <w:rPr>
          <w:rFonts w:ascii="楷体" w:eastAsia="楷体" w:hAnsi="楷体" w:cs="宋体"/>
          <w:b/>
          <w:kern w:val="0"/>
          <w:szCs w:val="21"/>
        </w:rPr>
        <w:t>猪狗羊驴猫、鸡鸭鹅鸟虫，都算是寻常之物——寻常到一派自然而然，并不如现在都市人将狗视为比娃还精贵的东西。现在不少人看到蟑螂都会大呼小叫，我记得当年还看过和小手指差不多粗的</w:t>
      </w:r>
      <w:hyperlink r:id="rId9" w:tgtFrame="_blank" w:history="1">
        <w:r w:rsidRPr="007853CC">
          <w:rPr>
            <w:rFonts w:ascii="楷体" w:eastAsia="楷体" w:hAnsi="楷体" w:cs="宋体"/>
            <w:b/>
            <w:kern w:val="0"/>
            <w:szCs w:val="21"/>
            <w:u w:val="single"/>
          </w:rPr>
          <w:t>蜈蚣</w:t>
        </w:r>
      </w:hyperlink>
      <w:r w:rsidRPr="007853CC">
        <w:rPr>
          <w:rFonts w:ascii="楷体" w:eastAsia="楷体" w:hAnsi="楷体" w:cs="宋体"/>
          <w:b/>
          <w:kern w:val="0"/>
          <w:szCs w:val="21"/>
        </w:rPr>
        <w:t>，甚至还有蝎子——</w:t>
      </w:r>
      <w:r w:rsidRPr="007853CC">
        <w:rPr>
          <w:rFonts w:ascii="楷体" w:eastAsia="楷体" w:hAnsi="楷体" w:cs="宋体"/>
          <w:b/>
          <w:bCs/>
          <w:kern w:val="0"/>
          <w:szCs w:val="21"/>
        </w:rPr>
        <w:t>当然是在山上，其实这东西是怕热的，你不主动去招惹，它巴不得赶紧逃之夭夭</w:t>
      </w:r>
      <w:r w:rsidRPr="007853CC">
        <w:rPr>
          <w:rFonts w:ascii="楷体" w:eastAsia="楷体" w:hAnsi="楷体" w:cs="宋体"/>
          <w:b/>
          <w:kern w:val="0"/>
          <w:szCs w:val="21"/>
        </w:rPr>
        <w:t>。</w:t>
      </w:r>
    </w:p>
    <w:p w:rsidR="007853CC" w:rsidRPr="007853CC" w:rsidRDefault="007853CC" w:rsidP="007853CC">
      <w:pPr>
        <w:widowControl/>
        <w:spacing w:line="320" w:lineRule="exact"/>
        <w:ind w:firstLineChars="200" w:firstLine="422"/>
        <w:jc w:val="left"/>
        <w:rPr>
          <w:rFonts w:ascii="楷体" w:eastAsia="楷体" w:hAnsi="楷体" w:cs="宋体"/>
          <w:b/>
          <w:kern w:val="0"/>
          <w:szCs w:val="21"/>
        </w:rPr>
      </w:pPr>
      <w:r w:rsidRPr="007853CC">
        <w:rPr>
          <w:rFonts w:ascii="楷体" w:eastAsia="楷体" w:hAnsi="楷体" w:cs="宋体"/>
          <w:b/>
          <w:kern w:val="0"/>
          <w:szCs w:val="21"/>
        </w:rPr>
        <w:t>仔细想想，人们总是向往没有亲历过的生活，就像有人乐于去远游、有人会因乡村故事而感动得涕泪横流。</w:t>
      </w:r>
      <w:r w:rsidRPr="007853CC">
        <w:rPr>
          <w:rFonts w:ascii="楷体" w:eastAsia="楷体" w:hAnsi="楷体" w:cs="宋体"/>
          <w:b/>
          <w:kern w:val="0"/>
          <w:szCs w:val="21"/>
        </w:rPr>
        <w:br/>
      </w:r>
      <w:r w:rsidRPr="007853CC">
        <w:rPr>
          <w:rFonts w:ascii="楷体" w:eastAsia="楷体" w:hAnsi="楷体" w:hint="eastAsia"/>
          <w:b/>
          <w:szCs w:val="21"/>
        </w:rPr>
        <w:t xml:space="preserve"> </w:t>
      </w:r>
      <w:r w:rsidRPr="007853CC">
        <w:rPr>
          <w:rFonts w:ascii="楷体" w:eastAsia="楷体" w:hAnsi="楷体"/>
          <w:b/>
          <w:szCs w:val="21"/>
        </w:rPr>
        <w:t xml:space="preserve">   《一个人的村庄》并非关于乡村的故事，而是关于乡村的散文。散文通常是</w:t>
      </w:r>
      <w:hyperlink r:id="rId10" w:tgtFrame="_blank" w:history="1">
        <w:r w:rsidRPr="007853CC">
          <w:rPr>
            <w:rFonts w:ascii="楷体" w:eastAsia="楷体" w:hAnsi="楷体"/>
            <w:b/>
            <w:szCs w:val="21"/>
            <w:u w:val="single"/>
          </w:rPr>
          <w:t>夹叙夹议</w:t>
        </w:r>
      </w:hyperlink>
      <w:r w:rsidRPr="007853CC">
        <w:rPr>
          <w:rFonts w:ascii="楷体" w:eastAsia="楷体" w:hAnsi="楷体"/>
          <w:b/>
          <w:szCs w:val="21"/>
        </w:rPr>
        <w:t>，碎碎念着一些事，然后有感而发，道出一些似是而非的”升华“，</w:t>
      </w:r>
      <w:r w:rsidRPr="007853CC">
        <w:rPr>
          <w:rFonts w:ascii="楷体" w:eastAsia="楷体" w:hAnsi="楷体"/>
          <w:b/>
          <w:bCs/>
          <w:szCs w:val="21"/>
        </w:rPr>
        <w:t>于是，与其说是聊乡村，倒不如说是在讲哲学</w:t>
      </w:r>
      <w:r w:rsidRPr="007853CC">
        <w:rPr>
          <w:rFonts w:ascii="楷体" w:eastAsia="楷体" w:hAnsi="楷体"/>
          <w:b/>
          <w:szCs w:val="21"/>
        </w:rPr>
        <w:t>。</w:t>
      </w:r>
    </w:p>
    <w:p w:rsidR="007853CC" w:rsidRPr="007853CC" w:rsidRDefault="007853CC" w:rsidP="007853CC">
      <w:pPr>
        <w:widowControl/>
        <w:spacing w:line="320" w:lineRule="exact"/>
        <w:ind w:firstLineChars="200" w:firstLine="422"/>
        <w:jc w:val="left"/>
        <w:rPr>
          <w:rFonts w:ascii="楷体" w:eastAsia="楷体" w:hAnsi="楷体" w:cs="宋体"/>
          <w:b/>
          <w:kern w:val="0"/>
          <w:szCs w:val="21"/>
        </w:rPr>
      </w:pPr>
      <w:r w:rsidRPr="007853CC">
        <w:rPr>
          <w:rFonts w:ascii="楷体" w:eastAsia="楷体" w:hAnsi="楷体" w:cs="宋体"/>
          <w:b/>
          <w:kern w:val="0"/>
          <w:szCs w:val="21"/>
        </w:rPr>
        <w:t>讲哲学，难免会想到经典的三大问”我是谁“、”</w:t>
      </w:r>
      <w:hyperlink r:id="rId11" w:tgtFrame="_blank" w:history="1">
        <w:r w:rsidRPr="007853CC">
          <w:rPr>
            <w:rFonts w:ascii="楷体" w:eastAsia="楷体" w:hAnsi="楷体" w:cs="宋体"/>
            <w:b/>
            <w:kern w:val="0"/>
            <w:szCs w:val="21"/>
            <w:u w:val="single"/>
          </w:rPr>
          <w:t>我从哪里来</w:t>
        </w:r>
      </w:hyperlink>
      <w:r w:rsidRPr="007853CC">
        <w:rPr>
          <w:rFonts w:ascii="楷体" w:eastAsia="楷体" w:hAnsi="楷体" w:cs="宋体"/>
          <w:b/>
          <w:kern w:val="0"/>
          <w:szCs w:val="21"/>
        </w:rPr>
        <w:t>“、”我要到哪里去“，很不幸，或者是很幸运的是，哲学的育成需要具备衣食无忧的安逸，这种安逸，也许是来自天生不愁吃穿——例如那位著名的哲人皇帝，也许是因为生活简单质朴、对物质生活没什么贪恋、杂念——例如很多隐居深山的绝世高手。</w:t>
      </w:r>
    </w:p>
    <w:p w:rsidR="007853CC" w:rsidRPr="007853CC" w:rsidRDefault="007853CC" w:rsidP="007853CC">
      <w:pPr>
        <w:widowControl/>
        <w:spacing w:line="320" w:lineRule="exact"/>
        <w:jc w:val="left"/>
        <w:rPr>
          <w:rFonts w:ascii="楷体" w:eastAsia="楷体" w:hAnsi="楷体" w:cs="宋体"/>
          <w:b/>
          <w:kern w:val="0"/>
          <w:szCs w:val="21"/>
        </w:rPr>
      </w:pPr>
      <w:r w:rsidRPr="007853CC">
        <w:rPr>
          <w:rFonts w:ascii="楷体" w:eastAsia="楷体" w:hAnsi="楷体" w:cs="宋体"/>
          <w:b/>
          <w:kern w:val="0"/>
          <w:szCs w:val="21"/>
        </w:rPr>
        <w:t>其实每个人都有机会成为哲学家，要做的就是学会摒弃各种噪音与杂念，多从生活中的细微之处思考”为什么会这样？“、”如果那样，又会怎样？“</w:t>
      </w:r>
    </w:p>
    <w:p w:rsidR="007853CC" w:rsidRPr="007853CC" w:rsidRDefault="007853CC" w:rsidP="007853CC">
      <w:pPr>
        <w:widowControl/>
        <w:spacing w:line="320" w:lineRule="exact"/>
        <w:ind w:firstLineChars="200" w:firstLine="422"/>
        <w:jc w:val="left"/>
        <w:rPr>
          <w:rFonts w:ascii="楷体" w:eastAsia="楷体" w:hAnsi="楷体" w:cs="宋体"/>
          <w:b/>
          <w:kern w:val="0"/>
          <w:szCs w:val="21"/>
        </w:rPr>
      </w:pPr>
      <w:r w:rsidRPr="007853CC">
        <w:rPr>
          <w:rFonts w:ascii="楷体" w:eastAsia="楷体" w:hAnsi="楷体" w:cs="宋体"/>
          <w:b/>
          <w:kern w:val="0"/>
          <w:szCs w:val="21"/>
        </w:rPr>
        <w:t>只可惜，如今的我们中了各种屏幕的魔法，总是被各种大大小小的无关消息干扰了心绪，我们习惯了接受别人”精心制备“好的观点，</w:t>
      </w:r>
      <w:r w:rsidRPr="007853CC">
        <w:rPr>
          <w:rFonts w:ascii="楷体" w:eastAsia="楷体" w:hAnsi="楷体" w:cs="宋体"/>
          <w:b/>
          <w:bCs/>
          <w:kern w:val="0"/>
          <w:szCs w:val="21"/>
        </w:rPr>
        <w:t>只需要转述甚至转发给旁人，就成为了自己的观点</w:t>
      </w:r>
      <w:r w:rsidRPr="007853CC">
        <w:rPr>
          <w:rFonts w:ascii="楷体" w:eastAsia="楷体" w:hAnsi="楷体" w:cs="宋体"/>
          <w:b/>
          <w:kern w:val="0"/>
          <w:szCs w:val="21"/>
        </w:rPr>
        <w:t>。</w:t>
      </w:r>
      <w:r w:rsidRPr="007853CC">
        <w:rPr>
          <w:rFonts w:ascii="楷体" w:eastAsia="楷体" w:hAnsi="楷体" w:cs="宋体"/>
          <w:b/>
          <w:kern w:val="0"/>
          <w:szCs w:val="21"/>
        </w:rPr>
        <w:br/>
      </w:r>
      <w:r w:rsidRPr="007853CC">
        <w:rPr>
          <w:rFonts w:ascii="楷体" w:eastAsia="楷体" w:hAnsi="楷体" w:hint="eastAsia"/>
          <w:b/>
          <w:szCs w:val="21"/>
        </w:rPr>
        <w:t xml:space="preserve"> </w:t>
      </w:r>
      <w:r w:rsidRPr="007853CC">
        <w:rPr>
          <w:rFonts w:ascii="楷体" w:eastAsia="楷体" w:hAnsi="楷体"/>
          <w:b/>
          <w:szCs w:val="21"/>
        </w:rPr>
        <w:t xml:space="preserve"> 为什么刘亮程写出的东西让人觉得”惊艳“？深挖底核，不过是作家周围能接触到的东西只有那么多——所以，字里行间可见一种”孤独“，也并没有那么多”</w:t>
      </w:r>
      <w:hyperlink r:id="rId12" w:tgtFrame="_blank" w:history="1">
        <w:r w:rsidRPr="007853CC">
          <w:rPr>
            <w:rFonts w:ascii="楷体" w:eastAsia="楷体" w:hAnsi="楷体"/>
            <w:b/>
            <w:szCs w:val="21"/>
            <w:u w:val="single"/>
          </w:rPr>
          <w:t>乱花渐欲迷人眼</w:t>
        </w:r>
      </w:hyperlink>
      <w:r w:rsidRPr="007853CC">
        <w:rPr>
          <w:rFonts w:ascii="楷体" w:eastAsia="楷体" w:hAnsi="楷体"/>
          <w:b/>
          <w:szCs w:val="21"/>
        </w:rPr>
        <w:t>“，琢磨琢磨着，也就成了大家。但人落入红尘，自然会少了过往的观察力，有些东西，需要一个力场，</w:t>
      </w:r>
      <w:r w:rsidRPr="007853CC">
        <w:rPr>
          <w:rFonts w:ascii="楷体" w:eastAsia="楷体" w:hAnsi="楷体"/>
          <w:b/>
          <w:bCs/>
          <w:szCs w:val="21"/>
        </w:rPr>
        <w:t>只有在某个环境的力场中，才能诞生各种罕见</w:t>
      </w:r>
      <w:r w:rsidRPr="007853CC">
        <w:rPr>
          <w:rFonts w:ascii="楷体" w:eastAsia="楷体" w:hAnsi="楷体"/>
          <w:b/>
          <w:szCs w:val="21"/>
        </w:rPr>
        <w:t>。</w:t>
      </w:r>
    </w:p>
    <w:p w:rsidR="007853CC" w:rsidRPr="007853CC" w:rsidRDefault="007853CC" w:rsidP="007853CC">
      <w:pPr>
        <w:widowControl/>
        <w:spacing w:line="320" w:lineRule="exact"/>
        <w:ind w:firstLineChars="200" w:firstLine="422"/>
        <w:jc w:val="left"/>
        <w:rPr>
          <w:rFonts w:ascii="楷体" w:eastAsia="楷体" w:hAnsi="楷体" w:cs="宋体"/>
          <w:b/>
          <w:kern w:val="0"/>
          <w:szCs w:val="21"/>
        </w:rPr>
      </w:pPr>
      <w:r w:rsidRPr="007853CC">
        <w:rPr>
          <w:rFonts w:ascii="楷体" w:eastAsia="楷体" w:hAnsi="楷体" w:cs="宋体"/>
          <w:b/>
          <w:kern w:val="0"/>
          <w:szCs w:val="21"/>
        </w:rPr>
        <w:t>在《一个人的村庄》中，不少篇幅虽短小但论述入里，有作者自我叩问生命意义的刹那体悟，有作者在乡村生活中的各种细碎无常。其文字质朴静美，以简单解构复杂，以纯真启示世故，流泻“远郊乡村”之美。</w:t>
      </w:r>
    </w:p>
    <w:p w:rsidR="007853CC" w:rsidRPr="007853CC" w:rsidRDefault="007853CC" w:rsidP="007853CC">
      <w:pPr>
        <w:widowControl/>
        <w:spacing w:line="320" w:lineRule="exact"/>
        <w:ind w:firstLineChars="200" w:firstLine="422"/>
        <w:jc w:val="left"/>
        <w:rPr>
          <w:rFonts w:ascii="楷体" w:eastAsia="楷体" w:hAnsi="楷体" w:cs="宋体"/>
          <w:b/>
          <w:kern w:val="0"/>
          <w:szCs w:val="21"/>
        </w:rPr>
      </w:pPr>
      <w:r w:rsidRPr="007853CC">
        <w:rPr>
          <w:rFonts w:ascii="楷体" w:eastAsia="楷体" w:hAnsi="楷体" w:cs="宋体"/>
          <w:b/>
          <w:kern w:val="0"/>
          <w:szCs w:val="21"/>
        </w:rPr>
        <w:t>其实，面对无数困扰时代众人的谜题，只要能像刘亮程那样回归初心，逃离不必要的欲望，就会发现，答案就藏在我们的过往中。</w:t>
      </w:r>
    </w:p>
    <w:p w:rsidR="007853CC" w:rsidRPr="007853CC" w:rsidRDefault="007853CC" w:rsidP="007853CC">
      <w:pPr>
        <w:widowControl/>
        <w:spacing w:line="320" w:lineRule="exact"/>
        <w:ind w:firstLineChars="200" w:firstLine="422"/>
        <w:jc w:val="left"/>
        <w:rPr>
          <w:rFonts w:ascii="楷体" w:eastAsia="楷体" w:hAnsi="楷体" w:cs="宋体"/>
          <w:b/>
          <w:kern w:val="0"/>
          <w:szCs w:val="21"/>
        </w:rPr>
      </w:pPr>
      <w:r w:rsidRPr="007853CC">
        <w:rPr>
          <w:rFonts w:ascii="楷体" w:eastAsia="楷体" w:hAnsi="楷体" w:cs="宋体"/>
          <w:b/>
          <w:kern w:val="0"/>
          <w:szCs w:val="21"/>
        </w:rPr>
        <w:t>不过，有时清醒有时糊涂的我们把过往翻篇，再回头的时候，就可能发现已经读不懂各种过往了。</w:t>
      </w:r>
    </w:p>
    <w:p w:rsidR="007853CC" w:rsidRPr="007853CC" w:rsidRDefault="007853CC" w:rsidP="007853CC">
      <w:pPr>
        <w:widowControl/>
        <w:spacing w:line="320" w:lineRule="exact"/>
        <w:ind w:firstLineChars="200" w:firstLine="422"/>
        <w:jc w:val="left"/>
        <w:rPr>
          <w:rFonts w:ascii="楷体" w:eastAsia="楷体" w:hAnsi="楷体" w:cs="宋体"/>
          <w:b/>
          <w:kern w:val="0"/>
          <w:szCs w:val="21"/>
        </w:rPr>
      </w:pPr>
      <w:r w:rsidRPr="007853CC">
        <w:rPr>
          <w:rFonts w:ascii="楷体" w:eastAsia="楷体" w:hAnsi="楷体" w:cs="宋体"/>
          <w:b/>
          <w:kern w:val="0"/>
          <w:szCs w:val="21"/>
        </w:rPr>
        <w:t>当我们去阅读他人的文字，并不应该带着做语文试卷</w:t>
      </w:r>
      <w:hyperlink r:id="rId13" w:tgtFrame="_blank" w:history="1">
        <w:r w:rsidRPr="007853CC">
          <w:rPr>
            <w:rFonts w:ascii="楷体" w:eastAsia="楷体" w:hAnsi="楷体" w:cs="宋体"/>
            <w:b/>
            <w:kern w:val="0"/>
            <w:szCs w:val="21"/>
            <w:u w:val="single"/>
          </w:rPr>
          <w:t>阅读理解</w:t>
        </w:r>
      </w:hyperlink>
      <w:r w:rsidRPr="007853CC">
        <w:rPr>
          <w:rFonts w:ascii="楷体" w:eastAsia="楷体" w:hAnsi="楷体" w:cs="宋体"/>
          <w:b/>
          <w:kern w:val="0"/>
          <w:szCs w:val="21"/>
        </w:rPr>
        <w:t>那样的”执念“，我们读出来的东西有时与作者希望读者瞧出来的并不相同——当然，这已经</w:t>
      </w:r>
      <w:r w:rsidRPr="007853CC">
        <w:rPr>
          <w:rFonts w:ascii="楷体" w:eastAsia="楷体" w:hAnsi="楷体" w:cs="宋体"/>
          <w:b/>
          <w:bCs/>
          <w:kern w:val="0"/>
          <w:szCs w:val="21"/>
        </w:rPr>
        <w:t>算是比较公开的”秘密“</w:t>
      </w:r>
      <w:r w:rsidRPr="007853CC">
        <w:rPr>
          <w:rFonts w:ascii="楷体" w:eastAsia="楷体" w:hAnsi="楷体" w:cs="宋体"/>
          <w:b/>
          <w:kern w:val="0"/>
          <w:szCs w:val="21"/>
        </w:rPr>
        <w:t>了。</w:t>
      </w:r>
    </w:p>
    <w:p w:rsidR="007853CC" w:rsidRPr="007853CC" w:rsidRDefault="007853CC" w:rsidP="007853CC">
      <w:pPr>
        <w:widowControl/>
        <w:spacing w:line="320" w:lineRule="exact"/>
        <w:ind w:firstLineChars="200" w:firstLine="422"/>
        <w:jc w:val="left"/>
        <w:rPr>
          <w:rFonts w:ascii="楷体" w:eastAsia="楷体" w:hAnsi="楷体" w:cs="宋体"/>
          <w:b/>
          <w:kern w:val="0"/>
          <w:szCs w:val="21"/>
        </w:rPr>
      </w:pPr>
      <w:r w:rsidRPr="007853CC">
        <w:rPr>
          <w:rFonts w:ascii="楷体" w:eastAsia="楷体" w:hAnsi="楷体" w:cs="宋体"/>
          <w:b/>
          <w:kern w:val="0"/>
          <w:szCs w:val="21"/>
        </w:rPr>
        <w:t>说些不太中听的，读这本《一个人的村庄》的同时，我会猜想这本书的受众画像，其中有一部分人应该可以称为小布尔乔亚，或许应该是精神上的小布尔乔亚。</w:t>
      </w:r>
    </w:p>
    <w:p w:rsidR="007853CC" w:rsidRPr="007853CC" w:rsidRDefault="007853CC" w:rsidP="007853CC">
      <w:pPr>
        <w:widowControl/>
        <w:spacing w:line="320" w:lineRule="exact"/>
        <w:ind w:firstLineChars="200" w:firstLine="422"/>
        <w:jc w:val="left"/>
        <w:rPr>
          <w:rFonts w:ascii="楷体" w:eastAsia="楷体" w:hAnsi="楷体" w:cs="宋体"/>
          <w:b/>
          <w:kern w:val="0"/>
          <w:szCs w:val="21"/>
        </w:rPr>
      </w:pPr>
      <w:r w:rsidRPr="007853CC">
        <w:rPr>
          <w:rFonts w:ascii="楷体" w:eastAsia="楷体" w:hAnsi="楷体" w:cs="宋体"/>
          <w:b/>
          <w:kern w:val="0"/>
          <w:szCs w:val="21"/>
        </w:rPr>
        <w:t>话说，我第一次知道”小布尔乔亚“这个词，还是钱钟书的《围城》。我感觉这个词在新生代中格外冷门，也不知道年轻一代会如何定义这种”</w:t>
      </w:r>
      <w:r w:rsidRPr="007853CC">
        <w:rPr>
          <w:rFonts w:ascii="楷体" w:eastAsia="楷体" w:hAnsi="楷体" w:cs="宋体"/>
          <w:b/>
          <w:bCs/>
          <w:kern w:val="0"/>
          <w:szCs w:val="21"/>
        </w:rPr>
        <w:t>自己过得其实苦逼兮兮，对外还彰显自己有精神追求、世界眼光，对生活更是追求各种流于表面的有滋有味</w:t>
      </w:r>
      <w:r w:rsidRPr="007853CC">
        <w:rPr>
          <w:rFonts w:ascii="楷体" w:eastAsia="楷体" w:hAnsi="楷体" w:cs="宋体"/>
          <w:b/>
          <w:kern w:val="0"/>
          <w:szCs w:val="21"/>
        </w:rPr>
        <w:t>“。</w:t>
      </w:r>
    </w:p>
    <w:p w:rsidR="007853CC" w:rsidRPr="007853CC" w:rsidRDefault="007853CC" w:rsidP="007853CC">
      <w:pPr>
        <w:widowControl/>
        <w:spacing w:line="320" w:lineRule="exact"/>
        <w:ind w:firstLineChars="200" w:firstLine="422"/>
        <w:jc w:val="left"/>
        <w:rPr>
          <w:rFonts w:ascii="楷体" w:eastAsia="楷体" w:hAnsi="楷体" w:cs="宋体"/>
          <w:b/>
          <w:kern w:val="0"/>
          <w:szCs w:val="21"/>
        </w:rPr>
      </w:pPr>
      <w:r w:rsidRPr="007853CC">
        <w:rPr>
          <w:rFonts w:ascii="楷体" w:eastAsia="楷体" w:hAnsi="楷体" w:cs="宋体"/>
          <w:b/>
          <w:kern w:val="0"/>
          <w:szCs w:val="21"/>
        </w:rPr>
        <w:lastRenderedPageBreak/>
        <w:t>我知晓的这些人，如果有幸点开他们的朋友圈，就能感觉到他们的眼界太宽，</w:t>
      </w:r>
      <w:r w:rsidRPr="007853CC">
        <w:rPr>
          <w:rFonts w:ascii="楷体" w:eastAsia="楷体" w:hAnsi="楷体" w:cs="宋体"/>
          <w:b/>
          <w:bCs/>
          <w:kern w:val="0"/>
          <w:szCs w:val="21"/>
        </w:rPr>
        <w:t>他们关注的东西很重要但又太大太杂，以至于他们几乎不看看身边和脚下的东西</w:t>
      </w:r>
      <w:r w:rsidRPr="007853CC">
        <w:rPr>
          <w:rFonts w:ascii="楷体" w:eastAsia="楷体" w:hAnsi="楷体" w:cs="宋体"/>
          <w:b/>
          <w:kern w:val="0"/>
          <w:szCs w:val="21"/>
        </w:rPr>
        <w:t>。</w:t>
      </w:r>
    </w:p>
    <w:p w:rsidR="007853CC" w:rsidRPr="007853CC" w:rsidRDefault="007853CC" w:rsidP="007853CC">
      <w:pPr>
        <w:widowControl/>
        <w:spacing w:line="320" w:lineRule="exact"/>
        <w:ind w:firstLineChars="200" w:firstLine="422"/>
        <w:jc w:val="left"/>
        <w:rPr>
          <w:rFonts w:ascii="楷体" w:eastAsia="楷体" w:hAnsi="楷体" w:cs="宋体"/>
          <w:b/>
          <w:kern w:val="0"/>
          <w:szCs w:val="21"/>
        </w:rPr>
      </w:pPr>
      <w:r w:rsidRPr="007853CC">
        <w:rPr>
          <w:rFonts w:ascii="楷体" w:eastAsia="楷体" w:hAnsi="楷体" w:cs="宋体"/>
          <w:b/>
          <w:kern w:val="0"/>
          <w:szCs w:val="21"/>
        </w:rPr>
        <w:t>这类人有一个比较典型的特征，在朋友圈转发某篇文章，配合一个表情或者几句情怀感拉满的话。对外宣布，此言为我所想，感谢此文为我代言。</w:t>
      </w:r>
    </w:p>
    <w:p w:rsidR="007853CC" w:rsidRPr="007853CC" w:rsidRDefault="007853CC" w:rsidP="007853CC">
      <w:pPr>
        <w:widowControl/>
        <w:spacing w:line="320" w:lineRule="exact"/>
        <w:ind w:firstLineChars="200" w:firstLine="422"/>
        <w:jc w:val="left"/>
        <w:rPr>
          <w:rFonts w:ascii="楷体" w:eastAsia="楷体" w:hAnsi="楷体" w:cs="宋体"/>
          <w:b/>
          <w:kern w:val="0"/>
          <w:szCs w:val="21"/>
        </w:rPr>
      </w:pPr>
      <w:r w:rsidRPr="007853CC">
        <w:rPr>
          <w:rFonts w:ascii="楷体" w:eastAsia="楷体" w:hAnsi="楷体" w:cs="宋体"/>
          <w:b/>
          <w:kern w:val="0"/>
          <w:szCs w:val="21"/>
        </w:rPr>
        <w:t>还有个有趣的细节，如果你关注朋友圈的发布时间，例如时间集中在晚上（尤其11点后）、时间往往都是在常规的上班时间、或者时间毫无规律性（几乎每天都会随机发布）</w:t>
      </w:r>
    </w:p>
    <w:p w:rsidR="007853CC" w:rsidRPr="007853CC" w:rsidRDefault="007853CC" w:rsidP="007853CC">
      <w:pPr>
        <w:widowControl/>
        <w:spacing w:line="320" w:lineRule="exact"/>
        <w:ind w:firstLineChars="200" w:firstLine="422"/>
        <w:jc w:val="left"/>
        <w:rPr>
          <w:rFonts w:ascii="楷体" w:eastAsia="楷体" w:hAnsi="楷体" w:cs="宋体"/>
          <w:b/>
          <w:kern w:val="0"/>
          <w:szCs w:val="21"/>
        </w:rPr>
      </w:pPr>
      <w:r w:rsidRPr="007853CC">
        <w:rPr>
          <w:rFonts w:ascii="楷体" w:eastAsia="楷体" w:hAnsi="楷体" w:cs="宋体"/>
          <w:b/>
          <w:kern w:val="0"/>
          <w:szCs w:val="21"/>
        </w:rPr>
        <w:t>当然，这类人并非胸无点墨，实际上，他们的教育背景要比我更高大上，可见他们在应试教育的模块中是很知道如何利用游戏规则。</w:t>
      </w:r>
    </w:p>
    <w:p w:rsidR="007853CC" w:rsidRPr="007853CC" w:rsidRDefault="007853CC" w:rsidP="007853CC">
      <w:pPr>
        <w:widowControl/>
        <w:spacing w:line="320" w:lineRule="exact"/>
        <w:ind w:firstLineChars="200" w:firstLine="422"/>
        <w:jc w:val="left"/>
        <w:rPr>
          <w:rFonts w:ascii="楷体" w:eastAsia="楷体" w:hAnsi="楷体" w:cs="宋体"/>
          <w:b/>
          <w:kern w:val="0"/>
          <w:szCs w:val="21"/>
        </w:rPr>
      </w:pPr>
      <w:r w:rsidRPr="007853CC">
        <w:rPr>
          <w:rFonts w:ascii="楷体" w:eastAsia="楷体" w:hAnsi="楷体" w:cs="宋体"/>
          <w:b/>
          <w:kern w:val="0"/>
          <w:szCs w:val="21"/>
        </w:rPr>
        <w:t>只可惜，有些才能，属于”乱世不可当幕僚，盛世不可入智库“的“浅学”，无病呻吟，有病娇嗔，夸张一点说，这叫眼高手低。</w:t>
      </w:r>
      <w:r w:rsidRPr="007853CC">
        <w:rPr>
          <w:rFonts w:ascii="楷体" w:eastAsia="楷体" w:hAnsi="楷体" w:cs="宋体"/>
          <w:b/>
          <w:kern w:val="0"/>
          <w:szCs w:val="21"/>
        </w:rPr>
        <w:br/>
      </w:r>
      <w:r w:rsidRPr="007853CC">
        <w:rPr>
          <w:rFonts w:ascii="楷体" w:eastAsia="楷体" w:hAnsi="楷体" w:hint="eastAsia"/>
          <w:b/>
          <w:szCs w:val="21"/>
        </w:rPr>
        <w:t xml:space="preserve"> </w:t>
      </w:r>
      <w:r w:rsidRPr="007853CC">
        <w:rPr>
          <w:rFonts w:ascii="楷体" w:eastAsia="楷体" w:hAnsi="楷体"/>
          <w:b/>
          <w:szCs w:val="21"/>
        </w:rPr>
        <w:t xml:space="preserve"> 他们真实，</w:t>
      </w:r>
      <w:r w:rsidRPr="007853CC">
        <w:rPr>
          <w:rFonts w:ascii="楷体" w:eastAsia="楷体" w:hAnsi="楷体"/>
          <w:b/>
          <w:bCs/>
          <w:szCs w:val="21"/>
        </w:rPr>
        <w:t>真实得有些不真实</w:t>
      </w:r>
      <w:r w:rsidRPr="007853CC">
        <w:rPr>
          <w:rFonts w:ascii="楷体" w:eastAsia="楷体" w:hAnsi="楷体"/>
          <w:b/>
          <w:szCs w:val="21"/>
        </w:rPr>
        <w:t>。这种矛盾感时常让我困惑，他们对《一个人的村庄》各种洋洋洒洒的</w:t>
      </w:r>
      <w:hyperlink r:id="rId14" w:tgtFrame="_blank" w:history="1">
        <w:r w:rsidRPr="007853CC">
          <w:rPr>
            <w:rFonts w:ascii="楷体" w:eastAsia="楷体" w:hAnsi="楷体"/>
            <w:b/>
            <w:szCs w:val="21"/>
            <w:u w:val="single"/>
          </w:rPr>
          <w:t>溢美之词</w:t>
        </w:r>
      </w:hyperlink>
      <w:r w:rsidRPr="007853CC">
        <w:rPr>
          <w:rFonts w:ascii="楷体" w:eastAsia="楷体" w:hAnsi="楷体"/>
          <w:b/>
          <w:szCs w:val="21"/>
        </w:rPr>
        <w:t>，究竟是感同身受，还是</w:t>
      </w:r>
      <w:hyperlink r:id="rId15" w:tgtFrame="_blank" w:history="1">
        <w:r w:rsidRPr="007853CC">
          <w:rPr>
            <w:rFonts w:ascii="楷体" w:eastAsia="楷体" w:hAnsi="楷体"/>
            <w:b/>
            <w:szCs w:val="21"/>
            <w:u w:val="single"/>
          </w:rPr>
          <w:t>附庸风雅</w:t>
        </w:r>
      </w:hyperlink>
      <w:r w:rsidRPr="007853CC">
        <w:rPr>
          <w:rFonts w:ascii="楷体" w:eastAsia="楷体" w:hAnsi="楷体"/>
          <w:b/>
          <w:szCs w:val="21"/>
        </w:rPr>
        <w:t>。</w:t>
      </w:r>
    </w:p>
    <w:p w:rsidR="007853CC" w:rsidRPr="007853CC" w:rsidRDefault="007853CC" w:rsidP="007853CC">
      <w:pPr>
        <w:widowControl/>
        <w:spacing w:line="320" w:lineRule="exact"/>
        <w:ind w:firstLineChars="200" w:firstLine="422"/>
        <w:jc w:val="left"/>
        <w:rPr>
          <w:rFonts w:ascii="楷体" w:eastAsia="楷体" w:hAnsi="楷体" w:cs="宋体"/>
          <w:b/>
          <w:kern w:val="0"/>
          <w:szCs w:val="21"/>
        </w:rPr>
      </w:pPr>
      <w:r w:rsidRPr="007853CC">
        <w:rPr>
          <w:rFonts w:ascii="楷体" w:eastAsia="楷体" w:hAnsi="楷体" w:cs="宋体"/>
          <w:b/>
          <w:kern w:val="0"/>
          <w:szCs w:val="21"/>
        </w:rPr>
        <w:t>对于一本”大多数人“都觉得好的书——关键还不是自然科学这种可量化的书，说它好肯定要比说它不好，更”明智“。</w:t>
      </w:r>
    </w:p>
    <w:p w:rsidR="007853CC" w:rsidRPr="007853CC" w:rsidRDefault="007853CC" w:rsidP="007853CC">
      <w:pPr>
        <w:widowControl/>
        <w:spacing w:line="320" w:lineRule="exact"/>
        <w:ind w:firstLineChars="200" w:firstLine="422"/>
        <w:jc w:val="left"/>
        <w:rPr>
          <w:rFonts w:ascii="楷体" w:eastAsia="楷体" w:hAnsi="楷体" w:cs="宋体"/>
          <w:b/>
          <w:kern w:val="0"/>
          <w:szCs w:val="21"/>
        </w:rPr>
      </w:pPr>
      <w:r w:rsidRPr="007853CC">
        <w:rPr>
          <w:rFonts w:ascii="楷体" w:eastAsia="楷体" w:hAnsi="楷体" w:cs="宋体"/>
          <w:b/>
          <w:kern w:val="0"/>
          <w:szCs w:val="21"/>
        </w:rPr>
        <w:t>之于我，《一个人的村庄》与《</w:t>
      </w:r>
      <w:hyperlink r:id="rId16" w:tgtFrame="_blank" w:history="1">
        <w:r w:rsidRPr="007853CC">
          <w:rPr>
            <w:rFonts w:ascii="楷体" w:eastAsia="楷体" w:hAnsi="楷体" w:cs="宋体"/>
            <w:b/>
            <w:kern w:val="0"/>
            <w:szCs w:val="21"/>
            <w:u w:val="single"/>
          </w:rPr>
          <w:t>瓦尔登湖</w:t>
        </w:r>
      </w:hyperlink>
      <w:r w:rsidRPr="007853CC">
        <w:rPr>
          <w:rFonts w:ascii="楷体" w:eastAsia="楷体" w:hAnsi="楷体" w:cs="宋体"/>
          <w:b/>
          <w:kern w:val="0"/>
          <w:szCs w:val="21"/>
        </w:rPr>
        <w:t>》相似。</w:t>
      </w:r>
    </w:p>
    <w:p w:rsidR="007853CC" w:rsidRPr="007853CC" w:rsidRDefault="007853CC" w:rsidP="007853CC">
      <w:pPr>
        <w:widowControl/>
        <w:spacing w:line="320" w:lineRule="exact"/>
        <w:jc w:val="left"/>
        <w:rPr>
          <w:rFonts w:ascii="楷体" w:eastAsia="楷体" w:hAnsi="楷体" w:cs="宋体"/>
          <w:b/>
          <w:kern w:val="0"/>
          <w:szCs w:val="21"/>
        </w:rPr>
      </w:pPr>
      <w:r w:rsidRPr="007853CC">
        <w:rPr>
          <w:rFonts w:ascii="楷体" w:eastAsia="楷体" w:hAnsi="楷体" w:cs="宋体"/>
          <w:b/>
          <w:kern w:val="0"/>
          <w:szCs w:val="21"/>
        </w:rPr>
        <w:br/>
      </w:r>
    </w:p>
    <w:p w:rsidR="007853CC" w:rsidRPr="007853CC" w:rsidRDefault="007853CC" w:rsidP="007853CC">
      <w:pPr>
        <w:widowControl/>
        <w:spacing w:line="320" w:lineRule="exact"/>
        <w:jc w:val="left"/>
        <w:rPr>
          <w:rFonts w:ascii="楷体" w:eastAsia="楷体" w:hAnsi="楷体" w:cs="宋体"/>
          <w:b/>
          <w:kern w:val="0"/>
          <w:szCs w:val="21"/>
        </w:rPr>
      </w:pPr>
    </w:p>
    <w:p w:rsidR="00B91697" w:rsidRPr="007853CC" w:rsidRDefault="00B91697" w:rsidP="007853CC">
      <w:pPr>
        <w:spacing w:line="320" w:lineRule="exact"/>
        <w:rPr>
          <w:rFonts w:ascii="楷体" w:eastAsia="楷体" w:hAnsi="楷体"/>
          <w:b/>
          <w:szCs w:val="21"/>
        </w:rPr>
      </w:pPr>
    </w:p>
    <w:sectPr w:rsidR="00B91697" w:rsidRPr="007853CC" w:rsidSect="007853CC">
      <w:footerReference w:type="default" r:id="rId17"/>
      <w:pgSz w:w="11906" w:h="16838"/>
      <w:pgMar w:top="1440" w:right="964" w:bottom="1440" w:left="964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17DF" w:rsidRDefault="009417DF" w:rsidP="007853CC">
      <w:r>
        <w:separator/>
      </w:r>
    </w:p>
  </w:endnote>
  <w:endnote w:type="continuationSeparator" w:id="0">
    <w:p w:rsidR="009417DF" w:rsidRDefault="009417DF" w:rsidP="007853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82267533"/>
      <w:docPartObj>
        <w:docPartGallery w:val="Page Numbers (Bottom of Page)"/>
        <w:docPartUnique/>
      </w:docPartObj>
    </w:sdtPr>
    <w:sdtContent>
      <w:p w:rsidR="007853CC" w:rsidRDefault="007853CC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7853CC">
          <w:rPr>
            <w:noProof/>
            <w:lang w:val="zh-CN"/>
          </w:rPr>
          <w:t>1</w:t>
        </w:r>
        <w:r>
          <w:fldChar w:fldCharType="end"/>
        </w:r>
      </w:p>
    </w:sdtContent>
  </w:sdt>
  <w:p w:rsidR="007853CC" w:rsidRDefault="007853CC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17DF" w:rsidRDefault="009417DF" w:rsidP="007853CC">
      <w:r>
        <w:separator/>
      </w:r>
    </w:p>
  </w:footnote>
  <w:footnote w:type="continuationSeparator" w:id="0">
    <w:p w:rsidR="009417DF" w:rsidRDefault="009417DF" w:rsidP="007853C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3CC"/>
    <w:rsid w:val="007853CC"/>
    <w:rsid w:val="009417DF"/>
    <w:rsid w:val="00B91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AED881"/>
  <w15:chartTrackingRefBased/>
  <w15:docId w15:val="{C69AD8A3-1594-4FA7-BF29-827948487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853CC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7853CC"/>
    <w:rPr>
      <w:color w:val="0000FF"/>
      <w:u w:val="single"/>
    </w:rPr>
  </w:style>
  <w:style w:type="paragraph" w:customStyle="1" w:styleId="ztext-empty-paragraph">
    <w:name w:val="ztext-empty-paragraph"/>
    <w:basedOn w:val="a"/>
    <w:rsid w:val="007853CC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7853C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7853CC"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7853C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7853CC"/>
    <w:rPr>
      <w:sz w:val="18"/>
      <w:szCs w:val="18"/>
    </w:rPr>
  </w:style>
  <w:style w:type="character" w:customStyle="1" w:styleId="highlight">
    <w:name w:val="highlight"/>
    <w:basedOn w:val="a0"/>
    <w:rsid w:val="007853CC"/>
  </w:style>
  <w:style w:type="character" w:styleId="a9">
    <w:name w:val="Emphasis"/>
    <w:basedOn w:val="a0"/>
    <w:uiPriority w:val="20"/>
    <w:qFormat/>
    <w:rsid w:val="007853C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90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331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293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62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36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453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70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012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30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65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4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7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36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686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396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52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878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zhihu.com/search?q=%E6%8B%BE%E4%BA%BA%E7%89%99%E6%85%A7&amp;search_source=Entity&amp;hybrid_search_source=Entity&amp;hybrid_search_extra=%7B%22sourceType%22%3A%22article%22%2C%22sourceId%22%3A%22564059666%22%7D" TargetMode="External"/><Relationship Id="rId13" Type="http://schemas.openxmlformats.org/officeDocument/2006/relationships/hyperlink" Target="https://www.zhihu.com/search?q=%E9%98%85%E8%AF%BB%E7%90%86%E8%A7%A3&amp;search_source=Entity&amp;hybrid_search_source=Entity&amp;hybrid_search_extra=%7B%22sourceType%22%3A%22article%22%2C%22sourceId%22%3A%22564059666%22%7D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zhihu.com/search?q=%E4%B8%80%E4%B8%AA%E4%BA%BA%E7%9A%84%E6%9D%91%E5%BA%84&amp;search_source=Entity&amp;hybrid_search_source=Entity&amp;hybrid_search_extra=%7B%22sourceType%22%3A%22article%22%2C%22sourceId%22%3A%22564059666%22%7D" TargetMode="External"/><Relationship Id="rId12" Type="http://schemas.openxmlformats.org/officeDocument/2006/relationships/hyperlink" Target="https://www.zhihu.com/search?q=%E4%B9%B1%E8%8A%B1%E6%B8%90%E6%AC%B2%E8%BF%B7%E4%BA%BA%E7%9C%BC&amp;search_source=Entity&amp;hybrid_search_source=Entity&amp;hybrid_search_extra=%7B%22sourceType%22%3A%22article%22%2C%22sourceId%22%3A%22564059666%22%7D" TargetMode="External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yperlink" Target="https://www.zhihu.com/search?q=%E7%93%A6%E5%B0%94%E7%99%BB%E6%B9%96&amp;search_source=Entity&amp;hybrid_search_source=Entity&amp;hybrid_search_extra=%7B%22sourceType%22%3A%22article%22%2C%22sourceId%22%3A%22564059666%22%7D" TargetMode="External"/><Relationship Id="rId1" Type="http://schemas.openxmlformats.org/officeDocument/2006/relationships/styles" Target="styles.xml"/><Relationship Id="rId6" Type="http://schemas.openxmlformats.org/officeDocument/2006/relationships/hyperlink" Target="https://zhuanlan.zhihu.com/p/564059666" TargetMode="External"/><Relationship Id="rId11" Type="http://schemas.openxmlformats.org/officeDocument/2006/relationships/hyperlink" Target="https://www.zhihu.com/search?q=%E6%88%91%E4%BB%8E%E5%93%AA%E9%87%8C%E6%9D%A5&amp;search_source=Entity&amp;hybrid_search_source=Entity&amp;hybrid_search_extra=%7B%22sourceType%22%3A%22article%22%2C%22sourceId%22%3A%22564059666%22%7D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www.zhihu.com/search?q=%E9%99%84%E5%BA%B8%E9%A3%8E%E9%9B%85&amp;search_source=Entity&amp;hybrid_search_source=Entity&amp;hybrid_search_extra=%7B%22sourceType%22%3A%22article%22%2C%22sourceId%22%3A%22564059666%22%7D" TargetMode="External"/><Relationship Id="rId10" Type="http://schemas.openxmlformats.org/officeDocument/2006/relationships/hyperlink" Target="https://www.zhihu.com/search?q=%E5%A4%B9%E5%8F%99%E5%A4%B9%E8%AE%AE&amp;search_source=Entity&amp;hybrid_search_source=Entity&amp;hybrid_search_extra=%7B%22sourceType%22%3A%22article%22%2C%22sourceId%22%3A%22564059666%22%7D" TargetMode="External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https://www.zhihu.com/search?q=%E8%9C%88%E8%9A%A3&amp;search_source=Entity&amp;hybrid_search_source=Entity&amp;hybrid_search_extra=%7B%22sourceType%22%3A%22article%22%2C%22sourceId%22%3A%22564059666%22%7D" TargetMode="External"/><Relationship Id="rId14" Type="http://schemas.openxmlformats.org/officeDocument/2006/relationships/hyperlink" Target="https://www.zhihu.com/search?q=%E6%BA%A2%E7%BE%8E%E4%B9%8B%E8%AF%8D&amp;search_source=Entity&amp;hybrid_search_source=Entity&amp;hybrid_search_extra=%7B%22sourceType%22%3A%22article%22%2C%22sourceId%22%3A%22564059666%22%7D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672</Words>
  <Characters>3837</Characters>
  <Application>Microsoft Office Word</Application>
  <DocSecurity>0</DocSecurity>
  <Lines>31</Lines>
  <Paragraphs>8</Paragraphs>
  <ScaleCrop>false</ScaleCrop>
  <Company/>
  <LinksUpToDate>false</LinksUpToDate>
  <CharactersWithSpaces>4501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Think</dc:creator>
  <cp:keywords/>
  <dc:description/>
  <cp:lastModifiedBy>Think</cp:lastModifiedBy>
  <cp:revision>1</cp:revision>
  <dcterms:created xsi:type="dcterms:W3CDTF">2023-01-10T02:21:00Z</dcterms:created>
  <dcterms:modified xsi:type="dcterms:W3CDTF">2023-01-10T02:25:00Z</dcterms:modified>
</cp:coreProperties>
</file>