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otereven.xml" ContentType="application/vnd.openxmlformats-officedocument.wordprocessingml.footer+xml"/>
  <Override PartName="/word/footerdefault.xml" ContentType="application/vnd.openxmlformats-officedocument.wordprocessingml.footer+xml"/>
  <Override PartName="/word/footeranswer.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1 -->
  <w:body>
    <w:p w:rsidR="00EF035E" w:rsidRPr="00043B54" w:rsidP="00BC4F14" w14:paraId="4F60132F" w14:textId="2C26DF43">
      <w:pPr>
        <w:shd w:val="clear" w:color="auto" w:fill="auto"/>
        <w:jc w:val="center"/>
        <w:rPr>
          <w:rFonts w:ascii="黑体" w:eastAsia="黑体" w:hAnsi="黑体" w:cs="黑体"/>
          <w:b/>
          <w:sz w:val="30"/>
        </w:rPr>
      </w:pPr>
      <w:r w:rsidRPr="00043B54">
        <w:rPr>
          <w:rFonts w:ascii="黑体" w:eastAsia="黑体" w:hAnsi="黑体" w:cs="黑体"/>
          <w:b/>
          <w:sz w:val="30"/>
        </w:rPr>
        <w:t>八上历史第一单元强化练习</w:t>
      </w:r>
    </w:p>
    <w:p>
      <w:pPr>
        <w:shd w:val="clear" w:color="auto" w:fill="auto"/>
        <w:spacing w:line="360" w:lineRule="auto"/>
        <w:jc w:val="left"/>
      </w:pPr>
      <w:r>
        <w:t>1．我国每年的禁毒宣传月从6月3日开始，这源于下列哪一历史事件（</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A．鸦片战争</w:t>
      </w:r>
      <w:r>
        <w:tab/>
      </w:r>
      <w:r>
        <w:t>B．虎门销烟</w:t>
      </w:r>
      <w:r>
        <w:tab/>
      </w:r>
      <w:r>
        <w:t>C．签订《南京条约》</w:t>
      </w:r>
      <w:r>
        <w:tab/>
      </w:r>
      <w:r>
        <w:t>D．第二次鸦片战争</w:t>
      </w:r>
    </w:p>
    <w:p>
      <w:pPr>
        <w:shd w:val="clear" w:color="auto" w:fill="auto"/>
        <w:spacing w:line="360" w:lineRule="auto"/>
        <w:jc w:val="left"/>
      </w:pPr>
      <w:r>
        <w:t>2．“十九世纪中叶的中国不仅遭受对外战争的苦难，还备受一系列消耗性的内部动荡之困扰。最大的一场动荡几乎推翻了清王朝。”材料中“最大的一场动荡”是指（</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A．太平天国运动</w:t>
      </w:r>
      <w:r>
        <w:tab/>
      </w:r>
      <w:r>
        <w:t>B．义和团运动</w:t>
      </w:r>
      <w:r>
        <w:tab/>
      </w:r>
      <w:r>
        <w:t>C．武昌起义</w:t>
      </w:r>
      <w:r>
        <w:tab/>
      </w:r>
      <w:r>
        <w:t>D．黄花岗起义</w:t>
      </w:r>
    </w:p>
    <w:p>
      <w:pPr>
        <w:shd w:val="clear" w:color="auto" w:fill="auto"/>
        <w:spacing w:line="360" w:lineRule="auto"/>
        <w:jc w:val="left"/>
      </w:pPr>
      <w:r>
        <w:t>3．在近代列强发动的某次侵华战争中，沙俄共割占了中国东北和西北150多万平方千米领土。该战争使得中国（</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A．开始沦为半殖民地半封建社会</w:t>
      </w:r>
      <w:r>
        <w:tab/>
      </w:r>
      <w:r>
        <w:t>B．半殖民地化程度进一步加深</w:t>
      </w:r>
    </w:p>
    <w:p>
      <w:pPr>
        <w:shd w:val="clear" w:color="auto" w:fill="auto"/>
        <w:tabs>
          <w:tab w:val="left" w:pos="4156"/>
        </w:tabs>
        <w:spacing w:line="360" w:lineRule="auto"/>
        <w:jc w:val="left"/>
      </w:pPr>
      <w:r>
        <w:t>C．半殖民地化程度大大加深</w:t>
      </w:r>
      <w:r>
        <w:tab/>
      </w:r>
      <w:r>
        <w:t>D．完全沦为半殖民地半封建社会</w:t>
      </w:r>
    </w:p>
    <w:p>
      <w:pPr>
        <w:shd w:val="clear" w:color="auto" w:fill="auto"/>
        <w:spacing w:line="360" w:lineRule="auto"/>
        <w:jc w:val="left"/>
      </w:pPr>
      <w:r>
        <w:t>4．某班在分小组讨论“为什么说太平天国运动揭开了近代中国民主革命的序幕”时，出现以下四种理由，你认为最恰当的是（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A．颁布了《天朝田亩制度》</w:t>
      </w:r>
      <w:r>
        <w:tab/>
      </w:r>
      <w:r>
        <w:t>B．规模大、时间长、影响深远</w:t>
      </w:r>
    </w:p>
    <w:p>
      <w:pPr>
        <w:shd w:val="clear" w:color="auto" w:fill="auto"/>
        <w:tabs>
          <w:tab w:val="left" w:pos="4156"/>
        </w:tabs>
        <w:spacing w:line="360" w:lineRule="auto"/>
        <w:jc w:val="left"/>
      </w:pPr>
      <w:r>
        <w:t>C．提出了向西方学习的主张</w:t>
      </w:r>
      <w:r>
        <w:tab/>
      </w:r>
      <w:r>
        <w:t>D．担负了反封建反侵略的任务</w:t>
      </w:r>
    </w:p>
    <w:p>
      <w:pPr>
        <w:shd w:val="clear" w:color="auto" w:fill="auto"/>
        <w:spacing w:line="360" w:lineRule="auto"/>
        <w:jc w:val="left"/>
      </w:pPr>
      <w:r>
        <w:t>5．制作知识结构图是学习历史的一种方法。下图是“太平天国运动兴衰示意图”，其中空白处应填入的内容是（</w:t>
      </w:r>
      <w:r>
        <w:rPr>
          <w:rFonts w:ascii="Times New Roman" w:eastAsia="Times New Roman" w:hAnsi="Times New Roman" w:cs="Times New Roman"/>
          <w:kern w:val="0"/>
          <w:sz w:val="24"/>
          <w:szCs w:val="24"/>
        </w:rPr>
        <w:t>   </w:t>
      </w:r>
      <w:r>
        <w:t>）</w:t>
      </w:r>
    </w:p>
    <w:p>
      <w:pPr>
        <w:shd w:val="clear" w:color="auto" w:fill="auto"/>
        <w:spacing w:line="360" w:lineRule="auto"/>
        <w:jc w:val="left"/>
      </w:pPr>
      <w:r>
        <w:drawing>
          <wp:inline>
            <wp:extent cx="3181350" cy="1419225"/>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95462" name=""/>
                    <pic:cNvPicPr>
                      <a:picLocks noChangeAspect="1"/>
                    </pic:cNvPicPr>
                  </pic:nvPicPr>
                  <pic:blipFill>
                    <a:blip xmlns:r="http://schemas.openxmlformats.org/officeDocument/2006/relationships" r:embed="rId5"/>
                    <a:stretch>
                      <a:fillRect/>
                    </a:stretch>
                  </pic:blipFill>
                  <pic:spPr>
                    <a:xfrm>
                      <a:off x="0" y="0"/>
                      <a:ext cx="3181350" cy="1419225"/>
                    </a:xfrm>
                    <a:prstGeom prst="rect">
                      <a:avLst/>
                    </a:prstGeom>
                  </pic:spPr>
                </pic:pic>
              </a:graphicData>
            </a:graphic>
          </wp:inline>
        </w:drawing>
      </w:r>
    </w:p>
    <w:p>
      <w:pPr>
        <w:shd w:val="clear" w:color="auto" w:fill="auto"/>
        <w:tabs>
          <w:tab w:val="left" w:pos="2078"/>
          <w:tab w:val="left" w:pos="4156"/>
          <w:tab w:val="left" w:pos="6234"/>
        </w:tabs>
        <w:spacing w:line="360" w:lineRule="auto"/>
        <w:jc w:val="left"/>
      </w:pPr>
      <w:r>
        <w:t>A．《海国图志》</w:t>
      </w:r>
      <w:r>
        <w:tab/>
      </w:r>
      <w:r>
        <w:t>B．《劝世良言》</w:t>
      </w:r>
      <w:r>
        <w:tab/>
      </w:r>
      <w:r>
        <w:t>C．《天朝田亩制度》</w:t>
      </w:r>
      <w:r>
        <w:tab/>
      </w:r>
      <w:r>
        <w:t>D．《变法通议》</w:t>
      </w:r>
    </w:p>
    <w:p>
      <w:pPr>
        <w:shd w:val="clear" w:color="auto" w:fill="auto"/>
        <w:spacing w:line="360" w:lineRule="auto"/>
        <w:jc w:val="left"/>
      </w:pPr>
      <w:r>
        <w:t>6．历史解释是在史事的叙述和理解的基础上，对历史事物进行的理性分析和客观评判。下列对太平天国运动的表述中，属于历史解释的是（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A．1843年，洪秀全创立“拜上帝会”</w:t>
      </w:r>
      <w:r>
        <w:tab/>
      </w:r>
      <w:r>
        <w:t>B．1853年，太平天国进行北伐和西征</w:t>
      </w:r>
    </w:p>
    <w:p>
      <w:pPr>
        <w:shd w:val="clear" w:color="auto" w:fill="auto"/>
        <w:tabs>
          <w:tab w:val="left" w:pos="4156"/>
        </w:tabs>
        <w:spacing w:line="360" w:lineRule="auto"/>
        <w:jc w:val="left"/>
      </w:pPr>
      <w:r>
        <w:t>C．1851年，洪秀全发动金田起义</w:t>
      </w:r>
      <w:r>
        <w:tab/>
      </w:r>
      <w:r>
        <w:t>D．天京的陷落，标志着太平天国运动的失败</w:t>
      </w:r>
    </w:p>
    <w:p>
      <w:pPr>
        <w:shd w:val="clear" w:color="auto" w:fill="auto"/>
        <w:spacing w:line="360" w:lineRule="auto"/>
        <w:jc w:val="left"/>
      </w:pPr>
      <w:r>
        <w:t>7．鸦片战争的失败，进一步加深了清政府的统治危机。随着剥削的加重，统治阶级与劳动群众之间的矛盾日益尖锐。农民的反抗斗争不断在各地发生，大风暴即将来临。以上描述的是太平天国运动的（</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A．背景</w:t>
      </w:r>
      <w:r>
        <w:tab/>
      </w:r>
      <w:r>
        <w:t>B．过程</w:t>
      </w:r>
      <w:r>
        <w:tab/>
      </w:r>
      <w:r>
        <w:t>C．结果</w:t>
      </w:r>
      <w:r>
        <w:tab/>
      </w:r>
      <w:r>
        <w:t>D．意义</w:t>
      </w:r>
    </w:p>
    <w:p>
      <w:pPr>
        <w:shd w:val="clear" w:color="auto" w:fill="auto"/>
        <w:spacing w:line="360" w:lineRule="auto"/>
        <w:jc w:val="left"/>
      </w:pPr>
      <w:r>
        <w:t>8．下图是《近代中国史纲》的部分目录，其中空白处的标题应是（</w:t>
      </w:r>
      <w:r>
        <w:rPr>
          <w:rFonts w:ascii="Times New Roman" w:eastAsia="Times New Roman" w:hAnsi="Times New Roman" w:cs="Times New Roman"/>
          <w:kern w:val="0"/>
          <w:sz w:val="24"/>
          <w:szCs w:val="24"/>
        </w:rPr>
        <w:t>   </w:t>
      </w:r>
      <w:r>
        <w:t>）</w:t>
      </w:r>
    </w:p>
    <w:tbl>
      <w:tblPr>
        <w:tblW w:w="4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4795"/>
      </w:tblGrid>
      <w:tr>
        <w:tblPrEx>
          <w:tblW w:w="4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Pr>
        <w:tc>
          <w:tcPr>
            <w:tcW w:w="481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auto"/>
              <w:spacing w:line="360" w:lineRule="auto"/>
              <w:jc w:val="left"/>
            </w:pPr>
            <w:r>
              <w:t>第四章西方冲击（下）（1850—1860）</w:t>
            </w:r>
          </w:p>
          <w:p>
            <w:pPr>
              <w:shd w:val="clear" w:color="auto" w:fill="auto"/>
              <w:spacing w:line="360" w:lineRule="auto"/>
              <w:jc w:val="left"/>
            </w:pPr>
            <w:r>
              <w:t>第一节西方国家的携手</w:t>
            </w:r>
          </w:p>
          <w:p>
            <w:pPr>
              <w:shd w:val="clear" w:color="auto" w:fill="auto"/>
              <w:spacing w:line="360" w:lineRule="auto"/>
              <w:jc w:val="left"/>
            </w:pPr>
            <w:r>
              <w:t>第二节________</w:t>
            </w:r>
          </w:p>
          <w:p>
            <w:pPr>
              <w:shd w:val="clear" w:color="auto" w:fill="auto"/>
              <w:spacing w:line="360" w:lineRule="auto"/>
              <w:jc w:val="left"/>
            </w:pPr>
            <w:r>
              <w:t>第三节中国境遇的再变</w:t>
            </w:r>
          </w:p>
        </w:tc>
      </w:tr>
    </w:tbl>
    <w:p>
      <w:pPr>
        <w:shd w:val="clear" w:color="auto" w:fill="auto"/>
        <w:spacing w:line="360" w:lineRule="auto"/>
        <w:jc w:val="left"/>
      </w:pPr>
    </w:p>
    <w:p>
      <w:pPr>
        <w:shd w:val="clear" w:color="auto" w:fill="auto"/>
        <w:tabs>
          <w:tab w:val="left" w:pos="4156"/>
        </w:tabs>
        <w:spacing w:line="360" w:lineRule="auto"/>
        <w:jc w:val="left"/>
      </w:pPr>
      <w:r>
        <w:t>A．前期的洋务运动</w:t>
      </w:r>
      <w:r>
        <w:tab/>
      </w:r>
      <w:r>
        <w:t>B．太平军的末路</w:t>
      </w:r>
    </w:p>
    <w:p>
      <w:pPr>
        <w:shd w:val="clear" w:color="auto" w:fill="auto"/>
        <w:tabs>
          <w:tab w:val="left" w:pos="4156"/>
        </w:tabs>
        <w:spacing w:line="360" w:lineRule="auto"/>
        <w:jc w:val="left"/>
      </w:pPr>
      <w:r>
        <w:t>C．英国的炮舰政策</w:t>
      </w:r>
      <w:r>
        <w:tab/>
      </w:r>
      <w:r>
        <w:t>D．英法联军与俄国的机会</w:t>
      </w:r>
    </w:p>
    <w:p>
      <w:pPr>
        <w:shd w:val="clear" w:color="auto" w:fill="auto"/>
        <w:spacing w:line="360" w:lineRule="auto"/>
        <w:jc w:val="left"/>
      </w:pPr>
      <w:r>
        <w:t>9．“这把火腾空燃烧的时候，一个拥有黄河和长江滚滚波涛的民族……眼睁睁地看着这座万园之园化为一片灰烬。”与这则材料直接相关的历史事件是（</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A．割占台湾岛</w:t>
      </w:r>
      <w:r>
        <w:tab/>
      </w:r>
      <w:r>
        <w:t>B．火烧圆明园</w:t>
      </w:r>
      <w:r>
        <w:tab/>
      </w:r>
      <w:r>
        <w:t>C．虎门销烟</w:t>
      </w:r>
      <w:r>
        <w:tab/>
      </w:r>
      <w:r>
        <w:t>D．《天津条约》签订</w:t>
      </w:r>
    </w:p>
    <w:p>
      <w:pPr>
        <w:shd w:val="clear" w:color="auto" w:fill="auto"/>
        <w:spacing w:line="360" w:lineRule="auto"/>
        <w:jc w:val="left"/>
      </w:pPr>
      <w:r>
        <w:t>10．太平天国遇到了中国历史上任何一次农民运动都不曾遇到过的新情况，是指（</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A．中央地方联合围剿</w:t>
      </w:r>
      <w:r>
        <w:tab/>
      </w:r>
      <w:r>
        <w:t>B．内部变乱导致分裂</w:t>
      </w:r>
    </w:p>
    <w:p>
      <w:pPr>
        <w:shd w:val="clear" w:color="auto" w:fill="auto"/>
        <w:tabs>
          <w:tab w:val="left" w:pos="4156"/>
        </w:tabs>
        <w:spacing w:line="360" w:lineRule="auto"/>
        <w:jc w:val="left"/>
      </w:pPr>
      <w:r>
        <w:t>C．中外势力联合绞杀</w:t>
      </w:r>
      <w:r>
        <w:tab/>
      </w:r>
      <w:r>
        <w:t>D．敌人长期封锁围困</w:t>
      </w:r>
    </w:p>
    <w:p>
      <w:pPr>
        <w:shd w:val="clear" w:color="auto" w:fill="auto"/>
        <w:spacing w:line="360" w:lineRule="auto"/>
        <w:jc w:val="left"/>
      </w:pPr>
      <w:r>
        <w:t>11．对“第二次鸦片战争是鸦片战争的继续”解读最准确的是（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A．两场战争的导火线相同</w:t>
      </w:r>
      <w:r>
        <w:tab/>
      </w:r>
      <w:r>
        <w:t>B．两场战争的交战时长一样</w:t>
      </w:r>
    </w:p>
    <w:p>
      <w:pPr>
        <w:shd w:val="clear" w:color="auto" w:fill="auto"/>
        <w:tabs>
          <w:tab w:val="left" w:pos="4156"/>
        </w:tabs>
        <w:spacing w:line="360" w:lineRule="auto"/>
        <w:jc w:val="left"/>
      </w:pPr>
      <w:r>
        <w:t>C．两场战争的侵略国家一致</w:t>
      </w:r>
      <w:r>
        <w:tab/>
      </w:r>
      <w:r>
        <w:t>D．两场战争的根本原因相同</w:t>
      </w:r>
    </w:p>
    <w:p>
      <w:pPr>
        <w:shd w:val="clear" w:color="auto" w:fill="auto"/>
        <w:spacing w:line="360" w:lineRule="auto"/>
        <w:jc w:val="left"/>
      </w:pPr>
      <w:r>
        <w:t>12．历史学家范文澜说：“农民阶级消极方面的狭隘性、保守性、私有性……正是这些特性的反映，也决定了太平天国的必然崩溃。”上述材料反映了太平天国运动的（</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A．历史背景</w:t>
      </w:r>
      <w:r>
        <w:tab/>
      </w:r>
      <w:r>
        <w:t>B．消极影响</w:t>
      </w:r>
      <w:r>
        <w:tab/>
      </w:r>
      <w:r>
        <w:t>C．失败原因</w:t>
      </w:r>
      <w:r>
        <w:tab/>
      </w:r>
      <w:r>
        <w:t>D．事件经过</w:t>
      </w:r>
    </w:p>
    <w:p>
      <w:pPr>
        <w:shd w:val="clear" w:color="auto" w:fill="auto"/>
        <w:spacing w:line="360" w:lineRule="auto"/>
        <w:jc w:val="left"/>
      </w:pPr>
      <w:r>
        <w:t>13．《李秀成自述》中记述：“东王、北王两家相杀，此是大误；翼王与主不和，君臣而忌，翼起狈心，将合朝好文武将兵带去，此误至大。”这一系列事件发生在（</w:t>
      </w:r>
      <w:r>
        <w:rPr>
          <w:rFonts w:ascii="Times New Roman" w:eastAsia="Times New Roman" w:hAnsi="Times New Roman" w:cs="Times New Roman"/>
          <w:kern w:val="0"/>
          <w:sz w:val="24"/>
          <w:szCs w:val="24"/>
        </w:rPr>
        <w:t>   </w:t>
      </w:r>
      <w:r>
        <w:t>）</w:t>
      </w:r>
    </w:p>
    <w:p>
      <w:pPr>
        <w:shd w:val="clear" w:color="auto" w:fill="auto"/>
        <w:tabs>
          <w:tab w:val="left" w:pos="2078"/>
          <w:tab w:val="left" w:pos="4156"/>
          <w:tab w:val="left" w:pos="6234"/>
        </w:tabs>
        <w:spacing w:line="360" w:lineRule="auto"/>
        <w:jc w:val="left"/>
      </w:pPr>
      <w:r>
        <w:t>A．1853年</w:t>
      </w:r>
      <w:r>
        <w:tab/>
      </w:r>
      <w:r>
        <w:t>B．1856年</w:t>
      </w:r>
      <w:r>
        <w:tab/>
      </w:r>
      <w:r>
        <w:t>C．1859年</w:t>
      </w:r>
      <w:r>
        <w:tab/>
      </w:r>
      <w:r>
        <w:t>D．1864年</w:t>
      </w:r>
    </w:p>
    <w:p>
      <w:pPr>
        <w:shd w:val="clear" w:color="auto" w:fill="auto"/>
        <w:spacing w:line="360" w:lineRule="auto"/>
        <w:jc w:val="left"/>
      </w:pPr>
      <w:r>
        <w:t>14．据研究，1853年，印度人均消费英国棉纱、棉布9.09便士，而中国是0.94便士。这反映出当时中国（</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A．经济的发展水平低于印度</w:t>
      </w:r>
      <w:r>
        <w:tab/>
      </w:r>
      <w:r>
        <w:t>B．传统的小农经济根深蒂固</w:t>
      </w:r>
    </w:p>
    <w:p>
      <w:pPr>
        <w:shd w:val="clear" w:color="auto" w:fill="auto"/>
        <w:tabs>
          <w:tab w:val="left" w:pos="4156"/>
        </w:tabs>
        <w:spacing w:line="360" w:lineRule="auto"/>
        <w:jc w:val="left"/>
      </w:pPr>
      <w:r>
        <w:t>C．实行保护本国经济的政策</w:t>
      </w:r>
      <w:r>
        <w:tab/>
      </w:r>
      <w:r>
        <w:t>D．经济受到鸦片战争的破坏</w:t>
      </w:r>
    </w:p>
    <w:p>
      <w:pPr>
        <w:shd w:val="clear" w:color="auto" w:fill="auto"/>
        <w:spacing w:line="360" w:lineRule="auto"/>
        <w:jc w:val="left"/>
      </w:pPr>
      <w:r>
        <w:t>15．著名历史学家黄仁宇先生写道：“《南京条约》签订后十年，感到更不满意的不是战败国而是战胜国。”列强发动第二次鸦片战争的根本原因是（</w:t>
      </w:r>
      <w:r>
        <w:rPr>
          <w:rFonts w:ascii="Times New Roman" w:eastAsia="Times New Roman" w:hAnsi="Times New Roman" w:cs="Times New Roman"/>
          <w:kern w:val="0"/>
          <w:sz w:val="24"/>
          <w:szCs w:val="24"/>
        </w:rPr>
        <w:t>   </w:t>
      </w:r>
      <w:r>
        <w:t>）</w:t>
      </w:r>
    </w:p>
    <w:p>
      <w:pPr>
        <w:shd w:val="clear" w:color="auto" w:fill="auto"/>
        <w:tabs>
          <w:tab w:val="left" w:pos="4156"/>
        </w:tabs>
        <w:spacing w:line="360" w:lineRule="auto"/>
        <w:jc w:val="left"/>
      </w:pPr>
      <w:r>
        <w:t>A．使鸦片贸易合法化</w:t>
      </w:r>
      <w:r>
        <w:tab/>
      </w:r>
      <w:r>
        <w:t>B．获得更多赔款</w:t>
      </w:r>
    </w:p>
    <w:p>
      <w:pPr>
        <w:shd w:val="clear" w:color="auto" w:fill="auto"/>
        <w:tabs>
          <w:tab w:val="left" w:pos="4156"/>
        </w:tabs>
        <w:spacing w:line="360" w:lineRule="auto"/>
        <w:jc w:val="left"/>
      </w:pPr>
      <w:r>
        <w:t>C．让外国使节进驻北京</w:t>
      </w:r>
      <w:r>
        <w:tab/>
      </w:r>
      <w:r>
        <w:t>D．扩大侵略权益，进一步打开中国市场</w:t>
      </w:r>
    </w:p>
    <w:p>
      <w:pPr>
        <w:shd w:val="clear" w:color="auto" w:fill="auto"/>
        <w:spacing w:line="360" w:lineRule="auto"/>
        <w:jc w:val="left"/>
      </w:pPr>
      <w:r>
        <w:t>16．阅读下列材料并回答问题。</w:t>
      </w:r>
    </w:p>
    <w:p>
      <w:pPr>
        <w:shd w:val="clear" w:color="auto" w:fill="auto"/>
        <w:spacing w:line="360" w:lineRule="auto"/>
        <w:jc w:val="left"/>
      </w:pPr>
      <w:r>
        <w:t>图片是历史的记忆，时代的烙印深刻其上，承载着荣辱与兴衰，自1840年开始的半个多世纪里，随着列强的入侵，中国的民族危机逐步加深。观察图片，回答问题。</w:t>
      </w:r>
    </w:p>
    <w:p>
      <w:pPr>
        <w:shd w:val="clear" w:color="auto" w:fill="auto"/>
        <w:spacing w:line="360" w:lineRule="auto"/>
        <w:jc w:val="left"/>
      </w:pPr>
      <w:r>
        <w:drawing>
          <wp:inline>
            <wp:extent cx="4895850" cy="3324225"/>
            <wp:docPr id="1000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609416" name=""/>
                    <pic:cNvPicPr>
                      <a:picLocks noChangeAspect="1"/>
                    </pic:cNvPicPr>
                  </pic:nvPicPr>
                  <pic:blipFill>
                    <a:blip xmlns:r="http://schemas.openxmlformats.org/officeDocument/2006/relationships" r:embed="rId6"/>
                    <a:stretch>
                      <a:fillRect/>
                    </a:stretch>
                  </pic:blipFill>
                  <pic:spPr>
                    <a:xfrm>
                      <a:off x="0" y="0"/>
                      <a:ext cx="4895850" cy="3324225"/>
                    </a:xfrm>
                    <a:prstGeom prst="rect">
                      <a:avLst/>
                    </a:prstGeom>
                  </pic:spPr>
                </pic:pic>
              </a:graphicData>
            </a:graphic>
          </wp:inline>
        </w:drawing>
      </w:r>
    </w:p>
    <w:p>
      <w:pPr>
        <w:shd w:val="clear" w:color="auto" w:fill="auto"/>
        <w:spacing w:line="360" w:lineRule="auto"/>
        <w:jc w:val="left"/>
      </w:pPr>
      <w:r>
        <w:t>(1)英国为何要向中国走私鸦片? 图二反映的历史事件的主导者是谁? 该事件的历史意义是什么?</w:t>
      </w:r>
    </w:p>
    <w:p>
      <w:pPr>
        <w:shd w:val="clear" w:color="auto" w:fill="auto"/>
        <w:spacing w:line="360" w:lineRule="auto"/>
        <w:jc w:val="left"/>
      </w:pPr>
      <w:r>
        <w:t xml:space="preserve">(2)与图三相关的条约签订后，中国的社会性质发生了什么变化? </w:t>
      </w:r>
    </w:p>
    <w:p>
      <w:pPr>
        <w:shd w:val="clear" w:color="auto" w:fill="auto"/>
        <w:spacing w:line="360" w:lineRule="auto"/>
        <w:jc w:val="left"/>
      </w:pPr>
      <w:r>
        <w:t xml:space="preserve">(3)图四反映的是中国近代遭受的哪一次大规模侵华战争?这次战争后，列强对中国的侵略出现了什么局面? </w:t>
      </w:r>
    </w:p>
    <w:p>
      <w:pPr>
        <w:shd w:val="clear" w:color="auto" w:fill="auto"/>
        <w:spacing w:line="360" w:lineRule="auto"/>
        <w:jc w:val="left"/>
      </w:pPr>
      <w:r>
        <w:t>(4)图五的不平等条约与哪场战争有关?哪一条款最能体现清政府己经成为“洋人的朝廷”?</w:t>
      </w:r>
    </w:p>
    <w:p>
      <w:pPr>
        <w:shd w:val="clear" w:color="auto" w:fill="auto"/>
        <w:spacing w:line="360" w:lineRule="auto"/>
        <w:jc w:val="left"/>
      </w:pPr>
      <w:r>
        <w:t xml:space="preserve">(5)图一至图三皆以失败而告终，造成这种结果的根本原因是什么? </w:t>
      </w:r>
    </w:p>
    <w:p>
      <w:pPr>
        <w:shd w:val="clear" w:color="auto" w:fill="auto"/>
        <w:spacing w:line="360" w:lineRule="auto"/>
        <w:jc w:val="left"/>
        <w:sectPr w:rsidSect="008C07DE">
          <w:footerReference w:type="even" r:id="rId_footereven"/>
          <w:footerReference w:type="default" r:id="rId_footerdefault"/>
          <w:pgSz w:w="11907" w:h="16839" w:code="9"/>
          <w:pgMar w:top="900" w:right="1997" w:bottom="900" w:left="1997" w:header="500" w:footer="500" w:gutter="0"/>
          <w:cols w:num="1" w:sep="1" w:space="425"/>
          <w:docGrid w:type="lines" w:linePitch="312"/>
        </w:sectPr>
      </w:pPr>
    </w:p>
    <w:p w:rsidR="00EF035E" w:rsidRPr="00043B54" w:rsidP="00BC4F14" w14:textId="2C26DF43">
      <w:pPr>
        <w:shd w:val="clear" w:color="auto" w:fill="auto"/>
        <w:jc w:val="center"/>
        <w:rPr>
          <w:rFonts w:ascii="宋体" w:eastAsia="宋体" w:hAnsi="宋体" w:cs="宋体"/>
          <w:b/>
          <w:sz w:val="21"/>
        </w:rPr>
      </w:pPr>
      <w:r w:rsidRPr="00043B54">
        <w:rPr>
          <w:rFonts w:ascii="宋体" w:eastAsia="宋体" w:hAnsi="宋体" w:cs="宋体"/>
          <w:b/>
          <w:sz w:val="21"/>
        </w:rPr>
        <w:t>参考答案：</w:t>
      </w:r>
    </w:p>
    <w:p>
      <w:pPr>
        <w:shd w:val="clear" w:color="auto" w:fill="auto"/>
        <w:spacing w:line="360" w:lineRule="auto"/>
        <w:jc w:val="left"/>
      </w:pPr>
      <w:r>
        <w:t>1．B</w:t>
      </w:r>
    </w:p>
    <w:p>
      <w:pPr>
        <w:shd w:val="clear" w:color="auto" w:fill="auto"/>
        <w:spacing w:line="360" w:lineRule="auto"/>
        <w:jc w:val="left"/>
      </w:pPr>
      <w:r>
        <w:t>【详解】根据材料“我国每年的禁毒宣传月从6月3日开始”结合所学知识可知，1839年6月3日，林则徐下令将缴获的鸦片，在虎门海滩当众销毁，销毁鸦片110多万千克，虎门销烟是禁烟斗争的伟大胜利，显示了中华民族反抗外来侵略的坚强意志，振奋了民族精神，维护了民族尊严，林则徐成为无愧的的民族英雄，由此可知，禁毒宣传月有关的事件是虎门销烟，B项符合题意，B项正确；为了打开中国市场和掠夺生产原料，1840年，英国以虎门销烟为借口发动鸦片战争，A项不符合题意，排除A项；鸦片战争失败后，清政府被迫签订了《南京条约》，C项不符合题意，排除C项；为了进一步打开中国市场，扩大侵略权益，英、法两国发动了第二次鸦片战争，D项不符合题意，排除D项。故选B项。</w:t>
      </w:r>
    </w:p>
    <w:p>
      <w:pPr>
        <w:shd w:val="clear" w:color="auto" w:fill="auto"/>
        <w:spacing w:line="360" w:lineRule="auto"/>
        <w:jc w:val="left"/>
      </w:pPr>
      <w:r>
        <w:t>2．A</w:t>
      </w:r>
    </w:p>
    <w:p>
      <w:pPr>
        <w:shd w:val="clear" w:color="auto" w:fill="auto"/>
        <w:spacing w:line="360" w:lineRule="auto"/>
        <w:jc w:val="left"/>
      </w:pPr>
      <w:r>
        <w:t>【详解】根据题干中“十九世纪中叶的中国不仅遭受对外战争的苦难，还备受一系列消耗性的内部动荡之困扰。最大的一场动荡几乎推翻了清王朝。”结合所学可知，题干反映的是太平天国运动。1851年太平天国运动爆发，1864年失败。太平天国运动是中国历史上规模最宏大的一次农民战争，坚持斗争14年，沉重打击了清朝的统治（反封建）和外国资本主义侵略势力（反侵略），谱写了中国近代史上壮烈的一章。A项正确；义和团运动发生在十九世纪末，排除B项；武昌起义、黄花岗起义都发生在二十世纪初，排除CD项。故选A项。</w:t>
      </w:r>
    </w:p>
    <w:p>
      <w:pPr>
        <w:shd w:val="clear" w:color="auto" w:fill="auto"/>
        <w:spacing w:line="360" w:lineRule="auto"/>
        <w:jc w:val="left"/>
      </w:pPr>
      <w:r>
        <w:t>3．B</w:t>
      </w:r>
    </w:p>
    <w:p>
      <w:pPr>
        <w:shd w:val="clear" w:color="auto" w:fill="auto"/>
        <w:spacing w:line="360" w:lineRule="auto"/>
        <w:jc w:val="left"/>
      </w:pPr>
      <w:r>
        <w:t>【详解】根据“沙俄共割占了中国东北和西北150多万平方千米领土”并结合所学内容可知，这次侵华战争应该是第二次鸦片战争，第二次鸦片战争使中国的半殖民地化程度进一步加深，B项正确；鸦片战争使中国开始沦为半殖民地半封建社会，排除A项；甲午中日战争使中国半殖民地化程度大大加深，排除C项；八国联军侵华战争使中国完全沦为半殖民地半封建社会，排除D项。故选B项。</w:t>
      </w:r>
    </w:p>
    <w:p>
      <w:pPr>
        <w:shd w:val="clear" w:color="auto" w:fill="auto"/>
        <w:spacing w:line="360" w:lineRule="auto"/>
        <w:jc w:val="left"/>
      </w:pPr>
      <w:r>
        <w:t>4．D</w:t>
      </w:r>
    </w:p>
    <w:p>
      <w:pPr>
        <w:shd w:val="clear" w:color="auto" w:fill="auto"/>
        <w:spacing w:line="360" w:lineRule="auto"/>
        <w:jc w:val="left"/>
      </w:pPr>
      <w:r>
        <w:t>【详解】根据所学可知，天平天国运动的主观目的是推翻清朝统治，从结果上看，太平天国运动沉重打击了清朝统治和外国侵略势力，所以说太平天国运动揭开了近代中国民主革命的序幕，D项正确；颁布《天朝田亩制度》反映的是农民要求得到土地的强烈愿望和希望建立的理想社会，且《天朝田亩制度》不可能实现，也没有实行，排除A项；规模大、时间长、影响深远是太平天国运动的特点，排除B项；提出了向西方学习的主张是《资政新篇》，是太平天国后期的纲领性文件，由于受到当时历史条件的限制，《资政新篇》未能付诸实施，排除C项。故选D项。</w:t>
      </w:r>
    </w:p>
    <w:p>
      <w:pPr>
        <w:shd w:val="clear" w:color="auto" w:fill="auto"/>
        <w:spacing w:line="360" w:lineRule="auto"/>
        <w:jc w:val="left"/>
      </w:pPr>
      <w:r>
        <w:t>5．C</w:t>
      </w:r>
    </w:p>
    <w:p>
      <w:pPr>
        <w:shd w:val="clear" w:color="auto" w:fill="auto"/>
        <w:spacing w:line="360" w:lineRule="auto"/>
        <w:jc w:val="left"/>
      </w:pPr>
      <w:r>
        <w:t>【详解】结合所学可知，太平天国定都天京后，颁布《天朝田亩制度》。反映了当时广大贫苦农民强烈地反对地主阶级残酷剥削的要求，以及获得土地、追求平等平均的理想社会的渴望。C项正确；魏源的《海国图志》主张向西方学习，排除A项；洪秀全在《劝世良言》的启示下，创立了拜上帝教，排除B项；维新变法时期，梁启超发表了《变法通议》，主张进行变革，排除D项。故选C项。</w:t>
      </w:r>
    </w:p>
    <w:p>
      <w:pPr>
        <w:shd w:val="clear" w:color="auto" w:fill="auto"/>
        <w:spacing w:line="360" w:lineRule="auto"/>
        <w:jc w:val="left"/>
      </w:pPr>
      <w:r>
        <w:t>6．D</w:t>
      </w:r>
    </w:p>
    <w:p>
      <w:pPr>
        <w:shd w:val="clear" w:color="auto" w:fill="auto"/>
        <w:spacing w:line="360" w:lineRule="auto"/>
        <w:jc w:val="left"/>
      </w:pPr>
      <w:r>
        <w:t>【详解】根据题干和所学知识可知，天京是太平天国的都城，“标志着太平天国运动的失败”是对天京的陷落这一史实的评价，属于历史解释，D项正确；其他选项均属于陈述太平天国运动的相关事实，排除ABC项。故选D项。</w:t>
      </w:r>
    </w:p>
    <w:p>
      <w:pPr>
        <w:shd w:val="clear" w:color="auto" w:fill="auto"/>
        <w:spacing w:line="360" w:lineRule="auto"/>
        <w:jc w:val="left"/>
      </w:pPr>
      <w:r>
        <w:t>7．A</w:t>
      </w:r>
    </w:p>
    <w:p>
      <w:pPr>
        <w:shd w:val="clear" w:color="auto" w:fill="auto"/>
        <w:spacing w:line="360" w:lineRule="auto"/>
        <w:jc w:val="left"/>
      </w:pPr>
      <w:r>
        <w:t>【详解】结合所学可知，题干“鸦片战争的失败，进一步加深了清政府的统治危机。随着剥削的加重，统治阶级与劳动群众之间的矛盾日益尖锐。农民的反抗斗争不断在各地发生，大风暴即将来临。”反映的是太平天国运动爆发的背景，A项正确；题干未提及太平天国运动的过程、结果、意义，排除BCD项。故选A项。</w:t>
      </w:r>
    </w:p>
    <w:p>
      <w:pPr>
        <w:shd w:val="clear" w:color="auto" w:fill="auto"/>
        <w:spacing w:line="360" w:lineRule="auto"/>
        <w:jc w:val="left"/>
      </w:pPr>
      <w:r>
        <w:t>8．D</w:t>
      </w:r>
    </w:p>
    <w:p>
      <w:pPr>
        <w:shd w:val="clear" w:color="auto" w:fill="auto"/>
        <w:spacing w:line="360" w:lineRule="auto"/>
        <w:jc w:val="left"/>
      </w:pPr>
      <w:r>
        <w:t>【详解】根据题意中的时间1850-1860可知，1856-1860年英法联军发动第二次鸦片战争，俄国乘机割让中国北部大片领土，D项正确；根据所学知识洋务运动发生在1860-1890年间，与题目中的时间不符，排除A项；根据所学知识太平天国末路是1864年清军攻破天京，与题目中的时间不符，排除B项；英国的炮舰政策用在1840-1842年的鸦片战争，与题目中的时间不符，排除C项.故选D项。</w:t>
      </w:r>
    </w:p>
    <w:p>
      <w:pPr>
        <w:shd w:val="clear" w:color="auto" w:fill="auto"/>
        <w:spacing w:line="360" w:lineRule="auto"/>
        <w:jc w:val="left"/>
      </w:pPr>
      <w:r>
        <w:t>9．B</w:t>
      </w:r>
    </w:p>
    <w:p>
      <w:pPr>
        <w:shd w:val="clear" w:color="auto" w:fill="auto"/>
        <w:spacing w:line="360" w:lineRule="auto"/>
        <w:jc w:val="left"/>
      </w:pPr>
      <w:r>
        <w:t>【详解】根据材料可知，“万园之园”指的是圆明园，“这把火腾空燃烧的时候，一个拥有黄河和长江滚滚波涛的民族……眼睁睁地看着这座万园之园化为一片灰烬。”指的是第二次鸦片战争期间，英法联军洗劫并焚毁了北京西北郊的皇家园林圆明园，即历史上的火烧圆明园，B项正确；割占台湾岛是甲午中日战争后签订的《马关条约》的内容，排除A项；虎门销烟是英国发动鸦片战争的借口，与圆明园无关，排除C项；《天津条约》的签订发生在1858年，圆明园被烧毁发生在1860年，排除D项。故选B项。</w:t>
      </w:r>
    </w:p>
    <w:p>
      <w:pPr>
        <w:shd w:val="clear" w:color="auto" w:fill="auto"/>
        <w:spacing w:line="360" w:lineRule="auto"/>
        <w:jc w:val="left"/>
      </w:pPr>
      <w:r>
        <w:t>10．C</w:t>
      </w:r>
    </w:p>
    <w:p>
      <w:pPr>
        <w:shd w:val="clear" w:color="auto" w:fill="auto"/>
        <w:spacing w:line="360" w:lineRule="auto"/>
        <w:jc w:val="left"/>
      </w:pPr>
      <w:r>
        <w:t>【详解】根据所学，太平天国遇到了中国历史上任何一次农民运动都不曾遇到过的新情况，是指在清政府与外国势力联合绞杀下失败的，C项正确；ABD项都不是新的情况，排除ABD项。故选C项。</w:t>
      </w:r>
    </w:p>
    <w:p>
      <w:pPr>
        <w:shd w:val="clear" w:color="auto" w:fill="auto"/>
        <w:spacing w:line="360" w:lineRule="auto"/>
        <w:jc w:val="left"/>
      </w:pPr>
      <w:r>
        <w:t>11．D</w:t>
      </w:r>
    </w:p>
    <w:p>
      <w:pPr>
        <w:shd w:val="clear" w:color="auto" w:fill="auto"/>
        <w:spacing w:line="360" w:lineRule="auto"/>
        <w:jc w:val="left"/>
      </w:pPr>
      <w:r>
        <w:t>【详解】第二次鸦片战争发生在1856--1860年，欧洲列强为了进一步打开中国市场，扩大侵略权益，这次战争和鸦片战争从根本原因上来看，都是为了打开中国市场，变中国为英国等国家的商品市场和原料产地，因此说第二次鸦片战争是第一次鸦片战争的继续。D项正确；第一次鸦片战争的导火索是林则徐虎门销烟，第二次鸦片战争的导火索是马神甫事件和亚罗号事件，排除A项；第一次鸦片战争1840—1842，第二次鸦片战争1856—1860，排除B项；第一次鸦片战争的侵略国家是英国，第二次鸦片战争是英国和法国，排除C项。故选D项。</w:t>
      </w:r>
    </w:p>
    <w:p>
      <w:pPr>
        <w:shd w:val="clear" w:color="auto" w:fill="auto"/>
        <w:spacing w:line="360" w:lineRule="auto"/>
        <w:jc w:val="left"/>
      </w:pPr>
      <w:r>
        <w:t>12．C</w:t>
      </w:r>
    </w:p>
    <w:p>
      <w:pPr>
        <w:shd w:val="clear" w:color="auto" w:fill="auto"/>
        <w:spacing w:line="360" w:lineRule="auto"/>
        <w:jc w:val="left"/>
      </w:pPr>
      <w:r>
        <w:t>【详解】范文澜的《太平天国革命运动》在概括太平天国革命失败的根本原因时说:“农民阶级消极方面的狭隘性、保守性、私有性……正是这些特性的反映，也决定了太平天国的必然崩溃。”这是分析的是太平天国运动的失败原因。太平天国定都天京后，太平天国领导者享乐腐化、领导集团内部矛盾尖锐，争权夺利，由于太平天国领导集团内部争权夺利，矛盾日渐尖锐化，1856年，杨秀清逼封万岁，结果韦昌辉杀了杨秀清，韦昌辉被处死，由于洪秀全的猜忌，石达开出走，太平军人心士气受到严重影响，这就是天京事变。天京事变是领导集团的一场血腥内讧，使太平天国元气大伤，致使太平天国由盛转衰，C项正确；鸦片战争后，阶级矛盾激化，导致太平天国运动爆发，即太平天国运动的历史背景，排除A项；材料反映的是太平天国运动失败的原因而不是消极影响，排除B项；材料内容没涉及太平天国运动的经过，排除D项。故选C项。</w:t>
      </w:r>
    </w:p>
    <w:p>
      <w:pPr>
        <w:shd w:val="clear" w:color="auto" w:fill="auto"/>
        <w:spacing w:line="360" w:lineRule="auto"/>
        <w:jc w:val="left"/>
      </w:pPr>
      <w:r>
        <w:t>13．B</w:t>
      </w:r>
    </w:p>
    <w:p>
      <w:pPr>
        <w:shd w:val="clear" w:color="auto" w:fill="auto"/>
        <w:spacing w:line="360" w:lineRule="auto"/>
        <w:jc w:val="left"/>
      </w:pPr>
      <w:r>
        <w:t>【详解】根据材料“东王、北王两家相杀，此是大误；翼王与主不和，君臣而忌，翼起狈心，将合朝好文武将兵带去，此误至大”可知，材料反映的是天京事变。1856年，天京事变。B项正确；1853年，定都天京，正式建立政权，排除A项；1859年，颁布《资政新篇》，排除C项；1864年，天京陷落，太平天国运动失败，排除D项。故选B项。</w:t>
      </w:r>
    </w:p>
    <w:p>
      <w:pPr>
        <w:shd w:val="clear" w:color="auto" w:fill="auto"/>
        <w:spacing w:line="360" w:lineRule="auto"/>
        <w:jc w:val="left"/>
      </w:pPr>
      <w:r>
        <w:t>14．B</w:t>
      </w:r>
    </w:p>
    <w:p>
      <w:pPr>
        <w:shd w:val="clear" w:color="auto" w:fill="auto"/>
        <w:spacing w:line="360" w:lineRule="auto"/>
        <w:jc w:val="left"/>
      </w:pPr>
      <w:r>
        <w:t>【详解】根据题干材料“印度人均消费英国棉纱、棉布9.09便士，而中国是0.94便士”可得出中国对英国的棉纱的消费量很低，其根本原因是中国自然经济的抵制，传统的小农经济根深蒂固，自给自足的自然经济具有抵制作用，因此反映出当时中国传统的小农经济根深蒂固，B项正确；该时期中国的经济水平整体上是高于印度的，排除A项；鸦片战争后中国被迫打开国门，开始沦为半殖民地半封建社会，没有实行保护本国经济的政策，排除C项；鸦片战争对中国经济有两方面作用，不仅仅是破坏作用，而且题干无法反映出经济受到鸦片战争的破坏，排除D项。故选B项。</w:t>
      </w:r>
    </w:p>
    <w:p>
      <w:pPr>
        <w:shd w:val="clear" w:color="auto" w:fill="auto"/>
        <w:spacing w:line="360" w:lineRule="auto"/>
        <w:jc w:val="left"/>
      </w:pPr>
      <w:r>
        <w:t>15．D</w:t>
      </w:r>
    </w:p>
    <w:p>
      <w:pPr>
        <w:shd w:val="clear" w:color="auto" w:fill="auto"/>
        <w:spacing w:line="360" w:lineRule="auto"/>
        <w:jc w:val="left"/>
      </w:pPr>
      <w:r>
        <w:t>【详解】根据材料“《南京条约》签订后十年，感到更不满意的不是战败国而是战胜国。”结合所学知识可知，鸦片战争后，西方列强不满足即得利益，企图进一步打开中国市场，扩大侵略权益。发动了第二次鸦片战争。D项正确；ABC项不是第二次鸦片战争的根本原因，排除ABC项。故选D项。</w:t>
      </w:r>
    </w:p>
    <w:p>
      <w:pPr>
        <w:shd w:val="clear" w:color="auto" w:fill="auto"/>
        <w:spacing w:line="360" w:lineRule="auto"/>
        <w:jc w:val="left"/>
      </w:pPr>
      <w:r>
        <w:t>16．(1)为了开辟国外市场，掠夺廉价的工业原料；林则徐；虎门硝烟是中国人民禁烟斗争的伟大胜利，显示了中华民族反抗外来侵略的坚强意志。</w:t>
      </w:r>
    </w:p>
    <w:p>
      <w:pPr>
        <w:shd w:val="clear" w:color="auto" w:fill="auto"/>
        <w:spacing w:line="360" w:lineRule="auto"/>
        <w:jc w:val="left"/>
      </w:pPr>
      <w:r>
        <w:t>(2)《南京条约》签订后，中国开始从封建社会变为半殖民地半封建社会。</w:t>
      </w:r>
    </w:p>
    <w:p>
      <w:pPr>
        <w:shd w:val="clear" w:color="auto" w:fill="auto"/>
        <w:spacing w:line="360" w:lineRule="auto"/>
        <w:jc w:val="left"/>
      </w:pPr>
      <w:r>
        <w:t>(3)甲午中日战争；列强在中国掀起了抢夺利权、强租海港、划分“势力范围”的瓜分中国狂潮。</w:t>
      </w:r>
    </w:p>
    <w:p>
      <w:pPr>
        <w:shd w:val="clear" w:color="auto" w:fill="auto"/>
        <w:spacing w:line="360" w:lineRule="auto"/>
        <w:jc w:val="left"/>
      </w:pPr>
      <w:r>
        <w:t>(4)八国联军侵华战争；清政府保证严禁人民参加各种形式的反帝活动。</w:t>
      </w:r>
    </w:p>
    <w:p>
      <w:pPr>
        <w:shd w:val="clear" w:color="auto" w:fill="auto"/>
        <w:spacing w:line="360" w:lineRule="auto"/>
        <w:jc w:val="left"/>
      </w:pPr>
      <w:r>
        <w:t>(5)根本原因是制度落后，封建制度不敌先进的资本主义制度。</w:t>
      </w:r>
    </w:p>
    <w:p>
      <w:pPr>
        <w:shd w:val="clear" w:color="auto" w:fill="auto"/>
        <w:spacing w:line="360" w:lineRule="auto"/>
        <w:jc w:val="left"/>
      </w:pPr>
    </w:p>
    <w:p>
      <w:pPr>
        <w:shd w:val="clear" w:color="auto" w:fill="auto"/>
        <w:spacing w:line="360" w:lineRule="auto"/>
        <w:jc w:val="left"/>
      </w:pPr>
      <w:r>
        <w:t>【详解】（1）英国当时成为最大资本主义国家，想要资本输出，掠夺廉价的工业原料，在正当的贸易中达不到目的，就向中国走私鸦片 ，以获取暴利。</w:t>
      </w:r>
    </w:p>
    <w:p>
      <w:pPr>
        <w:shd w:val="clear" w:color="auto" w:fill="auto"/>
        <w:spacing w:line="360" w:lineRule="auto"/>
        <w:jc w:val="left"/>
      </w:pPr>
      <w:r>
        <w:t>鸦片的泛滥给中华民族带来深重的灾难。1838年，道光帝派力主禁烟的林则徐为钦差大臣，前往广东查禁鸦片。</w:t>
      </w:r>
    </w:p>
    <w:p>
      <w:pPr>
        <w:shd w:val="clear" w:color="auto" w:fill="auto"/>
        <w:spacing w:line="360" w:lineRule="auto"/>
        <w:jc w:val="left"/>
      </w:pPr>
      <w:r>
        <w:t>虎门硝烟是中国人民禁烟斗争的伟大胜利，显示了中华民族反抗外来侵略的坚强意志。</w:t>
      </w:r>
    </w:p>
    <w:p>
      <w:pPr>
        <w:shd w:val="clear" w:color="auto" w:fill="auto"/>
        <w:spacing w:line="360" w:lineRule="auto"/>
        <w:jc w:val="left"/>
      </w:pPr>
      <w:r>
        <w:t>（2）《南京条约》签订后，中国丧失了完整独立的主权，中国社会的自然经济遭到破坏，开始从封建社会变为半殖民地半封建社会。</w:t>
      </w:r>
    </w:p>
    <w:p>
      <w:pPr>
        <w:shd w:val="clear" w:color="auto" w:fill="auto"/>
        <w:spacing w:line="360" w:lineRule="auto"/>
        <w:jc w:val="left"/>
      </w:pPr>
      <w:r>
        <w:t>（3）1894年7月，日军进攻驻守朝鲜的中国军队，清政府被迫对日宣战，甲午中日战争爆发。</w:t>
      </w:r>
    </w:p>
    <w:p>
      <w:pPr>
        <w:shd w:val="clear" w:color="auto" w:fill="auto"/>
        <w:spacing w:line="360" w:lineRule="auto"/>
        <w:jc w:val="left"/>
      </w:pPr>
      <w:r>
        <w:t>《马关条约》的签订后，列强以此为契机，在中国掀起了抢夺利权、强租海港、划分“势力范围”的瓜分中国狂潮。</w:t>
      </w:r>
    </w:p>
    <w:p>
      <w:pPr>
        <w:shd w:val="clear" w:color="auto" w:fill="auto"/>
        <w:spacing w:line="360" w:lineRule="auto"/>
        <w:jc w:val="left"/>
      </w:pPr>
      <w:r>
        <w:t>（4）1900年，英美俄法日德意奥八国为镇压义和团运动，组织联军侵华。1901年9月，清政府被迫同帝国主义列强签订了《辛丑条约》。条约规定，清政府保证严禁人民参加各种形式的反帝活动。从此，清政府沦为帝国主义列强统治中国的工具，中国完全陷入了半殖民地半封建社会的深渊。</w:t>
      </w:r>
    </w:p>
    <w:p>
      <w:pPr>
        <w:shd w:val="clear" w:color="auto" w:fill="auto"/>
        <w:spacing w:line="360" w:lineRule="auto"/>
        <w:jc w:val="left"/>
      </w:pPr>
      <w:r>
        <w:t xml:space="preserve">（5）清政府在一系列的反侵略战争中都失败了，主要原因是清政府政治腐败，经济落后，军备废驰等，根本原因是制度落后，封建制度不敌先进的资本主义制度。 </w:t>
      </w:r>
    </w:p>
    <w:p>
      <w:pPr>
        <w:shd w:val="clear" w:color="auto" w:fill="auto"/>
        <w:spacing w:line="360" w:lineRule="auto"/>
        <w:jc w:val="left"/>
      </w:pPr>
    </w:p>
    <w:sectPr w:rsidSect="008C07DE">
      <w:footerReference w:type="even" r:id="rId_footeranswer"/>
      <w:footerReference w:type="default" r:id="rId_footeranswer"/>
      <w:pgSz w:w="11906" w:h="16838" w:code="9"/>
      <w:pgMar w:top="1440" w:right="1797" w:bottom="1440" w:left="1797"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11461B6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24D3211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62779AB8"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Footer"/>
    </w:pPr>
  </w:p>
</w:ftr>
</file>

<file path=word/footeransw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RDefault="000232A6" w:rsidP="0064153B">
    <w:pPr>
      <w:pStyle w:val="a4"/>
      <w:jc w:val="center"/>
    </w:pPr>
    <w:r>
      <w:rPr>
        <w:rFonts w:hint="eastAsia"/>
      </w:rPr>
      <w:t>答案第</w:t>
    </w:r>
    <w:r w:rsidR="00B47A88">
      <w:fldChar w:fldCharType="begin"/>
    </w:r>
    <w:r w:rsidR="00065CD2">
      <w:instrText xml:space="preserve"> =</w:instrText>
    </w:r>
    <w:fldSimple w:instr=" page ">
      <w:r w:rsidR="00FA429B">
        <w:rPr>
          <w:noProof/>
        </w:rPr>
        <w:instrText>1</w:instrText>
      </w:r>
    </w:fldSimple>
    <w:r w:rsidR="00065CD2">
      <w:instrText xml:space="preserve"> </w:instrText>
    </w:r>
    <w:r w:rsidR="00B47A88">
      <w:fldChar w:fldCharType="separate"/>
    </w:r>
    <w:r w:rsidR="00FA429B">
      <w:rPr>
        <w:noProof/>
      </w:rPr>
      <w:t>1</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fldSimple w:instr=" sectionpages ">
      <w:r w:rsidR="00FA429B">
        <w:rPr>
          <w:noProof/>
        </w:rPr>
        <w:instrText>2</w:instrText>
      </w:r>
    </w:fldSimple>
    <w:r w:rsidR="003F38F2">
      <w:instrText xml:space="preserve"> </w:instrText>
    </w:r>
    <w:r w:rsidR="00B47A88">
      <w:fldChar w:fldCharType="separate"/>
    </w:r>
    <w:r w:rsidR="00FA429B">
      <w:rPr>
        <w:noProof/>
      </w:rPr>
      <w:t>2</w:t>
    </w:r>
    <w:r w:rsidR="00B47A88">
      <w:fldChar w:fldCharType="end"/>
    </w:r>
    <w:r>
      <w:rPr>
        <w:rFonts w:hint="eastAsia"/>
      </w:rPr>
      <w:t>页</w:t>
    </w:r>
  </w:p>
</w:ftr>
</file>

<file path=word/footerdefault.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页，共</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ereven.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页，共</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73CF1DB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5D4499D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paraId="3FEEBCED"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13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806B0"/>
    <w:rsid w:val="00043B54"/>
    <w:rsid w:val="001D7A06"/>
    <w:rsid w:val="00284433"/>
    <w:rsid w:val="002A1EC6"/>
    <w:rsid w:val="002E035E"/>
    <w:rsid w:val="006B16C5"/>
    <w:rsid w:val="00776133"/>
    <w:rsid w:val="008C07DE"/>
    <w:rsid w:val="00A30CCE"/>
    <w:rsid w:val="00AC3E9C"/>
    <w:rsid w:val="00BC4F14"/>
    <w:rsid w:val="00BF535F"/>
    <w:rsid w:val="00C806B0"/>
    <w:rsid w:val="00E476EE"/>
    <w:rsid w:val="00EF03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76133"/>
    <w:rPr>
      <w:sz w:val="18"/>
      <w:szCs w:val="18"/>
    </w:rPr>
  </w:style>
  <w:style w:type="paragraph" w:styleId="Footer">
    <w:name w:val="footer"/>
    <w:basedOn w:val="Normal"/>
    <w:link w:val="a0"/>
    <w:uiPriority w:val="99"/>
    <w:unhideWhenUsed/>
    <w:rsid w:val="0077613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
<Relationships xmlns="http://schemas.openxmlformats.org/package/2006/relationships">
  <Relationship Id="rId1" Type="http://schemas.openxmlformats.org/officeDocument/2006/relationships/settings" Target="settings.xml" />
  <Relationship Id="rId10" Type="http://schemas.openxmlformats.org/officeDocument/2006/relationships/footer" Target="footer2.xml" />
  <Relationship Id="rId11" Type="http://schemas.openxmlformats.org/officeDocument/2006/relationships/header" Target="header3.xml" />
  <Relationship Id="rId12" Type="http://schemas.openxmlformats.org/officeDocument/2006/relationships/footer" Target="footer3.xml" />
  <Relationship Id="rId13" Type="http://schemas.openxmlformats.org/officeDocument/2006/relationships/header" Target="header4.xml" />
  <Relationship Id="rId14" Type="http://schemas.openxmlformats.org/officeDocument/2006/relationships/header" Target="header5.xml" />
  <Relationship Id="rId15" Type="http://schemas.openxmlformats.org/officeDocument/2006/relationships/footer" Target="footer4.xml" />
  <Relationship Id="rId16" Type="http://schemas.openxmlformats.org/officeDocument/2006/relationships/footer" Target="footer5.xml" />
  <Relationship Id="rId17" Type="http://schemas.openxmlformats.org/officeDocument/2006/relationships/header" Target="header6.xml" />
  <Relationship Id="rId18" Type="http://schemas.openxmlformats.org/officeDocument/2006/relationships/footer" Target="footer6.xml" />
  <Relationship Id="rId19" Type="http://schemas.openxmlformats.org/officeDocument/2006/relationships/theme" Target="theme/theme1.xml" />
  <Relationship Id="rId2" Type="http://schemas.openxmlformats.org/officeDocument/2006/relationships/webSettings" Target="webSettings.xml" />
  <Relationship Id="rId20" Type="http://schemas.openxmlformats.org/officeDocument/2006/relationships/styles" Target="styles.xml" />
  <Relationship Id="rId3" Type="http://schemas.openxmlformats.org/officeDocument/2006/relationships/fontTable" Target="fontTable.xml" />
  <Relationship Id="rId4" Type="http://schemas.openxmlformats.org/officeDocument/2006/relationships/customXml" Target="../customXml/item1.xml" />
  <Relationship Id="rId5" Type="http://schemas.openxmlformats.org/officeDocument/2006/relationships/image" Target="media/image1.png" />
  <Relationship Id="rId6" Type="http://schemas.openxmlformats.org/officeDocument/2006/relationships/image" Target="media/image2.png" />
  <Relationship Id="rId7" Type="http://schemas.openxmlformats.org/officeDocument/2006/relationships/header" Target="header1.xml" />
  <Relationship Id="rId8" Type="http://schemas.openxmlformats.org/officeDocument/2006/relationships/header" Target="header2.xml" />
  <Relationship Id="rId9" Type="http://schemas.openxmlformats.org/officeDocument/2006/relationships/footer" Target="footer1.xml" />
  <Relationship Id="rId_footereven" Type="http://schemas.openxmlformats.org/officeDocument/2006/relationships/footer" Target="footereven.xml" />
<Relationship Id="rId_footerdefault" Type="http://schemas.openxmlformats.org/officeDocument/2006/relationships/footer" Target="footerdefault.xml" />
<Relationship Id="rId_footeranswer" Type="http://schemas.openxmlformats.org/officeDocument/2006/relationships/footer" Target="footeranswer.xml" />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刘 稳</cp:lastModifiedBy>
  <cp:revision>14</cp:revision>
  <dcterms:created xsi:type="dcterms:W3CDTF">2017-07-19T12:07:00Z</dcterms:created>
  <dcterms:modified xsi:type="dcterms:W3CDTF">2022-09-21T08:09:00Z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