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评陈湘月老师《有理数的混合运算》</w:t>
      </w:r>
    </w:p>
    <w:p>
      <w:pPr>
        <w:ind w:firstLine="420"/>
        <w:jc w:val="both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本节课是学校新课程比赛中的一节，陈老师整体内容设置恰当，并且在课程中，设置了数学故事，增加了课程的趣味性；在本节重点讲解中，陈老师能够在例题讲</w:t>
      </w:r>
      <w:bookmarkStart w:id="0" w:name="_GoBack"/>
      <w:bookmarkEnd w:id="0"/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解后及时通过练习巩固，并且多次请学生分享，这样不仅检测了课堂教学效果，而且可以锻炼学生的综合能力；</w:t>
      </w:r>
    </w:p>
    <w:p>
      <w:pPr>
        <w:ind w:firstLine="420"/>
        <w:jc w:val="both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关于本节课，需要改进的是格式规范及细节问题，初一学生习惯了小学书写格式，所以对于写“解”及计算细节问题不太熟悉，所以需要从开始纠正与规范；如果这方面注意一下，整节课的环节设置及讲解就更完美了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gzMjNhMzk4Y2IxZTg0NzRhZTNlZjc4M2RjMTI2ZDUifQ=="/>
  </w:docVars>
  <w:rsids>
    <w:rsidRoot w:val="00000000"/>
    <w:rsid w:val="36130FA7"/>
    <w:rsid w:val="52F502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125</Words>
  <Characters>128</Characters>
  <Lines>0</Lines>
  <Paragraphs>0</Paragraphs>
  <TotalTime>38</TotalTime>
  <ScaleCrop>false</ScaleCrop>
  <LinksUpToDate>false</LinksUpToDate>
  <CharactersWithSpaces>132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2023-01-04T15:12:00Z</dcterms:created>
  <dc:creator>Administrator</dc:creator>
  <cp:lastModifiedBy>瑞玲</cp:lastModifiedBy>
  <dcterms:modified xsi:type="dcterms:W3CDTF">2023-01-05T11:44:38Z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DEEEE93DD3614562B21754504E5DDED1</vt:lpwstr>
  </property>
</Properties>
</file>