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4659" w14:textId="77777777" w:rsidR="001C00A1" w:rsidRDefault="001C00A1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各类机构：</w:t>
      </w:r>
    </w:p>
    <w:p w14:paraId="79408C30" w14:textId="08F688DD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UN United Nations</w:t>
      </w:r>
    </w:p>
    <w:p w14:paraId="3C4F0207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联合国</w:t>
      </w:r>
    </w:p>
    <w:p w14:paraId="3E0D924C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WWW World Wide Web</w:t>
      </w:r>
    </w:p>
    <w:p w14:paraId="29B23997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万维网</w:t>
      </w:r>
    </w:p>
    <w:p w14:paraId="35581060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CPC Communist Party of China</w:t>
      </w:r>
    </w:p>
    <w:p w14:paraId="0E790766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中国共产党</w:t>
      </w:r>
    </w:p>
    <w:p w14:paraId="541D8355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PLA People’s Liberation Army</w:t>
      </w:r>
    </w:p>
    <w:p w14:paraId="0B444553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中国人民解放军</w:t>
      </w:r>
    </w:p>
    <w:p w14:paraId="552434C7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WTO World Trade Organization</w:t>
      </w:r>
    </w:p>
    <w:p w14:paraId="690995E6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世界贸易组织</w:t>
      </w:r>
    </w:p>
    <w:p w14:paraId="2FC89011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WHO World Health Organization</w:t>
      </w:r>
    </w:p>
    <w:p w14:paraId="3C4BAB27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世界卫生组织</w:t>
      </w:r>
    </w:p>
    <w:p w14:paraId="3DF1BBE1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BBC British Broadcasting Corporation</w:t>
      </w:r>
    </w:p>
    <w:p w14:paraId="7DC16FDD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英国广播公司</w:t>
      </w:r>
    </w:p>
    <w:p w14:paraId="00ED7C48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WWF World Wide Fund for Nature or World Wildlife Fund</w:t>
      </w:r>
    </w:p>
    <w:p w14:paraId="31C58789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世界自然基金会</w:t>
      </w:r>
    </w:p>
    <w:p w14:paraId="01ED6126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UNESCO United Nations Educational, Scientific and Cultural Organization</w:t>
      </w:r>
    </w:p>
    <w:p w14:paraId="56B36F0E" w14:textId="452528DC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/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>宾语从句</w:t>
      </w:r>
      <w:r>
        <w:rPr>
          <w:rFonts w:hint="eastAsia"/>
          <w:b/>
          <w:color w:val="000000" w:themeColor="text1"/>
          <w:szCs w:val="21"/>
        </w:rPr>
        <w:t>技巧：</w:t>
      </w:r>
    </w:p>
    <w:p w14:paraId="3CB85C8E" w14:textId="77777777" w:rsidR="00CD22A9" w:rsidRDefault="00CD22A9" w:rsidP="00CD22A9">
      <w:pPr>
        <w:pStyle w:val="a9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引导词：</w:t>
      </w:r>
      <w:r>
        <w:rPr>
          <w:bCs/>
          <w:color w:val="000000" w:themeColor="text1"/>
          <w:szCs w:val="21"/>
        </w:rPr>
        <w:t>that</w:t>
      </w:r>
      <w:r>
        <w:rPr>
          <w:rFonts w:hint="eastAsia"/>
          <w:bCs/>
          <w:color w:val="000000" w:themeColor="text1"/>
          <w:szCs w:val="21"/>
        </w:rPr>
        <w:t>可以省略，</w:t>
      </w:r>
      <w:r>
        <w:rPr>
          <w:bCs/>
          <w:color w:val="000000" w:themeColor="text1"/>
          <w:szCs w:val="21"/>
        </w:rPr>
        <w:t>whether….or not/if</w:t>
      </w:r>
      <w:r>
        <w:rPr>
          <w:rFonts w:hint="eastAsia"/>
          <w:bCs/>
          <w:color w:val="000000" w:themeColor="text1"/>
          <w:szCs w:val="21"/>
        </w:rPr>
        <w:t>是否，</w:t>
      </w:r>
      <w:r>
        <w:rPr>
          <w:bCs/>
          <w:color w:val="000000" w:themeColor="text1"/>
          <w:szCs w:val="21"/>
        </w:rPr>
        <w:t>what</w:t>
      </w:r>
      <w:r>
        <w:rPr>
          <w:rFonts w:hint="eastAsia"/>
          <w:bCs/>
          <w:color w:val="000000" w:themeColor="text1"/>
          <w:szCs w:val="21"/>
        </w:rPr>
        <w:t>什么，</w:t>
      </w:r>
      <w:r>
        <w:rPr>
          <w:bCs/>
          <w:color w:val="000000" w:themeColor="text1"/>
          <w:szCs w:val="21"/>
        </w:rPr>
        <w:t>when</w:t>
      </w:r>
      <w:r>
        <w:rPr>
          <w:rFonts w:hint="eastAsia"/>
          <w:bCs/>
          <w:color w:val="000000" w:themeColor="text1"/>
          <w:szCs w:val="21"/>
        </w:rPr>
        <w:t>什么时候，</w:t>
      </w:r>
      <w:r>
        <w:rPr>
          <w:bCs/>
          <w:color w:val="000000" w:themeColor="text1"/>
          <w:szCs w:val="21"/>
        </w:rPr>
        <w:t>where</w:t>
      </w:r>
      <w:r>
        <w:rPr>
          <w:rFonts w:hint="eastAsia"/>
          <w:bCs/>
          <w:color w:val="000000" w:themeColor="text1"/>
          <w:szCs w:val="21"/>
        </w:rPr>
        <w:t>哪里，</w:t>
      </w:r>
      <w:r>
        <w:rPr>
          <w:bCs/>
          <w:color w:val="000000" w:themeColor="text1"/>
          <w:szCs w:val="21"/>
        </w:rPr>
        <w:t>how</w:t>
      </w:r>
      <w:r>
        <w:rPr>
          <w:rFonts w:hint="eastAsia"/>
          <w:bCs/>
          <w:color w:val="000000" w:themeColor="text1"/>
          <w:szCs w:val="21"/>
        </w:rPr>
        <w:t>如何</w:t>
      </w:r>
    </w:p>
    <w:p w14:paraId="07C37FB8" w14:textId="77777777" w:rsidR="00CD22A9" w:rsidRDefault="00CD22A9" w:rsidP="00CD22A9">
      <w:pPr>
        <w:pStyle w:val="a9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时态：主句用一般现在时，从句根据语境判断，可以用任何时态。主句用过去时，从句也要用过去时。特殊情况：从句是客观真理是，要用一般现在时。</w:t>
      </w:r>
    </w:p>
    <w:p w14:paraId="720757EF" w14:textId="77777777" w:rsidR="00CD22A9" w:rsidRDefault="00CD22A9" w:rsidP="00CD22A9">
      <w:pPr>
        <w:pStyle w:val="a9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语序：陈述语序。即：引导词</w:t>
      </w:r>
      <w:r>
        <w:rPr>
          <w:bCs/>
          <w:color w:val="000000" w:themeColor="text1"/>
          <w:szCs w:val="21"/>
        </w:rPr>
        <w:t>+</w:t>
      </w:r>
      <w:r>
        <w:rPr>
          <w:rFonts w:hint="eastAsia"/>
          <w:bCs/>
          <w:color w:val="000000" w:themeColor="text1"/>
          <w:szCs w:val="21"/>
        </w:rPr>
        <w:t>主语</w:t>
      </w:r>
      <w:r>
        <w:rPr>
          <w:bCs/>
          <w:color w:val="000000" w:themeColor="text1"/>
          <w:szCs w:val="21"/>
        </w:rPr>
        <w:t>+</w:t>
      </w:r>
      <w:r>
        <w:rPr>
          <w:rFonts w:hint="eastAsia"/>
          <w:bCs/>
          <w:color w:val="000000" w:themeColor="text1"/>
          <w:szCs w:val="21"/>
        </w:rPr>
        <w:t>谓语</w:t>
      </w:r>
      <w:r>
        <w:rPr>
          <w:bCs/>
          <w:color w:val="000000" w:themeColor="text1"/>
          <w:szCs w:val="21"/>
        </w:rPr>
        <w:t>+</w:t>
      </w:r>
      <w:r>
        <w:rPr>
          <w:rFonts w:hint="eastAsia"/>
          <w:bCs/>
          <w:color w:val="000000" w:themeColor="text1"/>
          <w:szCs w:val="21"/>
        </w:rPr>
        <w:t>其他。</w:t>
      </w:r>
    </w:p>
    <w:p w14:paraId="1EC55E78" w14:textId="77777777" w:rsidR="00CD22A9" w:rsidRDefault="00CD22A9" w:rsidP="00CD22A9">
      <w:pPr>
        <w:autoSpaceDE w:val="0"/>
        <w:autoSpaceDN w:val="0"/>
        <w:adjustRightInd w:val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注意：一个宾从不能同时用两个引导词。</w:t>
      </w:r>
    </w:p>
    <w:p w14:paraId="14C5D1C7" w14:textId="77777777" w:rsidR="00CD22A9" w:rsidRDefault="00CD22A9" w:rsidP="00CD22A9">
      <w:pPr>
        <w:pStyle w:val="a9"/>
        <w:autoSpaceDE w:val="0"/>
        <w:autoSpaceDN w:val="0"/>
        <w:adjustRightInd w:val="0"/>
        <w:ind w:firstLineChars="0" w:firstLine="0"/>
        <w:jc w:val="left"/>
        <w:rPr>
          <w:b/>
          <w:color w:val="000000" w:themeColor="text1"/>
          <w:szCs w:val="21"/>
        </w:rPr>
      </w:pPr>
      <w:r>
        <w:rPr>
          <w:rFonts w:hint="eastAsia"/>
          <w:b/>
          <w:color w:val="000000" w:themeColor="text1"/>
          <w:szCs w:val="21"/>
        </w:rPr>
        <w:t>定语从句：</w:t>
      </w:r>
    </w:p>
    <w:p w14:paraId="040D6AE8" w14:textId="77777777" w:rsidR="00CD22A9" w:rsidRDefault="00CD22A9" w:rsidP="00CD22A9">
      <w:pPr>
        <w:pStyle w:val="a9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修饰名词的从句叫做定语从句。</w:t>
      </w:r>
    </w:p>
    <w:p w14:paraId="3AA38623" w14:textId="11CAEED2" w:rsidR="00DD17AC" w:rsidRPr="000878C6" w:rsidRDefault="00CD22A9" w:rsidP="00CD22A9">
      <w:r>
        <w:rPr>
          <w:rFonts w:hint="eastAsia"/>
          <w:bCs/>
          <w:color w:val="000000" w:themeColor="text1"/>
          <w:szCs w:val="21"/>
        </w:rPr>
        <w:t>引导词：先行词是人，用（</w:t>
      </w:r>
      <w:r>
        <w:rPr>
          <w:bCs/>
          <w:color w:val="000000" w:themeColor="text1"/>
          <w:szCs w:val="21"/>
        </w:rPr>
        <w:t>1</w:t>
      </w:r>
      <w:r>
        <w:rPr>
          <w:rFonts w:hint="eastAsia"/>
          <w:bCs/>
          <w:color w:val="000000" w:themeColor="text1"/>
          <w:szCs w:val="21"/>
        </w:rPr>
        <w:t>）</w:t>
      </w:r>
      <w:r>
        <w:rPr>
          <w:bCs/>
          <w:color w:val="000000" w:themeColor="text1"/>
          <w:szCs w:val="21"/>
        </w:rPr>
        <w:t>who</w:t>
      </w:r>
      <w:r>
        <w:rPr>
          <w:rFonts w:hint="eastAsia"/>
          <w:bCs/>
          <w:color w:val="000000" w:themeColor="text1"/>
          <w:szCs w:val="21"/>
        </w:rPr>
        <w:t>谁，做主语或者宾语。（）</w:t>
      </w:r>
      <w:r>
        <w:rPr>
          <w:bCs/>
          <w:color w:val="000000" w:themeColor="text1"/>
          <w:szCs w:val="21"/>
        </w:rPr>
        <w:t>whom</w:t>
      </w:r>
      <w:r>
        <w:rPr>
          <w:rFonts w:hint="eastAsia"/>
          <w:bCs/>
          <w:color w:val="000000" w:themeColor="text1"/>
          <w:szCs w:val="21"/>
        </w:rPr>
        <w:t>谁，做宾语。（</w:t>
      </w:r>
      <w:r>
        <w:rPr>
          <w:bCs/>
          <w:color w:val="000000" w:themeColor="text1"/>
          <w:szCs w:val="21"/>
        </w:rPr>
        <w:t>3</w:t>
      </w:r>
      <w:r>
        <w:rPr>
          <w:rFonts w:hint="eastAsia"/>
          <w:bCs/>
          <w:color w:val="000000" w:themeColor="text1"/>
          <w:szCs w:val="21"/>
        </w:rPr>
        <w:t>）</w:t>
      </w:r>
      <w:r>
        <w:rPr>
          <w:bCs/>
          <w:color w:val="000000" w:themeColor="text1"/>
          <w:szCs w:val="21"/>
        </w:rPr>
        <w:t>whose</w:t>
      </w:r>
    </w:p>
    <w:sectPr w:rsidR="00DD17AC" w:rsidRPr="000878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1256F" w14:textId="77777777" w:rsidR="003C1AF8" w:rsidRDefault="003C1AF8" w:rsidP="00AE18E4">
      <w:r>
        <w:separator/>
      </w:r>
    </w:p>
  </w:endnote>
  <w:endnote w:type="continuationSeparator" w:id="0">
    <w:p w14:paraId="38BA2172" w14:textId="77777777" w:rsidR="003C1AF8" w:rsidRDefault="003C1AF8" w:rsidP="00AE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66BDC" w14:textId="77777777" w:rsidR="003C1AF8" w:rsidRDefault="003C1AF8" w:rsidP="00AE18E4">
      <w:r>
        <w:separator/>
      </w:r>
    </w:p>
  </w:footnote>
  <w:footnote w:type="continuationSeparator" w:id="0">
    <w:p w14:paraId="6C8A7D27" w14:textId="77777777" w:rsidR="003C1AF8" w:rsidRDefault="003C1AF8" w:rsidP="00AE1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F2ED5"/>
    <w:multiLevelType w:val="hybridMultilevel"/>
    <w:tmpl w:val="B7282B2A"/>
    <w:lvl w:ilvl="0" w:tplc="BDF88B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A3E4698"/>
    <w:multiLevelType w:val="hybridMultilevel"/>
    <w:tmpl w:val="2E840CA0"/>
    <w:lvl w:ilvl="0" w:tplc="218E919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num w:numId="1" w16cid:durableId="1466266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702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CA7"/>
    <w:rsid w:val="000878C6"/>
    <w:rsid w:val="001C00A1"/>
    <w:rsid w:val="003C1AF8"/>
    <w:rsid w:val="005D5CA7"/>
    <w:rsid w:val="007222BD"/>
    <w:rsid w:val="00A110BA"/>
    <w:rsid w:val="00AE18E4"/>
    <w:rsid w:val="00CD22A9"/>
    <w:rsid w:val="00D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670D8"/>
  <w15:chartTrackingRefBased/>
  <w15:docId w15:val="{C55B0F1E-FCF7-49D5-8F74-2272094C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AE18E4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8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18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18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18E4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AE18E4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AE18E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AE18E4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CD22A9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9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6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Administrator</cp:lastModifiedBy>
  <cp:revision>5</cp:revision>
  <dcterms:created xsi:type="dcterms:W3CDTF">2022-01-11T00:40:00Z</dcterms:created>
  <dcterms:modified xsi:type="dcterms:W3CDTF">2023-07-02T09:09:00Z</dcterms:modified>
</cp:coreProperties>
</file>