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3BB8" w:rsidRPr="00A93BB8" w:rsidRDefault="00A93BB8" w:rsidP="00A93BB8">
      <w:pPr>
        <w:spacing w:line="320" w:lineRule="exact"/>
        <w:ind w:firstLineChars="1100" w:firstLine="2640"/>
        <w:rPr>
          <w:b/>
          <w:sz w:val="24"/>
          <w:szCs w:val="24"/>
        </w:rPr>
      </w:pPr>
      <w:r w:rsidRPr="00A93BB8">
        <w:rPr>
          <w:rFonts w:hint="eastAsia"/>
          <w:b/>
          <w:sz w:val="24"/>
          <w:szCs w:val="24"/>
        </w:rPr>
        <w:t>初读卡夫卡</w:t>
      </w:r>
    </w:p>
    <w:p w:rsidR="00A93BB8" w:rsidRDefault="00A93BB8" w:rsidP="00A93BB8">
      <w:pPr>
        <w:spacing w:line="320" w:lineRule="exact"/>
        <w:ind w:firstLineChars="200" w:firstLine="420"/>
        <w:rPr>
          <w:rFonts w:hint="eastAsia"/>
        </w:rPr>
      </w:pPr>
      <w:r>
        <w:rPr>
          <w:rFonts w:hint="eastAsia"/>
        </w:rPr>
        <w:t xml:space="preserve"> </w:t>
      </w:r>
      <w:r>
        <w:t xml:space="preserve">                               </w:t>
      </w:r>
      <w:r>
        <w:rPr>
          <w:rFonts w:hint="eastAsia"/>
        </w:rPr>
        <w:t>——从课本资料《变形记》教学想到的</w:t>
      </w:r>
      <w:bookmarkStart w:id="0" w:name="_GoBack"/>
      <w:bookmarkEnd w:id="0"/>
    </w:p>
    <w:p w:rsidR="00A93BB8" w:rsidRDefault="00A93BB8" w:rsidP="00A93BB8">
      <w:pPr>
        <w:spacing w:line="320" w:lineRule="exact"/>
        <w:ind w:firstLineChars="200" w:firstLine="420"/>
      </w:pPr>
      <w:r>
        <w:rPr>
          <w:rFonts w:hint="eastAsia"/>
        </w:rPr>
        <w:t>卡夫卡作为现代派文学的奠基人之一，许多人对他的评价是他的作品需要用心去阅读。这一定程度上需要去联系现代文学的写作特点来解释，在</w:t>
      </w:r>
      <w:proofErr w:type="gramStart"/>
      <w:r>
        <w:rPr>
          <w:rFonts w:hint="eastAsia"/>
        </w:rPr>
        <w:t>我看卡夫</w:t>
      </w:r>
      <w:proofErr w:type="gramEnd"/>
      <w:r>
        <w:rPr>
          <w:rFonts w:hint="eastAsia"/>
        </w:rPr>
        <w:t>卡短篇小说的过程当中，会明显的发掘到他的短篇小说不以情节取胜，而更加注重主观和自我的表达，通过意象和象征的形式向读者展现作者的心灵世界，特别是在创作过程当中，不拘泥于一般形式的逻辑，文本的解读不能过分依靠情节。</w:t>
      </w:r>
    </w:p>
    <w:p w:rsidR="00A93BB8" w:rsidRDefault="00A93BB8" w:rsidP="00A93BB8">
      <w:pPr>
        <w:spacing w:line="320" w:lineRule="exact"/>
        <w:ind w:firstLineChars="200" w:firstLine="420"/>
      </w:pPr>
      <w:r>
        <w:rPr>
          <w:rFonts w:hint="eastAsia"/>
        </w:rPr>
        <w:t>在读《公路上的孩子们》一文时，我仍旧处于最近的阅读长篇小说的解读习惯，过分的在意故事情节，你会发现这个文本它的故事非常平淡简单，情节上你完全不知道这样一个文本的优点在哪里，甚至偏向于一种流水账。而只有放下对于情节的执念，用心灵去感受卡夫卡在文本中所描绘出的精神世界，才能够真正去解读他的文本。</w:t>
      </w:r>
    </w:p>
    <w:p w:rsidR="00A93BB8" w:rsidRDefault="00A93BB8" w:rsidP="00A93BB8">
      <w:pPr>
        <w:spacing w:line="320" w:lineRule="exact"/>
        <w:ind w:firstLineChars="200" w:firstLine="420"/>
      </w:pPr>
      <w:r>
        <w:rPr>
          <w:rFonts w:hint="eastAsia"/>
        </w:rPr>
        <w:t>《公路上的孩子们》这个文本为什么要写乡村？又为什么要写孩童？在我们心目中是一个什么样的环境或者说意向？可以参考陶渊明的《桃花源记》。在现代城市化，特别是西方卡夫卡所处的时代，城市化对于环境带来极大污染的情况之下，乡村是美好的，优美的，自然的。孩童时代亦是我们每个人的心中最无忧无虑，自然淳朴，天真善良的一个时代。环境的优美，人时代的健康，两者在卡夫卡看来，或者说在当时城市人的眼中看来是多么美好。可是在这样的美好环境之中，天真善良的孩童一样会有叹息。当我们长期处在无限美好之中，而将这样的美好习以为常，我们又是否能够感受到这种美好？当我们长期处在无限的痛苦之中，我们又是否真的能够感受到这种痛苦？而在工业化之后，我们生存的时代衣食无忧，精神世界也能够得到极大的满足，可是我们依旧是痛苦的，空虚的，或许这样的表达才能够传达出现代派所需要表达的时代的荒诞感，悲剧感——我们处在最好的时代，可我们依旧感到痛苦如潮。</w:t>
      </w:r>
    </w:p>
    <w:p w:rsidR="00CE312D" w:rsidRPr="00A93BB8" w:rsidRDefault="00A93BB8" w:rsidP="00A93BB8">
      <w:pPr>
        <w:spacing w:line="320" w:lineRule="exact"/>
        <w:ind w:firstLineChars="200" w:firstLine="420"/>
      </w:pPr>
      <w:r>
        <w:rPr>
          <w:rFonts w:hint="eastAsia"/>
        </w:rPr>
        <w:t>《变形计》作为一部对于西方现代文学具有开创性作用的作品，今天读来确实有深刻且广泛的内涵。通过主人公格里高尔从一个人变成了一只甲虫，从家庭的经济支柱变成了家庭的祸害，两重身份的转变以及家人对他身份转变之后的态度来反映出当时社会的荒诞。格里高尔为什么会变异？在书中给出的答案是他在家庭巨大的经济压力，社会压力之下渴望摆脱人的身份，摆脱对他强制的压迫，向往自由，从而由人变成了一只甲虫。对于家庭的经济压力，他需要独自赡养自己的父母，抚养自己的妹妹，要为自己的父亲还债，计划着让自己的妹妹学小提琴。对于社会的压力，主人公哪怕迟到</w:t>
      </w:r>
      <w:r>
        <w:t>15分钟就会被公司的人找上门，而文中当主人公变成甲虫之后找上门的是他的主管。在人类社会双重压力之下，格里高尔心灵上认同了那个虫化的世界，又或许说这个世界才是被真正异化了的。当格里高尔失去了它在人类社会所拥有的价值之后，它的亲情在逐渐抛弃他。最开始他辛辛苦苦为了还债的父亲，在见到格里高尔第一眼就决定采取强硬的措施，他的妹妹，他疼爱的妹妹，一开始会为格里高尔准备食物，可是后来这样的行为依旧被异化，变成了他妹妹对格里高尔的掌控。而格里高尔的妹妹对待格里高尔的态度也随着时间的流逝逐渐冷漠，甚至当格里高尔因为</w:t>
      </w:r>
      <w:r>
        <w:rPr>
          <w:rFonts w:hint="eastAsia"/>
        </w:rPr>
        <w:t>影响到了他们客房的客人，他第一个提出要将他的亲哥哥，疼爱他的亲哥哥赶出他们的家。在这里我们看到明明变成虫的是格里高尔，可失去感情的却还是那个依旧保持着人类身形的他的家人。这样的荒诞和讽刺之感或许更为强烈。同样格里高尔的故事中依旧有着严重的西方宿命论倾向，</w:t>
      </w:r>
      <w:proofErr w:type="gramStart"/>
      <w:r>
        <w:rPr>
          <w:rFonts w:hint="eastAsia"/>
        </w:rPr>
        <w:t>高尔变成虫</w:t>
      </w:r>
      <w:proofErr w:type="gramEnd"/>
      <w:r>
        <w:rPr>
          <w:rFonts w:hint="eastAsia"/>
        </w:rPr>
        <w:t>。他无论如何去抵抗，去对抗，都无法摆脱这样的虫化，而他身体的虫化却又代表着他精神对于这个异化社会的对抗——不愿意沦为和他的妹妹和他父亲一样淡漠亲情，淡漠人性的现代异化社会当中的正常人。</w:t>
      </w:r>
    </w:p>
    <w:sectPr w:rsidR="00CE312D" w:rsidRPr="00A93BB8" w:rsidSect="00A93BB8">
      <w:pgSz w:w="11906" w:h="16838"/>
      <w:pgMar w:top="1440" w:right="1021" w:bottom="1440" w:left="102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BB8"/>
    <w:rsid w:val="00A93BB8"/>
    <w:rsid w:val="00CE31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5D8EA"/>
  <w15:chartTrackingRefBased/>
  <w15:docId w15:val="{7EA798DC-FAD9-4980-A7FE-DD07839B8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740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226</Words>
  <Characters>1292</Characters>
  <Application>Microsoft Office Word</Application>
  <DocSecurity>0</DocSecurity>
  <Lines>10</Lines>
  <Paragraphs>3</Paragraphs>
  <ScaleCrop>false</ScaleCrop>
  <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dc:creator>
  <cp:keywords/>
  <dc:description/>
  <cp:lastModifiedBy>Think</cp:lastModifiedBy>
  <cp:revision>1</cp:revision>
  <dcterms:created xsi:type="dcterms:W3CDTF">2023-07-04T07:39:00Z</dcterms:created>
  <dcterms:modified xsi:type="dcterms:W3CDTF">2023-07-04T07:42:00Z</dcterms:modified>
</cp:coreProperties>
</file>