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 w:firstLine="0"/>
        <w:jc w:val="center"/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191919"/>
          <w:spacing w:val="0"/>
          <w:sz w:val="21"/>
          <w:szCs w:val="21"/>
          <w:bdr w:val="none" w:color="auto" w:sz="0" w:space="0"/>
          <w:shd w:val="clear" w:fill="FFFFFF"/>
        </w:rPr>
        <w:t>陪伴孩子成长的黄金教育法则和心理学效应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鱼缸法则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一家公司里，几条小鱼放在一个鱼缸里，好几年了，竟然还是那么小，于是人们认为，这鱼就是这种小个头。有一天，鱼缸被打破了，因为一时找不到鱼缸，于是，就把他们养在院子塘里。没想这些鱼竟然疯了似的长的很大。鱼需要自由的成长空间，人更是如此。我们常常帮孩子作出选择，选择学校，选择衣服，选择玩具等等，我们常常帮孩子作出回答。因而，孩子没有选择，没有思考。所以，他没有创新思维，也不会有太多尝试。你可以让他学到很多知识，你却无法让他举一反三，也无法让他有更好的想像力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 xml:space="preserve"> 罗森塔尔效应</w:t>
      </w:r>
    </w:p>
    <w:p>
      <w:pPr>
        <w:ind w:firstLine="210" w:firstLineChars="1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罗尔森塔尔是20世纪美国的心理学家。这个效应指的是一个积极的期望带来积极的结果的效应。他把一群小白鼠随机地分成两组：A组和B组，并且告诉A组的饲养员说，这一组的老鼠非常聪明；同时又告诉B组的饲养员说他这一组的老鼠智力一般。几个月后，教授对这两组的老鼠进行穿越迷宫的测试，发现A组的老鼠竟然真的比B组的老鼠聪明，它们能够先走出迷宫并找到食物。于是罗森塔尔教授得到了启发，他想这种效应能不能也发生在人的身上呢？他来到了一所普通中学，在一个班里随便地走了一趟，然后就在学生名单上圈了几个名字，告诉他们的老师说，这几个学生智商很高，很聪明。过了一段时间，教授又来到这所中学，奇迹又发生了，那几个被他选出的学生现在真的成为了班上的佼佼者。为什么会出现这种现象呢？正是“期望”这一神奇的魔力在发挥作用。在家庭教育中，如果家长总是能对孩子寄予厚望、积极肯定，通过期待的眼神、赞许的笑容、激励的语言来滋润孩子的心田，使孩子更加自尊、自爱、自信、自强！</w:t>
      </w:r>
    </w:p>
    <w:p>
      <w:pPr>
        <w:ind w:firstLine="210" w:firstLineChars="100"/>
        <w:rPr>
          <w:rFonts w:hint="eastAsia" w:eastAsia="宋体"/>
          <w:lang w:val="en-US" w:eastAsia="zh-CN"/>
        </w:rPr>
      </w:pPr>
    </w:p>
    <w:p>
      <w:pPr>
        <w:ind w:firstLine="210" w:firstLineChars="1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3 超限效应</w:t>
      </w:r>
    </w:p>
    <w:p>
      <w:pPr>
        <w:ind w:firstLine="210" w:firstLineChars="100"/>
        <w:rPr>
          <w:rFonts w:hint="eastAsia" w:eastAsia="宋体"/>
          <w:lang w:val="en-US" w:eastAsia="zh-CN"/>
        </w:rPr>
      </w:pPr>
    </w:p>
    <w:p>
      <w:pPr>
        <w:ind w:firstLine="210" w:firstLineChars="1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美国著名作家马克·吐温有一次在教堂听牧师演讲。最初，他觉得牧师讲得很好，使人感动，准备捐款。过了10分钟，牧师还没有讲完，他有些不耐烦了，决定只捐一些零钱。又过了10分钟，牧师还没有讲完，于是他决定1分钱也不捐。等到牧师终于结束了冗长的演讲开始募捐时，马克·吐温由于气愤，不仅未捐钱，还从盘子里偷了2元钱。</w:t>
      </w:r>
    </w:p>
    <w:p>
      <w:pPr>
        <w:ind w:firstLine="420" w:firstLineChars="2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这种刺激过多、过强和作用时间过久而引起心理极不耐烦或反抗的心理现象，被称之为“超限效应”。</w:t>
      </w:r>
    </w:p>
    <w:p>
      <w:pPr>
        <w:ind w:firstLine="420" w:firstLineChars="2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引起超限效应原因如下：以自我为中心；没有注意方式方法；没有注意“度”的把握；没有换位思考。</w:t>
      </w:r>
    </w:p>
    <w:p>
      <w:pPr>
        <w:ind w:firstLine="420" w:firstLineChars="2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超限效应在家庭教育中时常发生。如，当孩子犯错时，父母会一次、两次、三次，甚至四次、五次重复对一件事作同样的批评，使孩子从内疚不安到不耐烦乃至反感讨厌。被“逼急”了，就会出现“我偏要这样”的反抗心理和行为。</w:t>
      </w:r>
    </w:p>
    <w:p>
      <w:pPr>
        <w:ind w:firstLine="420" w:firstLineChars="20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可见，父母对孩子的批评不能超过限度，应对孩子“犯一次错，只批评一次”。如果非要再次批评，那也不应简单地重复，要换个角度、换种说法。这样，孩子才不会觉得同样的错误被“揪住不放”，厌烦心理、逆反心理也会随之减低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jMjVkMjA1NDk5ZWY0M2ZiMGJiY2Q1YjcxYjg2MTIifQ=="/>
  </w:docVars>
  <w:rsids>
    <w:rsidRoot w:val="00000000"/>
    <w:rsid w:val="7FAD7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2023-07-07T14:20:54Z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40E29C19D0E7405EA7313DFC286CF194_12</vt:lpwstr>
  </property>
</Properties>
</file>