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AD17F" w14:textId="77777777" w:rsidR="004C00D3" w:rsidRPr="004C00D3" w:rsidRDefault="004C00D3" w:rsidP="004C00D3">
      <w:pPr>
        <w:autoSpaceDE w:val="0"/>
        <w:autoSpaceDN w:val="0"/>
        <w:spacing w:before="17" w:line="273" w:lineRule="auto"/>
        <w:ind w:right="22"/>
        <w:jc w:val="left"/>
        <w:rPr>
          <w:sz w:val="28"/>
          <w:szCs w:val="36"/>
        </w:rPr>
      </w:pPr>
      <w:r w:rsidRPr="004C00D3">
        <w:rPr>
          <w:rFonts w:ascii="宋体" w:eastAsia="宋体" w:hAnsi="宋体" w:cs="楷体" w:hint="eastAsia"/>
          <w:b/>
          <w:bCs/>
          <w:sz w:val="36"/>
          <w:szCs w:val="36"/>
          <w:lang w:bidi="zh-CN"/>
        </w:rPr>
        <w:t>陈晓铭</w:t>
      </w:r>
      <w:r w:rsidR="00A84F36" w:rsidRPr="004C00D3">
        <w:rPr>
          <w:rFonts w:ascii="宋体" w:eastAsia="宋体" w:hAnsi="宋体" w:cs="楷体"/>
          <w:b/>
          <w:bCs/>
          <w:sz w:val="36"/>
          <w:szCs w:val="36"/>
          <w:lang w:bidi="zh-CN"/>
        </w:rPr>
        <w:t xml:space="preserve"> </w:t>
      </w:r>
      <w:r w:rsidRPr="004C00D3">
        <w:rPr>
          <w:rFonts w:hint="eastAsia"/>
          <w:sz w:val="28"/>
          <w:szCs w:val="36"/>
        </w:rPr>
        <w:t>新视野U3 Leaning Tower</w:t>
      </w:r>
      <w:r w:rsidR="00471859" w:rsidRPr="004C00D3">
        <w:rPr>
          <w:rFonts w:ascii="宋体" w:eastAsia="宋体" w:hAnsi="宋体" w:cs="楷体" w:hint="eastAsia"/>
          <w:b/>
          <w:bCs/>
          <w:sz w:val="36"/>
          <w:szCs w:val="36"/>
          <w:lang w:bidi="zh-CN"/>
        </w:rPr>
        <w:t xml:space="preserve"> </w:t>
      </w:r>
      <w:r w:rsidR="00471859" w:rsidRPr="004C00D3">
        <w:rPr>
          <w:rFonts w:ascii="宋体" w:eastAsia="宋体" w:hAnsi="宋体" w:cs="楷体"/>
          <w:b/>
          <w:bCs/>
          <w:sz w:val="36"/>
          <w:szCs w:val="36"/>
          <w:lang w:bidi="zh-CN"/>
        </w:rPr>
        <w:t xml:space="preserve"> </w:t>
      </w:r>
      <w:r w:rsidRPr="004C00D3">
        <w:rPr>
          <w:sz w:val="28"/>
          <w:szCs w:val="36"/>
        </w:rPr>
        <w:t>9月2</w:t>
      </w:r>
      <w:r w:rsidRPr="004C00D3">
        <w:rPr>
          <w:rFonts w:hint="eastAsia"/>
          <w:sz w:val="28"/>
          <w:szCs w:val="36"/>
        </w:rPr>
        <w:t>6</w:t>
      </w:r>
      <w:r w:rsidRPr="004C00D3">
        <w:rPr>
          <w:sz w:val="28"/>
          <w:szCs w:val="36"/>
        </w:rPr>
        <w:t>日周</w:t>
      </w:r>
      <w:r w:rsidRPr="004C00D3">
        <w:rPr>
          <w:rFonts w:hint="eastAsia"/>
          <w:sz w:val="28"/>
          <w:szCs w:val="36"/>
        </w:rPr>
        <w:t>二</w:t>
      </w:r>
      <w:r w:rsidRPr="004C00D3">
        <w:rPr>
          <w:sz w:val="28"/>
          <w:szCs w:val="36"/>
        </w:rPr>
        <w:t>第</w:t>
      </w:r>
      <w:r w:rsidRPr="004C00D3">
        <w:rPr>
          <w:rFonts w:hint="eastAsia"/>
          <w:sz w:val="28"/>
          <w:szCs w:val="36"/>
        </w:rPr>
        <w:t>6</w:t>
      </w:r>
      <w:r w:rsidRPr="004C00D3">
        <w:rPr>
          <w:sz w:val="28"/>
          <w:szCs w:val="36"/>
        </w:rPr>
        <w:t>节</w:t>
      </w:r>
    </w:p>
    <w:p w14:paraId="6E240BB3" w14:textId="0F6E0E64" w:rsidR="00F430BD" w:rsidRDefault="00F430BD" w:rsidP="004C00D3">
      <w:pPr>
        <w:autoSpaceDE w:val="0"/>
        <w:autoSpaceDN w:val="0"/>
        <w:spacing w:before="17" w:line="273" w:lineRule="auto"/>
        <w:ind w:right="22"/>
        <w:jc w:val="left"/>
        <w:rPr>
          <w:rFonts w:ascii="Calibri" w:eastAsia="宋体" w:hAnsi="Calibri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  <w:lang w:bidi="ar"/>
        </w:rPr>
        <w:t>教学亮点：</w:t>
      </w:r>
    </w:p>
    <w:p w14:paraId="7A68B50E" w14:textId="77777777" w:rsidR="004C00D3" w:rsidRPr="004C00D3" w:rsidRDefault="004C00D3" w:rsidP="004C00D3">
      <w:pPr>
        <w:rPr>
          <w:rFonts w:ascii="Calibri" w:eastAsia="宋体" w:hAnsi="Calibri" w:cs="Calibri"/>
          <w:sz w:val="28"/>
          <w:szCs w:val="28"/>
          <w:lang w:bidi="ar"/>
        </w:rPr>
      </w:pPr>
      <w:r w:rsidRPr="004C00D3">
        <w:rPr>
          <w:rFonts w:ascii="Calibri" w:eastAsia="宋体" w:hAnsi="Calibri" w:cs="Calibri" w:hint="eastAsia"/>
          <w:sz w:val="28"/>
          <w:szCs w:val="28"/>
          <w:lang w:bidi="ar"/>
        </w:rPr>
        <w:t>亮点</w:t>
      </w:r>
      <w:r w:rsidRPr="004C00D3">
        <w:rPr>
          <w:rFonts w:ascii="Calibri" w:eastAsia="宋体" w:hAnsi="Calibri" w:cs="Calibri"/>
          <w:sz w:val="28"/>
          <w:szCs w:val="28"/>
          <w:lang w:bidi="ar"/>
        </w:rPr>
        <w:t xml:space="preserve">1. </w:t>
      </w:r>
      <w:r w:rsidRPr="004C00D3">
        <w:rPr>
          <w:rFonts w:ascii="Calibri" w:eastAsia="宋体" w:hAnsi="Calibri" w:cs="Calibri"/>
          <w:sz w:val="28"/>
          <w:szCs w:val="28"/>
          <w:lang w:bidi="ar"/>
        </w:rPr>
        <w:t>陈老师语言流畅，语音动听，指令清晰，学生非常容易领会老师的意图；</w:t>
      </w:r>
    </w:p>
    <w:p w14:paraId="1DF6C190" w14:textId="77777777" w:rsidR="004C00D3" w:rsidRPr="004C00D3" w:rsidRDefault="004C00D3" w:rsidP="004C00D3">
      <w:pPr>
        <w:rPr>
          <w:rFonts w:ascii="Calibri" w:eastAsia="宋体" w:hAnsi="Calibri" w:cs="Calibri"/>
          <w:sz w:val="28"/>
          <w:szCs w:val="28"/>
          <w:lang w:bidi="ar"/>
        </w:rPr>
      </w:pPr>
      <w:r w:rsidRPr="004C00D3">
        <w:rPr>
          <w:rFonts w:ascii="Calibri" w:eastAsia="宋体" w:hAnsi="Calibri" w:cs="Calibri" w:hint="eastAsia"/>
          <w:sz w:val="28"/>
          <w:szCs w:val="28"/>
          <w:lang w:bidi="ar"/>
        </w:rPr>
        <w:t>亮点</w:t>
      </w:r>
      <w:r w:rsidRPr="004C00D3">
        <w:rPr>
          <w:rFonts w:ascii="Calibri" w:eastAsia="宋体" w:hAnsi="Calibri" w:cs="Calibri"/>
          <w:sz w:val="28"/>
          <w:szCs w:val="28"/>
          <w:lang w:bidi="ar"/>
        </w:rPr>
        <w:t xml:space="preserve">2. </w:t>
      </w:r>
      <w:proofErr w:type="gramStart"/>
      <w:r w:rsidRPr="004C00D3">
        <w:rPr>
          <w:rFonts w:ascii="Calibri" w:eastAsia="宋体" w:hAnsi="Calibri" w:cs="Calibri"/>
          <w:sz w:val="28"/>
          <w:szCs w:val="28"/>
          <w:lang w:bidi="ar"/>
        </w:rPr>
        <w:t>教态大方</w:t>
      </w:r>
      <w:proofErr w:type="gramEnd"/>
      <w:r w:rsidRPr="004C00D3">
        <w:rPr>
          <w:rFonts w:ascii="Calibri" w:eastAsia="宋体" w:hAnsi="Calibri" w:cs="Calibri"/>
          <w:sz w:val="28"/>
          <w:szCs w:val="28"/>
          <w:lang w:bidi="ar"/>
        </w:rPr>
        <w:t>自然，情绪饱满，感染力强；</w:t>
      </w:r>
    </w:p>
    <w:p w14:paraId="1E6C854F" w14:textId="77777777" w:rsidR="004C00D3" w:rsidRDefault="004C00D3" w:rsidP="004C00D3">
      <w:pPr>
        <w:rPr>
          <w:rFonts w:ascii="Calibri" w:eastAsia="宋体" w:hAnsi="Calibri" w:cs="Calibri"/>
          <w:sz w:val="28"/>
          <w:szCs w:val="28"/>
          <w:lang w:bidi="ar"/>
        </w:rPr>
      </w:pPr>
      <w:r w:rsidRPr="004C00D3">
        <w:rPr>
          <w:rFonts w:ascii="Calibri" w:eastAsia="宋体" w:hAnsi="Calibri" w:cs="Calibri" w:hint="eastAsia"/>
          <w:sz w:val="28"/>
          <w:szCs w:val="28"/>
          <w:lang w:bidi="ar"/>
        </w:rPr>
        <w:t>亮点</w:t>
      </w:r>
      <w:r w:rsidRPr="004C00D3">
        <w:rPr>
          <w:rFonts w:ascii="Calibri" w:eastAsia="宋体" w:hAnsi="Calibri" w:cs="Calibri"/>
          <w:sz w:val="28"/>
          <w:szCs w:val="28"/>
          <w:lang w:bidi="ar"/>
        </w:rPr>
        <w:t xml:space="preserve">3. </w:t>
      </w:r>
      <w:r w:rsidRPr="004C00D3">
        <w:rPr>
          <w:rFonts w:ascii="Calibri" w:eastAsia="宋体" w:hAnsi="Calibri" w:cs="Calibri"/>
          <w:sz w:val="28"/>
          <w:szCs w:val="28"/>
          <w:lang w:bidi="ar"/>
        </w:rPr>
        <w:t>文本内容挖掘深入，层层递进，逻辑清晰。</w:t>
      </w:r>
    </w:p>
    <w:p w14:paraId="2A630969" w14:textId="01F6F1B3" w:rsidR="004C00D3" w:rsidRPr="004C00D3" w:rsidRDefault="004C00D3" w:rsidP="004C00D3">
      <w:pPr>
        <w:rPr>
          <w:rFonts w:ascii="Calibri" w:eastAsia="宋体" w:hAnsi="Calibri" w:cs="Calibri" w:hint="eastAsia"/>
          <w:sz w:val="28"/>
          <w:szCs w:val="28"/>
          <w:lang w:bidi="ar"/>
        </w:rPr>
      </w:pPr>
      <w:r>
        <w:rPr>
          <w:rFonts w:ascii="Calibri" w:eastAsia="宋体" w:hAnsi="Calibri" w:cs="Calibri" w:hint="eastAsia"/>
          <w:sz w:val="28"/>
          <w:szCs w:val="28"/>
          <w:lang w:bidi="ar"/>
        </w:rPr>
        <w:t>亮点</w:t>
      </w:r>
      <w:r>
        <w:rPr>
          <w:rFonts w:ascii="Calibri" w:eastAsia="宋体" w:hAnsi="Calibri" w:cs="Calibri" w:hint="eastAsia"/>
          <w:sz w:val="28"/>
          <w:szCs w:val="28"/>
          <w:lang w:bidi="ar"/>
        </w:rPr>
        <w:t>4.</w:t>
      </w:r>
      <w:r>
        <w:rPr>
          <w:rFonts w:ascii="Calibri" w:eastAsia="宋体" w:hAnsi="Calibri" w:cs="Calibri"/>
          <w:sz w:val="28"/>
          <w:szCs w:val="28"/>
          <w:lang w:bidi="ar"/>
        </w:rPr>
        <w:t xml:space="preserve"> </w:t>
      </w:r>
      <w:r w:rsidRPr="004C00D3">
        <w:rPr>
          <w:rFonts w:ascii="Calibri" w:eastAsia="宋体" w:hAnsi="Calibri" w:cs="Calibri" w:hint="eastAsia"/>
          <w:sz w:val="28"/>
          <w:szCs w:val="28"/>
          <w:lang w:bidi="ar"/>
        </w:rPr>
        <w:t>教学设计结构清晰，</w:t>
      </w:r>
      <w:r w:rsidRPr="004C00D3">
        <w:rPr>
          <w:rFonts w:ascii="Calibri" w:eastAsia="宋体" w:hAnsi="Calibri" w:cs="Calibri"/>
          <w:sz w:val="28"/>
          <w:szCs w:val="28"/>
          <w:lang w:bidi="ar"/>
        </w:rPr>
        <w:t>环环相扣；能够发现文章的整体脉络进行文本分析，并自然渗透阅读策略，</w:t>
      </w:r>
      <w:r>
        <w:rPr>
          <w:rFonts w:ascii="Calibri" w:eastAsia="宋体" w:hAnsi="Calibri" w:cs="Calibri" w:hint="eastAsia"/>
          <w:sz w:val="28"/>
          <w:szCs w:val="28"/>
          <w:lang w:bidi="ar"/>
        </w:rPr>
        <w:t>学习了</w:t>
      </w:r>
      <w:r w:rsidRPr="004C00D3">
        <w:rPr>
          <w:rFonts w:ascii="Calibri" w:eastAsia="宋体" w:hAnsi="Calibri" w:cs="Calibri"/>
          <w:sz w:val="28"/>
          <w:szCs w:val="28"/>
          <w:lang w:bidi="ar"/>
        </w:rPr>
        <w:t>！</w:t>
      </w:r>
    </w:p>
    <w:p w14:paraId="2CB2F89C" w14:textId="4442F2ED" w:rsidR="00823D25" w:rsidRPr="00F430BD" w:rsidRDefault="004C00D3" w:rsidP="004C00D3">
      <w:pPr>
        <w:rPr>
          <w:rFonts w:ascii="宋体" w:eastAsia="宋体" w:hAnsi="宋体" w:cs="楷体"/>
          <w:bCs/>
          <w:kern w:val="0"/>
          <w:sz w:val="24"/>
          <w:lang w:bidi="zh-CN"/>
        </w:rPr>
      </w:pPr>
      <w:r w:rsidRPr="004C00D3">
        <w:rPr>
          <w:rFonts w:ascii="Calibri" w:eastAsia="宋体" w:hAnsi="Calibri" w:cs="Calibri" w:hint="eastAsia"/>
          <w:sz w:val="28"/>
          <w:szCs w:val="28"/>
          <w:lang w:bidi="ar"/>
        </w:rPr>
        <w:t>建议：可以通过多样活动的设计，更充分的调动学生参与的热情。为帮助学生更好的输出，可以提供一些脚手架辅助。</w:t>
      </w:r>
    </w:p>
    <w:sectPr w:rsidR="00823D25" w:rsidRPr="00F430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52B17" w14:textId="77777777" w:rsidR="00BE7492" w:rsidRDefault="00BE7492" w:rsidP="00EC413F">
      <w:r>
        <w:separator/>
      </w:r>
    </w:p>
  </w:endnote>
  <w:endnote w:type="continuationSeparator" w:id="0">
    <w:p w14:paraId="289A6104" w14:textId="77777777" w:rsidR="00BE7492" w:rsidRDefault="00BE7492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B0273" w14:textId="77777777" w:rsidR="00BE7492" w:rsidRDefault="00BE7492" w:rsidP="00EC413F">
      <w:r>
        <w:separator/>
      </w:r>
    </w:p>
  </w:footnote>
  <w:footnote w:type="continuationSeparator" w:id="0">
    <w:p w14:paraId="24AFBB62" w14:textId="77777777" w:rsidR="00BE7492" w:rsidRDefault="00BE7492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63FC0"/>
    <w:rsid w:val="00286C56"/>
    <w:rsid w:val="003058BF"/>
    <w:rsid w:val="004033C1"/>
    <w:rsid w:val="004179DD"/>
    <w:rsid w:val="00471859"/>
    <w:rsid w:val="00475F48"/>
    <w:rsid w:val="00476636"/>
    <w:rsid w:val="004B7E5F"/>
    <w:rsid w:val="004C00D3"/>
    <w:rsid w:val="005558C1"/>
    <w:rsid w:val="00582052"/>
    <w:rsid w:val="005B4318"/>
    <w:rsid w:val="005E1951"/>
    <w:rsid w:val="00680C2A"/>
    <w:rsid w:val="00750045"/>
    <w:rsid w:val="007A2C0A"/>
    <w:rsid w:val="00823D25"/>
    <w:rsid w:val="00844318"/>
    <w:rsid w:val="0094261B"/>
    <w:rsid w:val="009B4A60"/>
    <w:rsid w:val="00A55B8B"/>
    <w:rsid w:val="00A84F36"/>
    <w:rsid w:val="00AE386C"/>
    <w:rsid w:val="00B67067"/>
    <w:rsid w:val="00BE7492"/>
    <w:rsid w:val="00C2406A"/>
    <w:rsid w:val="00D51C7A"/>
    <w:rsid w:val="00E7684E"/>
    <w:rsid w:val="00EA1F19"/>
    <w:rsid w:val="00EC413F"/>
    <w:rsid w:val="00F430BD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11</cp:revision>
  <dcterms:created xsi:type="dcterms:W3CDTF">2022-01-09T03:35:00Z</dcterms:created>
  <dcterms:modified xsi:type="dcterms:W3CDTF">2024-01-18T07:30:00Z</dcterms:modified>
</cp:coreProperties>
</file>