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C6220" w14:textId="1FF0936F" w:rsidR="008975D2" w:rsidRDefault="008975D2" w:rsidP="008975D2">
      <w:pPr>
        <w:ind w:firstLineChars="200" w:firstLine="562"/>
        <w:jc w:val="center"/>
        <w:rPr>
          <w:rFonts w:ascii="宋体" w:hAnsi="宋体"/>
          <w:b/>
          <w:bCs/>
          <w:sz w:val="28"/>
          <w:szCs w:val="28"/>
        </w:rPr>
      </w:pPr>
      <w:r>
        <w:rPr>
          <w:rFonts w:ascii="宋体" w:hAnsi="宋体" w:hint="eastAsia"/>
          <w:b/>
          <w:bCs/>
          <w:sz w:val="28"/>
          <w:szCs w:val="28"/>
        </w:rPr>
        <w:t>评课</w:t>
      </w:r>
      <w:r w:rsidR="00555697">
        <w:rPr>
          <w:rFonts w:ascii="宋体" w:hAnsi="宋体"/>
          <w:b/>
          <w:bCs/>
          <w:sz w:val="28"/>
          <w:szCs w:val="28"/>
        </w:rPr>
        <w:t>3</w:t>
      </w:r>
    </w:p>
    <w:p w14:paraId="406FD1C6" w14:textId="0698B4F1" w:rsidR="00A07095" w:rsidRPr="00A07095" w:rsidRDefault="00AE6B65" w:rsidP="00A07095">
      <w:pPr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老师</w:t>
      </w:r>
      <w:r w:rsidR="00A07095" w:rsidRPr="00A07095">
        <w:rPr>
          <w:rFonts w:ascii="宋体" w:hAnsi="宋体" w:hint="eastAsia"/>
          <w:sz w:val="28"/>
          <w:szCs w:val="28"/>
        </w:rPr>
        <w:t>这堂课给人的感觉是水到渠成，如沐春风，教师教得亲切，自然，学生学得轻松愉快，有以下优点值得我们学习：</w:t>
      </w:r>
    </w:p>
    <w:p w14:paraId="1CCF6630" w14:textId="609FBBD1" w:rsidR="00A07095" w:rsidRPr="00A07095" w:rsidRDefault="00A07095" w:rsidP="00A07095">
      <w:pPr>
        <w:ind w:firstLineChars="200" w:firstLine="560"/>
        <w:rPr>
          <w:rFonts w:ascii="宋体" w:hAnsi="宋体"/>
          <w:sz w:val="28"/>
          <w:szCs w:val="28"/>
        </w:rPr>
      </w:pPr>
      <w:r w:rsidRPr="00A07095">
        <w:rPr>
          <w:rFonts w:ascii="宋体" w:hAnsi="宋体" w:hint="eastAsia"/>
          <w:sz w:val="28"/>
          <w:szCs w:val="28"/>
        </w:rPr>
        <w:t>1、本节课教师教学设计合理，教学内容难度符合该班学情。教学过程从特殊到一般。</w:t>
      </w:r>
    </w:p>
    <w:p w14:paraId="54DF3263" w14:textId="33438DA4" w:rsidR="00A07095" w:rsidRDefault="00A07095" w:rsidP="00A07095">
      <w:pPr>
        <w:ind w:firstLineChars="200" w:firstLine="560"/>
        <w:rPr>
          <w:rFonts w:ascii="宋体" w:hAnsi="宋体"/>
          <w:sz w:val="28"/>
          <w:szCs w:val="28"/>
        </w:rPr>
      </w:pPr>
      <w:r w:rsidRPr="00A07095">
        <w:rPr>
          <w:rFonts w:ascii="宋体" w:hAnsi="宋体" w:hint="eastAsia"/>
          <w:sz w:val="28"/>
          <w:szCs w:val="28"/>
        </w:rPr>
        <w:t>2、这节课上的很好，充分利用多媒体技术形象展示了</w:t>
      </w:r>
      <w:r>
        <w:rPr>
          <w:rFonts w:ascii="宋体" w:hAnsi="宋体" w:hint="eastAsia"/>
          <w:sz w:val="28"/>
          <w:szCs w:val="28"/>
        </w:rPr>
        <w:t>线面垂直</w:t>
      </w:r>
      <w:r w:rsidRPr="00A07095">
        <w:rPr>
          <w:rFonts w:ascii="宋体" w:hAnsi="宋体" w:hint="eastAsia"/>
          <w:sz w:val="28"/>
          <w:szCs w:val="28"/>
        </w:rPr>
        <w:t>的性质，还采用了数学中的观察法等帮助学生去</w:t>
      </w:r>
      <w:r>
        <w:rPr>
          <w:rFonts w:ascii="宋体" w:hAnsi="宋体" w:hint="eastAsia"/>
          <w:sz w:val="28"/>
          <w:szCs w:val="28"/>
        </w:rPr>
        <w:t>理解相关定理</w:t>
      </w:r>
      <w:r w:rsidRPr="00A07095">
        <w:rPr>
          <w:rFonts w:ascii="宋体" w:hAnsi="宋体" w:hint="eastAsia"/>
          <w:sz w:val="28"/>
          <w:szCs w:val="28"/>
        </w:rPr>
        <w:t>。</w:t>
      </w:r>
      <w:r>
        <w:rPr>
          <w:rFonts w:ascii="宋体" w:hAnsi="宋体" w:hint="eastAsia"/>
          <w:sz w:val="28"/>
          <w:szCs w:val="28"/>
        </w:rPr>
        <w:t xml:space="preserve"> </w:t>
      </w:r>
      <w:r>
        <w:rPr>
          <w:rFonts w:ascii="宋体" w:hAnsi="宋体"/>
          <w:sz w:val="28"/>
          <w:szCs w:val="28"/>
        </w:rPr>
        <w:t xml:space="preserve"> </w:t>
      </w:r>
    </w:p>
    <w:p w14:paraId="5B8FEDF7" w14:textId="27F49E8C" w:rsidR="00A07095" w:rsidRPr="00A07095" w:rsidRDefault="00A07095" w:rsidP="00A07095">
      <w:pPr>
        <w:ind w:firstLineChars="200" w:firstLine="560"/>
        <w:rPr>
          <w:rFonts w:ascii="宋体" w:hAnsi="宋体"/>
          <w:sz w:val="28"/>
          <w:szCs w:val="28"/>
        </w:rPr>
      </w:pPr>
      <w:r w:rsidRPr="00A07095">
        <w:rPr>
          <w:rFonts w:ascii="宋体" w:hAnsi="宋体" w:hint="eastAsia"/>
          <w:sz w:val="28"/>
          <w:szCs w:val="28"/>
        </w:rPr>
        <w:t>3、这节</w:t>
      </w:r>
      <w:proofErr w:type="gramStart"/>
      <w:r w:rsidRPr="00A07095">
        <w:rPr>
          <w:rFonts w:ascii="宋体" w:hAnsi="宋体" w:hint="eastAsia"/>
          <w:sz w:val="28"/>
          <w:szCs w:val="28"/>
        </w:rPr>
        <w:t>课采用</w:t>
      </w:r>
      <w:proofErr w:type="gramEnd"/>
      <w:r w:rsidRPr="00A07095">
        <w:rPr>
          <w:rFonts w:ascii="宋体" w:hAnsi="宋体" w:hint="eastAsia"/>
          <w:sz w:val="28"/>
          <w:szCs w:val="28"/>
        </w:rPr>
        <w:t>了从启发式到发现法到探究式的教学方法，达到了预设的效果。依据由图形进一步启发学生</w:t>
      </w:r>
      <w:proofErr w:type="gramStart"/>
      <w:r w:rsidRPr="00A07095">
        <w:rPr>
          <w:rFonts w:ascii="宋体" w:hAnsi="宋体" w:hint="eastAsia"/>
          <w:sz w:val="28"/>
          <w:szCs w:val="28"/>
        </w:rPr>
        <w:t>研究</w:t>
      </w:r>
      <w:r w:rsidR="00766CDC">
        <w:rPr>
          <w:rFonts w:ascii="宋体" w:hAnsi="宋体" w:hint="eastAsia"/>
          <w:sz w:val="28"/>
          <w:szCs w:val="28"/>
        </w:rPr>
        <w:t>线</w:t>
      </w:r>
      <w:proofErr w:type="gramEnd"/>
      <w:r w:rsidR="00766CDC">
        <w:rPr>
          <w:rFonts w:ascii="宋体" w:hAnsi="宋体" w:hint="eastAsia"/>
          <w:sz w:val="28"/>
          <w:szCs w:val="28"/>
        </w:rPr>
        <w:t>面垂直的性质</w:t>
      </w:r>
      <w:r w:rsidRPr="00A07095">
        <w:rPr>
          <w:rFonts w:ascii="宋体" w:hAnsi="宋体" w:hint="eastAsia"/>
          <w:sz w:val="28"/>
          <w:szCs w:val="28"/>
        </w:rPr>
        <w:t>。</w:t>
      </w:r>
    </w:p>
    <w:p w14:paraId="44D21350" w14:textId="77777777" w:rsidR="00766CDC" w:rsidRPr="00766CDC" w:rsidRDefault="00A07095" w:rsidP="00766CDC">
      <w:pPr>
        <w:ind w:firstLineChars="200" w:firstLine="560"/>
        <w:rPr>
          <w:rFonts w:ascii="宋体" w:hAnsi="宋体"/>
          <w:sz w:val="28"/>
          <w:szCs w:val="28"/>
        </w:rPr>
      </w:pPr>
      <w:r w:rsidRPr="00A07095">
        <w:rPr>
          <w:rFonts w:ascii="宋体" w:hAnsi="宋体" w:hint="eastAsia"/>
          <w:sz w:val="28"/>
          <w:szCs w:val="28"/>
        </w:rPr>
        <w:t>4、数学概念是构建数学理论大厦的基础。清晰、准确的数学概念是正</w:t>
      </w:r>
      <w:r w:rsidR="00766CDC" w:rsidRPr="00766CDC">
        <w:rPr>
          <w:rFonts w:ascii="宋体" w:hAnsi="宋体" w:hint="eastAsia"/>
          <w:sz w:val="28"/>
          <w:szCs w:val="28"/>
        </w:rPr>
        <w:t>确思维的前提</w:t>
      </w:r>
      <w:r w:rsidR="00766CDC" w:rsidRPr="00766CDC">
        <w:rPr>
          <w:rFonts w:ascii="宋体" w:hAnsi="宋体"/>
          <w:sz w:val="28"/>
          <w:szCs w:val="28"/>
        </w:rPr>
        <w:t>,</w:t>
      </w:r>
      <w:r w:rsidR="00766CDC" w:rsidRPr="00766CDC">
        <w:rPr>
          <w:rFonts w:ascii="宋体" w:hAnsi="宋体" w:hint="eastAsia"/>
          <w:sz w:val="28"/>
          <w:szCs w:val="28"/>
        </w:rPr>
        <w:t>也是提高解题能力的必备条件</w:t>
      </w:r>
      <w:r w:rsidR="00766CDC" w:rsidRPr="00766CDC">
        <w:rPr>
          <w:rFonts w:ascii="宋体" w:hAnsi="宋体"/>
          <w:sz w:val="28"/>
          <w:szCs w:val="28"/>
        </w:rPr>
        <w:t>,</w:t>
      </w:r>
      <w:r w:rsidR="00766CDC" w:rsidRPr="00766CDC">
        <w:rPr>
          <w:rFonts w:ascii="宋体" w:hAnsi="宋体" w:hint="eastAsia"/>
          <w:sz w:val="28"/>
          <w:szCs w:val="28"/>
        </w:rPr>
        <w:t>因此</w:t>
      </w:r>
      <w:r w:rsidR="00766CDC" w:rsidRPr="00766CDC">
        <w:rPr>
          <w:rFonts w:ascii="宋体" w:hAnsi="宋体"/>
          <w:sz w:val="28"/>
          <w:szCs w:val="28"/>
        </w:rPr>
        <w:t>, </w:t>
      </w:r>
      <w:r w:rsidR="00766CDC" w:rsidRPr="00766CDC">
        <w:rPr>
          <w:rFonts w:ascii="宋体" w:hAnsi="宋体" w:hint="eastAsia"/>
          <w:sz w:val="28"/>
          <w:szCs w:val="28"/>
        </w:rPr>
        <w:t>函数的奇偶性这个数学概念如何提出、理解</w:t>
      </w:r>
      <w:r w:rsidR="00766CDC" w:rsidRPr="00766CDC">
        <w:rPr>
          <w:rFonts w:ascii="宋体" w:hAnsi="宋体"/>
          <w:sz w:val="28"/>
          <w:szCs w:val="28"/>
        </w:rPr>
        <w:t>,</w:t>
      </w:r>
      <w:r w:rsidR="00766CDC" w:rsidRPr="00766CDC">
        <w:rPr>
          <w:rFonts w:ascii="宋体" w:hAnsi="宋体" w:hint="eastAsia"/>
          <w:sz w:val="28"/>
          <w:szCs w:val="28"/>
        </w:rPr>
        <w:t>引导学生如何探索、发现</w:t>
      </w:r>
      <w:r w:rsidR="00766CDC" w:rsidRPr="00766CDC">
        <w:rPr>
          <w:rFonts w:ascii="宋体" w:hAnsi="宋体"/>
          <w:sz w:val="28"/>
          <w:szCs w:val="28"/>
        </w:rPr>
        <w:t>,</w:t>
      </w:r>
      <w:r w:rsidR="00766CDC" w:rsidRPr="00766CDC">
        <w:rPr>
          <w:rFonts w:ascii="宋体" w:hAnsi="宋体" w:hint="eastAsia"/>
          <w:sz w:val="28"/>
          <w:szCs w:val="28"/>
        </w:rPr>
        <w:t>是本教学设计的重点与难点。</w:t>
      </w:r>
    </w:p>
    <w:p w14:paraId="7B0D3D69" w14:textId="77777777" w:rsidR="00766CDC" w:rsidRDefault="00766CDC" w:rsidP="00766CDC">
      <w:pPr>
        <w:jc w:val="center"/>
        <w:rPr>
          <w:rFonts w:ascii="宋体" w:hAnsi="宋体"/>
          <w:sz w:val="28"/>
          <w:szCs w:val="28"/>
        </w:rPr>
      </w:pPr>
      <w:r w:rsidRPr="00766CDC">
        <w:rPr>
          <w:rFonts w:ascii="宋体" w:hAnsi="宋体" w:hint="eastAsia"/>
          <w:sz w:val="28"/>
          <w:szCs w:val="28"/>
        </w:rPr>
        <w:t>5、这节课教学设计合理，教学过程充分考虑学生实际，</w:t>
      </w:r>
      <w:r w:rsidRPr="00BA2493">
        <w:rPr>
          <w:rFonts w:ascii="宋体" w:hAnsi="宋体" w:hint="eastAsia"/>
          <w:sz w:val="28"/>
          <w:szCs w:val="28"/>
        </w:rPr>
        <w:t>合理使用</w:t>
      </w:r>
      <w:r>
        <w:rPr>
          <w:rFonts w:ascii="宋体" w:hAnsi="宋体" w:hint="eastAsia"/>
          <w:sz w:val="28"/>
          <w:szCs w:val="28"/>
        </w:rPr>
        <w:t>动</w:t>
      </w:r>
    </w:p>
    <w:p w14:paraId="2AEB3F66" w14:textId="45F9D816" w:rsidR="00A07095" w:rsidRDefault="00766CDC" w:rsidP="00766CDC">
      <w:pPr>
        <w:rPr>
          <w:rFonts w:ascii="宋体" w:hAnsi="宋体"/>
          <w:sz w:val="28"/>
          <w:szCs w:val="28"/>
        </w:rPr>
      </w:pPr>
      <w:r>
        <w:rPr>
          <w:rFonts w:ascii="宋体" w:hAnsi="宋体" w:hint="eastAsia"/>
          <w:sz w:val="28"/>
          <w:szCs w:val="28"/>
        </w:rPr>
        <w:t>图</w:t>
      </w:r>
      <w:r w:rsidRPr="00BA2493">
        <w:rPr>
          <w:rFonts w:ascii="宋体" w:hAnsi="宋体" w:hint="eastAsia"/>
          <w:sz w:val="28"/>
          <w:szCs w:val="28"/>
        </w:rPr>
        <w:t>，既体现教学的直观性</w:t>
      </w:r>
      <w:r>
        <w:rPr>
          <w:rFonts w:ascii="宋体" w:hAnsi="宋体" w:hint="eastAsia"/>
          <w:sz w:val="28"/>
          <w:szCs w:val="28"/>
        </w:rPr>
        <w:t>与生动性</w:t>
      </w:r>
      <w:r w:rsidRPr="00BA2493">
        <w:rPr>
          <w:rFonts w:ascii="宋体" w:hAnsi="宋体" w:hint="eastAsia"/>
          <w:sz w:val="28"/>
          <w:szCs w:val="28"/>
        </w:rPr>
        <w:t>，又节省了教学时间，扩大了课堂的容量。</w:t>
      </w:r>
      <w:r w:rsidRPr="00766CDC">
        <w:rPr>
          <w:rFonts w:ascii="宋体" w:hAnsi="宋体" w:hint="eastAsia"/>
          <w:sz w:val="28"/>
          <w:szCs w:val="28"/>
        </w:rPr>
        <w:t>整堂</w:t>
      </w:r>
      <w:proofErr w:type="gramStart"/>
      <w:r w:rsidRPr="00766CDC">
        <w:rPr>
          <w:rFonts w:ascii="宋体" w:hAnsi="宋体" w:hint="eastAsia"/>
          <w:sz w:val="28"/>
          <w:szCs w:val="28"/>
        </w:rPr>
        <w:t>课问题</w:t>
      </w:r>
      <w:proofErr w:type="gramEnd"/>
      <w:r w:rsidRPr="00766CDC">
        <w:rPr>
          <w:rFonts w:ascii="宋体" w:hAnsi="宋体" w:hint="eastAsia"/>
          <w:sz w:val="28"/>
          <w:szCs w:val="28"/>
        </w:rPr>
        <w:t>设置层层递进，细节处处理到位，善于抓住学生的疑难点，突出重点，突破难点。</w:t>
      </w:r>
      <w:proofErr w:type="gramStart"/>
      <w:r w:rsidRPr="00766CDC">
        <w:rPr>
          <w:rFonts w:ascii="宋体" w:hAnsi="宋体" w:hint="eastAsia"/>
          <w:sz w:val="28"/>
          <w:szCs w:val="28"/>
        </w:rPr>
        <w:t>教态亲切</w:t>
      </w:r>
      <w:proofErr w:type="gramEnd"/>
      <w:r w:rsidRPr="00766CDC">
        <w:rPr>
          <w:rFonts w:ascii="宋体" w:hAnsi="宋体" w:hint="eastAsia"/>
          <w:sz w:val="28"/>
          <w:szCs w:val="28"/>
        </w:rPr>
        <w:t>自然，从容不迫，过渡语衔接自然，从下定义到</w:t>
      </w:r>
      <w:r>
        <w:rPr>
          <w:rFonts w:ascii="宋体" w:hAnsi="宋体" w:hint="eastAsia"/>
          <w:sz w:val="28"/>
          <w:szCs w:val="28"/>
        </w:rPr>
        <w:t>理解垂直</w:t>
      </w:r>
      <w:r w:rsidRPr="00766CDC">
        <w:rPr>
          <w:rFonts w:ascii="宋体" w:hAnsi="宋体" w:hint="eastAsia"/>
          <w:sz w:val="28"/>
          <w:szCs w:val="28"/>
        </w:rPr>
        <w:t>，从说性质到用性质，全堂课流畅、自然。从探究新知到新知梳理，再到学以致用，学生的学习能力构建严谨。是一堂精彩的数学课。</w:t>
      </w:r>
    </w:p>
    <w:p w14:paraId="79667585" w14:textId="77777777" w:rsidR="00D43A34" w:rsidRDefault="00D43A34" w:rsidP="008C20F5">
      <w:pPr>
        <w:jc w:val="center"/>
        <w:rPr>
          <w:rFonts w:ascii="宋体" w:hAnsi="宋体"/>
          <w:sz w:val="28"/>
          <w:szCs w:val="28"/>
        </w:rPr>
      </w:pPr>
    </w:p>
    <w:p w14:paraId="771ACE47" w14:textId="1BD24D82" w:rsidR="003B0805" w:rsidRPr="00EF7B39" w:rsidRDefault="003B0805" w:rsidP="00C56BFF">
      <w:pPr>
        <w:rPr>
          <w:rFonts w:ascii="宋体" w:hAnsi="宋体"/>
          <w:sz w:val="28"/>
          <w:szCs w:val="28"/>
        </w:rPr>
      </w:pPr>
    </w:p>
    <w:sectPr w:rsidR="003B0805" w:rsidRPr="00EF7B3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50D01F" w14:textId="77777777" w:rsidR="000B0EE0" w:rsidRDefault="000B0EE0" w:rsidP="008C20F5">
      <w:r>
        <w:separator/>
      </w:r>
    </w:p>
  </w:endnote>
  <w:endnote w:type="continuationSeparator" w:id="0">
    <w:p w14:paraId="51231DC2" w14:textId="77777777" w:rsidR="000B0EE0" w:rsidRDefault="000B0EE0" w:rsidP="008C20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93C83" w14:textId="77777777" w:rsidR="000B0EE0" w:rsidRDefault="000B0EE0" w:rsidP="008C20F5">
      <w:r>
        <w:separator/>
      </w:r>
    </w:p>
  </w:footnote>
  <w:footnote w:type="continuationSeparator" w:id="0">
    <w:p w14:paraId="799F1BD9" w14:textId="77777777" w:rsidR="000B0EE0" w:rsidRDefault="000B0EE0" w:rsidP="008C20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663"/>
    <w:rsid w:val="00065F10"/>
    <w:rsid w:val="000A4C33"/>
    <w:rsid w:val="000B0EE0"/>
    <w:rsid w:val="000B15DE"/>
    <w:rsid w:val="000C1B15"/>
    <w:rsid w:val="000E5FC7"/>
    <w:rsid w:val="00136786"/>
    <w:rsid w:val="001A4FC3"/>
    <w:rsid w:val="002A78EC"/>
    <w:rsid w:val="002D161C"/>
    <w:rsid w:val="002E1BDD"/>
    <w:rsid w:val="0032071B"/>
    <w:rsid w:val="003B0805"/>
    <w:rsid w:val="00430FFE"/>
    <w:rsid w:val="005077B5"/>
    <w:rsid w:val="0053351B"/>
    <w:rsid w:val="00555697"/>
    <w:rsid w:val="005E0736"/>
    <w:rsid w:val="006109B2"/>
    <w:rsid w:val="00677663"/>
    <w:rsid w:val="006874F0"/>
    <w:rsid w:val="00766CDC"/>
    <w:rsid w:val="00830B27"/>
    <w:rsid w:val="00833F2A"/>
    <w:rsid w:val="008975D2"/>
    <w:rsid w:val="008B3BA4"/>
    <w:rsid w:val="008C20F5"/>
    <w:rsid w:val="008C375A"/>
    <w:rsid w:val="008C6F26"/>
    <w:rsid w:val="008E317A"/>
    <w:rsid w:val="009706CC"/>
    <w:rsid w:val="009B28BC"/>
    <w:rsid w:val="009C0BE3"/>
    <w:rsid w:val="009F4FFF"/>
    <w:rsid w:val="00A07095"/>
    <w:rsid w:val="00A16314"/>
    <w:rsid w:val="00A30A4F"/>
    <w:rsid w:val="00A45FC9"/>
    <w:rsid w:val="00A52CBE"/>
    <w:rsid w:val="00AC7F31"/>
    <w:rsid w:val="00AD6992"/>
    <w:rsid w:val="00AE6B65"/>
    <w:rsid w:val="00B3205D"/>
    <w:rsid w:val="00B50E41"/>
    <w:rsid w:val="00C30042"/>
    <w:rsid w:val="00C56BFF"/>
    <w:rsid w:val="00D43A34"/>
    <w:rsid w:val="00DC1726"/>
    <w:rsid w:val="00E374AB"/>
    <w:rsid w:val="00E65094"/>
    <w:rsid w:val="00ED7C34"/>
    <w:rsid w:val="00EF4FDF"/>
    <w:rsid w:val="00EF7B39"/>
    <w:rsid w:val="00FB74F0"/>
    <w:rsid w:val="00FD2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61F666"/>
  <w15:chartTrackingRefBased/>
  <w15:docId w15:val="{3DA6E714-24D9-4FC7-97CC-B4F173DBC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20F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20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C20F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C20F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C20F5"/>
    <w:rPr>
      <w:sz w:val="18"/>
      <w:szCs w:val="18"/>
    </w:rPr>
  </w:style>
  <w:style w:type="paragraph" w:styleId="a7">
    <w:name w:val="Normal (Web)"/>
    <w:basedOn w:val="a"/>
    <w:uiPriority w:val="99"/>
    <w:rsid w:val="008C20F5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8">
    <w:name w:val="Strong"/>
    <w:basedOn w:val="a0"/>
    <w:uiPriority w:val="22"/>
    <w:qFormat/>
    <w:rsid w:val="00B320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9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436</Characters>
  <Application>Microsoft Office Word</Application>
  <DocSecurity>0</DocSecurity>
  <Lines>3</Lines>
  <Paragraphs>1</Paragraphs>
  <ScaleCrop>false</ScaleCrop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小英子</dc:creator>
  <cp:keywords/>
  <dc:description/>
  <cp:lastModifiedBy>小英 李</cp:lastModifiedBy>
  <cp:revision>7</cp:revision>
  <dcterms:created xsi:type="dcterms:W3CDTF">2020-01-09T03:00:00Z</dcterms:created>
  <dcterms:modified xsi:type="dcterms:W3CDTF">2024-01-17T13:53:00Z</dcterms:modified>
</cp:coreProperties>
</file>