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874D2" w14:textId="112C042D" w:rsidR="00620346" w:rsidRPr="00C426D6" w:rsidRDefault="00AC36B3" w:rsidP="00AC36B3">
      <w:pPr>
        <w:jc w:val="center"/>
        <w:rPr>
          <w:rFonts w:ascii="黑体" w:eastAsia="黑体" w:hAnsi="黑体"/>
          <w:sz w:val="32"/>
          <w:szCs w:val="36"/>
        </w:rPr>
      </w:pPr>
      <w:r w:rsidRPr="00C426D6">
        <w:rPr>
          <w:rFonts w:ascii="黑体" w:eastAsia="黑体" w:hAnsi="黑体" w:hint="eastAsia"/>
          <w:sz w:val="32"/>
          <w:szCs w:val="36"/>
        </w:rPr>
        <w:t>单项选择质量分析</w:t>
      </w:r>
    </w:p>
    <w:p w14:paraId="238274BC" w14:textId="03B61C39" w:rsidR="00C426D6" w:rsidRDefault="00C426D6" w:rsidP="00C426D6">
      <w:pPr>
        <w:spacing w:line="360" w:lineRule="auto"/>
        <w:jc w:val="right"/>
        <w:rPr>
          <w:rFonts w:ascii="宋体" w:eastAsia="宋体" w:hAnsi="宋体"/>
        </w:rPr>
      </w:pPr>
      <w:r>
        <w:rPr>
          <w:rFonts w:ascii="宋体" w:eastAsia="宋体" w:hAnsi="宋体" w:hint="eastAsia"/>
        </w:rPr>
        <w:t>--中大附中</w:t>
      </w:r>
      <w:r>
        <w:rPr>
          <w:rFonts w:ascii="宋体" w:eastAsia="宋体" w:hAnsi="宋体"/>
        </w:rPr>
        <w:t xml:space="preserve"> </w:t>
      </w:r>
      <w:r>
        <w:rPr>
          <w:rFonts w:ascii="宋体" w:eastAsia="宋体" w:hAnsi="宋体" w:hint="eastAsia"/>
        </w:rPr>
        <w:t>彭矗</w:t>
      </w:r>
    </w:p>
    <w:p w14:paraId="14E8FBE1" w14:textId="4222025E" w:rsidR="00AC36B3" w:rsidRPr="00C426D6" w:rsidRDefault="00E60B67" w:rsidP="00AC36B3">
      <w:pPr>
        <w:spacing w:line="360" w:lineRule="auto"/>
        <w:rPr>
          <w:rFonts w:ascii="宋体" w:eastAsia="宋体" w:hAnsi="宋体"/>
        </w:rPr>
      </w:pPr>
      <w:r w:rsidRPr="00E60B67">
        <w:rPr>
          <w:noProof/>
        </w:rPr>
        <w:drawing>
          <wp:anchor distT="0" distB="0" distL="114300" distR="114300" simplePos="0" relativeHeight="251676672" behindDoc="0" locked="0" layoutInCell="1" allowOverlap="1" wp14:anchorId="050DAD82" wp14:editId="75069394">
            <wp:simplePos x="0" y="0"/>
            <wp:positionH relativeFrom="column">
              <wp:posOffset>-704850</wp:posOffset>
            </wp:positionH>
            <wp:positionV relativeFrom="paragraph">
              <wp:posOffset>297180</wp:posOffset>
            </wp:positionV>
            <wp:extent cx="6629400" cy="2066925"/>
            <wp:effectExtent l="0" t="0" r="0" b="9525"/>
            <wp:wrapTopAndBottom/>
            <wp:docPr id="20855831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29400"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36B3" w:rsidRPr="00C426D6">
        <w:rPr>
          <w:rFonts w:ascii="宋体" w:eastAsia="宋体" w:hAnsi="宋体" w:hint="eastAsia"/>
        </w:rPr>
        <w:t>一、单选题各校得分情况</w:t>
      </w:r>
    </w:p>
    <w:p w14:paraId="18364A37" w14:textId="36560615" w:rsidR="00E60B67" w:rsidRDefault="00E60B67" w:rsidP="00BE578F">
      <w:pPr>
        <w:spacing w:line="360" w:lineRule="auto"/>
        <w:ind w:firstLineChars="200" w:firstLine="420"/>
        <w:rPr>
          <w:rFonts w:ascii="宋体" w:eastAsia="宋体" w:hAnsi="宋体"/>
        </w:rPr>
      </w:pPr>
      <w:r>
        <w:rPr>
          <w:rFonts w:ascii="宋体" w:eastAsia="宋体" w:hAnsi="宋体" w:hint="eastAsia"/>
        </w:rPr>
        <w:t>本次单选题比较简单，</w:t>
      </w:r>
      <w:r w:rsidR="00BB6396">
        <w:rPr>
          <w:rFonts w:ascii="宋体" w:eastAsia="宋体" w:hAnsi="宋体" w:hint="eastAsia"/>
        </w:rPr>
        <w:t>第</w:t>
      </w:r>
      <w:r>
        <w:rPr>
          <w:rFonts w:ascii="宋体" w:eastAsia="宋体" w:hAnsi="宋体" w:hint="eastAsia"/>
        </w:rPr>
        <w:t>1、2</w:t>
      </w:r>
      <w:r w:rsidR="00BB6396">
        <w:rPr>
          <w:rFonts w:ascii="宋体" w:eastAsia="宋体" w:hAnsi="宋体" w:hint="eastAsia"/>
        </w:rPr>
        <w:t>题</w:t>
      </w:r>
      <w:r>
        <w:rPr>
          <w:rFonts w:ascii="宋体" w:eastAsia="宋体" w:hAnsi="宋体" w:hint="eastAsia"/>
        </w:rPr>
        <w:t>得分率80%以上，</w:t>
      </w:r>
      <w:r w:rsidR="00BB6396">
        <w:rPr>
          <w:rFonts w:ascii="宋体" w:eastAsia="宋体" w:hAnsi="宋体" w:hint="eastAsia"/>
        </w:rPr>
        <w:t>第</w:t>
      </w:r>
      <w:r>
        <w:rPr>
          <w:rFonts w:ascii="宋体" w:eastAsia="宋体" w:hAnsi="宋体" w:hint="eastAsia"/>
        </w:rPr>
        <w:t>3、4题得分率越过90%的门槛。第7题得分率75%，尚可。但第5题51%和第6题62%的得分率相对较低。</w:t>
      </w:r>
    </w:p>
    <w:p w14:paraId="3B156B7B" w14:textId="7B057918" w:rsidR="00AC36B3" w:rsidRPr="00C426D6" w:rsidRDefault="00BE578F" w:rsidP="00BE578F">
      <w:pPr>
        <w:spacing w:line="360" w:lineRule="auto"/>
        <w:ind w:firstLineChars="200" w:firstLine="420"/>
        <w:rPr>
          <w:rFonts w:ascii="宋体" w:eastAsia="宋体" w:hAnsi="宋体"/>
        </w:rPr>
      </w:pPr>
      <w:r w:rsidRPr="00C426D6">
        <w:rPr>
          <w:rFonts w:ascii="宋体" w:eastAsia="宋体" w:hAnsi="宋体" w:hint="eastAsia"/>
        </w:rPr>
        <w:t>二、具体题目分析</w:t>
      </w:r>
    </w:p>
    <w:p w14:paraId="37A60FB4" w14:textId="036215D4" w:rsidR="00BE578F" w:rsidRPr="00C426D6" w:rsidRDefault="00BE578F" w:rsidP="00BE578F">
      <w:pPr>
        <w:spacing w:line="360" w:lineRule="auto"/>
        <w:ind w:firstLineChars="200" w:firstLine="422"/>
        <w:rPr>
          <w:rFonts w:ascii="宋体" w:eastAsia="宋体" w:hAnsi="宋体"/>
          <w:b/>
          <w:bCs/>
        </w:rPr>
      </w:pPr>
      <w:r w:rsidRPr="00C426D6">
        <w:rPr>
          <w:rFonts w:ascii="宋体" w:eastAsia="宋体" w:hAnsi="宋体" w:hint="eastAsia"/>
          <w:b/>
          <w:bCs/>
        </w:rPr>
        <w:t>第一题：</w:t>
      </w:r>
    </w:p>
    <w:p w14:paraId="00621D66" w14:textId="05836BC7" w:rsidR="006D07FE" w:rsidRPr="006D07FE" w:rsidRDefault="006D07FE" w:rsidP="006D07FE">
      <w:pPr>
        <w:spacing w:line="360" w:lineRule="auto"/>
        <w:ind w:left="315" w:hangingChars="150" w:hanging="315"/>
        <w:jc w:val="left"/>
        <w:textAlignment w:val="center"/>
        <w:rPr>
          <w:rFonts w:ascii="Times New Roman" w:eastAsia="宋体" w:hAnsi="Times New Roman" w:cs="Times New Roman"/>
          <w:color w:val="000000"/>
        </w:rPr>
      </w:pPr>
      <w:r>
        <w:rPr>
          <w:noProof/>
        </w:rPr>
        <w:drawing>
          <wp:anchor distT="0" distB="0" distL="114300" distR="114300" simplePos="0" relativeHeight="251659264" behindDoc="0" locked="0" layoutInCell="1" allowOverlap="1" wp14:anchorId="5B7F4404" wp14:editId="071BDAF7">
            <wp:simplePos x="0" y="0"/>
            <wp:positionH relativeFrom="margin">
              <wp:posOffset>4181475</wp:posOffset>
            </wp:positionH>
            <wp:positionV relativeFrom="paragraph">
              <wp:posOffset>533400</wp:posOffset>
            </wp:positionV>
            <wp:extent cx="1151255" cy="895350"/>
            <wp:effectExtent l="0" t="0" r="0" b="0"/>
            <wp:wrapSquare wrapText="bothSides"/>
            <wp:docPr id="7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125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E578F" w:rsidRPr="00C426D6">
        <w:rPr>
          <w:rFonts w:ascii="宋体" w:eastAsia="宋体" w:hAnsi="宋体" w:hint="eastAsia"/>
        </w:rPr>
        <w:t>题干：</w:t>
      </w:r>
      <w:r w:rsidRPr="006D07FE">
        <w:rPr>
          <w:rFonts w:ascii="Times New Roman" w:eastAsia="宋体" w:hAnsi="Times New Roman" w:cs="Times New Roman"/>
          <w:color w:val="000000"/>
          <w:shd w:val="clear" w:color="auto" w:fill="FFFFFF"/>
        </w:rPr>
        <w:t>1</w:t>
      </w:r>
      <w:r w:rsidRPr="006D07FE">
        <w:rPr>
          <w:rFonts w:ascii="Times New Roman" w:eastAsia="宋体" w:hAnsi="Times New Roman" w:cs="Times New Roman"/>
          <w:color w:val="000000"/>
          <w:shd w:val="clear" w:color="auto" w:fill="FFFFFF"/>
        </w:rPr>
        <w:t>．</w:t>
      </w:r>
      <w:r w:rsidRPr="006D07FE">
        <w:rPr>
          <w:rFonts w:ascii="Times New Roman" w:eastAsia="宋体" w:hAnsi="Times New Roman" w:cs="Times New Roman"/>
          <w:color w:val="000000"/>
        </w:rPr>
        <w:t>如图，光电管接入电路，用紫外线照射光电管阴极时，发生了光电效应，回路中形成电流．下列说法正确的是</w:t>
      </w:r>
    </w:p>
    <w:p w14:paraId="4F0E883A" w14:textId="6B61AEA2" w:rsidR="006D07FE" w:rsidRPr="006D07FE" w:rsidRDefault="006D07FE" w:rsidP="006D07FE">
      <w:pPr>
        <w:spacing w:line="360" w:lineRule="auto"/>
        <w:ind w:left="360"/>
        <w:jc w:val="left"/>
        <w:textAlignment w:val="center"/>
        <w:rPr>
          <w:rFonts w:ascii="Times New Roman" w:eastAsia="宋体" w:hAnsi="Times New Roman" w:cs="Times New Roman"/>
          <w:color w:val="000000"/>
        </w:rPr>
      </w:pPr>
      <w:r w:rsidRPr="006D07FE">
        <w:rPr>
          <w:rFonts w:ascii="Times New Roman" w:eastAsia="宋体" w:hAnsi="Times New Roman" w:cs="Times New Roman"/>
          <w:color w:val="000000"/>
        </w:rPr>
        <w:t>A</w:t>
      </w:r>
      <w:r w:rsidRPr="006D07FE">
        <w:rPr>
          <w:rFonts w:ascii="Times New Roman" w:eastAsia="宋体" w:hAnsi="Times New Roman" w:cs="Times New Roman"/>
          <w:color w:val="000000"/>
        </w:rPr>
        <w:t>．电流方向为</w:t>
      </w:r>
      <w:r w:rsidRPr="006D07FE">
        <w:rPr>
          <w:rFonts w:ascii="Times New Roman" w:eastAsia="宋体" w:hAnsi="Times New Roman" w:cs="Times New Roman"/>
          <w:i/>
          <w:iCs/>
          <w:color w:val="000000"/>
        </w:rPr>
        <w:t>a→R→b</w:t>
      </w:r>
    </w:p>
    <w:p w14:paraId="7B8CFF6C" w14:textId="77777777" w:rsidR="006D07FE" w:rsidRPr="006D07FE" w:rsidRDefault="006D07FE" w:rsidP="006D07FE">
      <w:pPr>
        <w:spacing w:line="360" w:lineRule="auto"/>
        <w:ind w:left="360"/>
        <w:jc w:val="left"/>
        <w:textAlignment w:val="center"/>
        <w:rPr>
          <w:rFonts w:ascii="Times New Roman" w:eastAsia="宋体" w:hAnsi="Times New Roman" w:cs="Times New Roman"/>
          <w:color w:val="000000"/>
        </w:rPr>
      </w:pPr>
      <w:r w:rsidRPr="006D07FE">
        <w:rPr>
          <w:rFonts w:ascii="Times New Roman" w:eastAsia="宋体" w:hAnsi="Times New Roman" w:cs="Times New Roman"/>
          <w:color w:val="000000"/>
        </w:rPr>
        <w:t>B</w:t>
      </w:r>
      <w:r w:rsidRPr="006D07FE">
        <w:rPr>
          <w:rFonts w:ascii="Times New Roman" w:eastAsia="宋体" w:hAnsi="Times New Roman" w:cs="Times New Roman"/>
          <w:color w:val="000000"/>
        </w:rPr>
        <w:t>．电流方向为</w:t>
      </w:r>
      <w:r w:rsidRPr="006D07FE">
        <w:rPr>
          <w:rFonts w:ascii="Times New Roman" w:eastAsia="宋体" w:hAnsi="Times New Roman" w:cs="Times New Roman"/>
          <w:i/>
          <w:iCs/>
          <w:color w:val="000000"/>
        </w:rPr>
        <w:t>b→R→a</w:t>
      </w:r>
    </w:p>
    <w:p w14:paraId="6B2FBF1A" w14:textId="77777777" w:rsidR="006D07FE" w:rsidRPr="006D07FE" w:rsidRDefault="006D07FE" w:rsidP="006D07FE">
      <w:pPr>
        <w:spacing w:line="360" w:lineRule="auto"/>
        <w:ind w:left="360"/>
        <w:jc w:val="left"/>
        <w:textAlignment w:val="center"/>
        <w:rPr>
          <w:rFonts w:ascii="Times New Roman" w:eastAsia="宋体" w:hAnsi="Times New Roman" w:cs="Times New Roman"/>
          <w:color w:val="000000"/>
        </w:rPr>
      </w:pPr>
      <w:r w:rsidRPr="006D07FE">
        <w:rPr>
          <w:rFonts w:ascii="Times New Roman" w:eastAsia="宋体" w:hAnsi="Times New Roman" w:cs="Times New Roman"/>
          <w:color w:val="000000"/>
        </w:rPr>
        <w:t>C</w:t>
      </w:r>
      <w:r w:rsidRPr="006D07FE">
        <w:rPr>
          <w:rFonts w:ascii="Times New Roman" w:eastAsia="宋体" w:hAnsi="Times New Roman" w:cs="Times New Roman"/>
          <w:color w:val="000000"/>
        </w:rPr>
        <w:t>．光照时间越长，光电子的最大初动能越大</w:t>
      </w:r>
    </w:p>
    <w:p w14:paraId="1294D270" w14:textId="2983D908" w:rsidR="00BE578F" w:rsidRPr="006D07FE" w:rsidRDefault="006D07FE" w:rsidP="006D07FE">
      <w:pPr>
        <w:spacing w:line="360" w:lineRule="auto"/>
        <w:ind w:left="360"/>
        <w:jc w:val="left"/>
        <w:textAlignment w:val="center"/>
        <w:rPr>
          <w:rFonts w:ascii="Times New Roman" w:eastAsia="宋体" w:hAnsi="Times New Roman" w:cs="Times New Roman"/>
          <w:color w:val="000000"/>
        </w:rPr>
      </w:pPr>
      <w:r w:rsidRPr="006D07FE">
        <w:rPr>
          <w:rFonts w:ascii="Times New Roman" w:eastAsia="宋体" w:hAnsi="Times New Roman" w:cs="Times New Roman"/>
          <w:color w:val="000000"/>
        </w:rPr>
        <w:t>D</w:t>
      </w:r>
      <w:r w:rsidRPr="006D07FE">
        <w:rPr>
          <w:rFonts w:ascii="Times New Roman" w:eastAsia="宋体" w:hAnsi="Times New Roman" w:cs="Times New Roman"/>
          <w:color w:val="000000"/>
        </w:rPr>
        <w:t>．入射光光强增大，光电子的最大初动能增大</w:t>
      </w:r>
    </w:p>
    <w:p w14:paraId="1F663ABD" w14:textId="11B8E133" w:rsidR="00AC36B3" w:rsidRDefault="00BE578F" w:rsidP="00BE578F">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10272" w:type="dxa"/>
        <w:tblInd w:w="-990" w:type="dxa"/>
        <w:tblLook w:val="04A0" w:firstRow="1" w:lastRow="0" w:firstColumn="1" w:lastColumn="0" w:noHBand="0" w:noVBand="1"/>
      </w:tblPr>
      <w:tblGrid>
        <w:gridCol w:w="856"/>
        <w:gridCol w:w="856"/>
        <w:gridCol w:w="856"/>
        <w:gridCol w:w="856"/>
        <w:gridCol w:w="856"/>
        <w:gridCol w:w="856"/>
        <w:gridCol w:w="897"/>
        <w:gridCol w:w="815"/>
        <w:gridCol w:w="856"/>
        <w:gridCol w:w="856"/>
        <w:gridCol w:w="856"/>
        <w:gridCol w:w="856"/>
      </w:tblGrid>
      <w:tr w:rsidR="0074785D" w:rsidRPr="0074785D" w14:paraId="593E91A1" w14:textId="77777777" w:rsidTr="0074785D">
        <w:trPr>
          <w:trHeight w:val="375"/>
        </w:trPr>
        <w:tc>
          <w:tcPr>
            <w:tcW w:w="85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A1990BD"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答案</w:t>
            </w:r>
          </w:p>
        </w:tc>
        <w:tc>
          <w:tcPr>
            <w:tcW w:w="85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1D27874"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5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263D327"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平均分</w:t>
            </w:r>
          </w:p>
        </w:tc>
        <w:tc>
          <w:tcPr>
            <w:tcW w:w="85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AA87746"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得分率</w:t>
            </w:r>
          </w:p>
        </w:tc>
        <w:tc>
          <w:tcPr>
            <w:tcW w:w="171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2BF4BF3A"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A</w:t>
            </w:r>
          </w:p>
        </w:tc>
        <w:tc>
          <w:tcPr>
            <w:tcW w:w="171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6758E537"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B</w:t>
            </w:r>
          </w:p>
        </w:tc>
        <w:tc>
          <w:tcPr>
            <w:tcW w:w="171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585E6451"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C</w:t>
            </w:r>
          </w:p>
        </w:tc>
        <w:tc>
          <w:tcPr>
            <w:tcW w:w="171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383B6280"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D</w:t>
            </w:r>
          </w:p>
        </w:tc>
      </w:tr>
      <w:tr w:rsidR="0074785D" w:rsidRPr="0074785D" w14:paraId="14DEF978" w14:textId="77777777" w:rsidTr="0074785D">
        <w:trPr>
          <w:trHeight w:val="375"/>
        </w:trPr>
        <w:tc>
          <w:tcPr>
            <w:tcW w:w="856" w:type="dxa"/>
            <w:vMerge/>
            <w:tcBorders>
              <w:top w:val="single" w:sz="4" w:space="0" w:color="000000"/>
              <w:left w:val="single" w:sz="4" w:space="0" w:color="000000"/>
              <w:bottom w:val="single" w:sz="4" w:space="0" w:color="000000"/>
              <w:right w:val="single" w:sz="4" w:space="0" w:color="000000"/>
            </w:tcBorders>
            <w:vAlign w:val="center"/>
            <w:hideMark/>
          </w:tcPr>
          <w:p w14:paraId="5065B21E" w14:textId="77777777" w:rsidR="0074785D" w:rsidRPr="0074785D" w:rsidRDefault="0074785D" w:rsidP="0074785D">
            <w:pPr>
              <w:widowControl/>
              <w:jc w:val="left"/>
              <w:rPr>
                <w:rFonts w:ascii="Arial" w:eastAsia="宋体" w:hAnsi="Arial" w:cs="Arial"/>
                <w:b/>
                <w:bCs/>
                <w:color w:val="000000"/>
                <w:kern w:val="0"/>
                <w:sz w:val="20"/>
                <w:szCs w:val="20"/>
              </w:rPr>
            </w:pPr>
          </w:p>
        </w:tc>
        <w:tc>
          <w:tcPr>
            <w:tcW w:w="856" w:type="dxa"/>
            <w:vMerge/>
            <w:tcBorders>
              <w:top w:val="single" w:sz="4" w:space="0" w:color="000000"/>
              <w:left w:val="single" w:sz="4" w:space="0" w:color="000000"/>
              <w:bottom w:val="single" w:sz="4" w:space="0" w:color="000000"/>
              <w:right w:val="single" w:sz="4" w:space="0" w:color="000000"/>
            </w:tcBorders>
            <w:vAlign w:val="center"/>
            <w:hideMark/>
          </w:tcPr>
          <w:p w14:paraId="686F0090" w14:textId="77777777" w:rsidR="0074785D" w:rsidRPr="0074785D" w:rsidRDefault="0074785D" w:rsidP="0074785D">
            <w:pPr>
              <w:widowControl/>
              <w:jc w:val="left"/>
              <w:rPr>
                <w:rFonts w:ascii="Arial" w:eastAsia="宋体" w:hAnsi="Arial" w:cs="Arial"/>
                <w:b/>
                <w:bCs/>
                <w:color w:val="000000"/>
                <w:kern w:val="0"/>
                <w:sz w:val="20"/>
                <w:szCs w:val="20"/>
              </w:rPr>
            </w:pPr>
          </w:p>
        </w:tc>
        <w:tc>
          <w:tcPr>
            <w:tcW w:w="856" w:type="dxa"/>
            <w:vMerge/>
            <w:tcBorders>
              <w:top w:val="single" w:sz="4" w:space="0" w:color="000000"/>
              <w:left w:val="single" w:sz="4" w:space="0" w:color="000000"/>
              <w:bottom w:val="single" w:sz="4" w:space="0" w:color="000000"/>
              <w:right w:val="single" w:sz="4" w:space="0" w:color="000000"/>
            </w:tcBorders>
            <w:vAlign w:val="center"/>
            <w:hideMark/>
          </w:tcPr>
          <w:p w14:paraId="05758216" w14:textId="77777777" w:rsidR="0074785D" w:rsidRPr="0074785D" w:rsidRDefault="0074785D" w:rsidP="0074785D">
            <w:pPr>
              <w:widowControl/>
              <w:jc w:val="left"/>
              <w:rPr>
                <w:rFonts w:ascii="Arial" w:eastAsia="宋体" w:hAnsi="Arial" w:cs="Arial"/>
                <w:b/>
                <w:bCs/>
                <w:color w:val="000000"/>
                <w:kern w:val="0"/>
                <w:sz w:val="20"/>
                <w:szCs w:val="20"/>
              </w:rPr>
            </w:pPr>
          </w:p>
        </w:tc>
        <w:tc>
          <w:tcPr>
            <w:tcW w:w="856" w:type="dxa"/>
            <w:vMerge/>
            <w:tcBorders>
              <w:top w:val="single" w:sz="4" w:space="0" w:color="000000"/>
              <w:left w:val="single" w:sz="4" w:space="0" w:color="000000"/>
              <w:bottom w:val="single" w:sz="4" w:space="0" w:color="000000"/>
              <w:right w:val="single" w:sz="4" w:space="0" w:color="000000"/>
            </w:tcBorders>
            <w:vAlign w:val="center"/>
            <w:hideMark/>
          </w:tcPr>
          <w:p w14:paraId="080C3D71" w14:textId="77777777" w:rsidR="0074785D" w:rsidRPr="0074785D" w:rsidRDefault="0074785D" w:rsidP="0074785D">
            <w:pPr>
              <w:widowControl/>
              <w:jc w:val="left"/>
              <w:rPr>
                <w:rFonts w:ascii="Arial" w:eastAsia="宋体" w:hAnsi="Arial" w:cs="Arial"/>
                <w:b/>
                <w:bCs/>
                <w:color w:val="000000"/>
                <w:kern w:val="0"/>
                <w:sz w:val="20"/>
                <w:szCs w:val="20"/>
              </w:rPr>
            </w:pPr>
          </w:p>
        </w:tc>
        <w:tc>
          <w:tcPr>
            <w:tcW w:w="856" w:type="dxa"/>
            <w:tcBorders>
              <w:top w:val="nil"/>
              <w:left w:val="nil"/>
              <w:bottom w:val="single" w:sz="4" w:space="0" w:color="000000"/>
              <w:right w:val="single" w:sz="4" w:space="0" w:color="000000"/>
            </w:tcBorders>
            <w:shd w:val="clear" w:color="auto" w:fill="auto"/>
            <w:noWrap/>
            <w:vAlign w:val="center"/>
            <w:hideMark/>
          </w:tcPr>
          <w:p w14:paraId="589DDB69"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56" w:type="dxa"/>
            <w:tcBorders>
              <w:top w:val="nil"/>
              <w:left w:val="nil"/>
              <w:bottom w:val="single" w:sz="4" w:space="0" w:color="000000"/>
              <w:right w:val="single" w:sz="4" w:space="0" w:color="000000"/>
            </w:tcBorders>
            <w:shd w:val="clear" w:color="auto" w:fill="auto"/>
            <w:noWrap/>
            <w:vAlign w:val="center"/>
            <w:hideMark/>
          </w:tcPr>
          <w:p w14:paraId="3AF7304C"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897" w:type="dxa"/>
            <w:tcBorders>
              <w:top w:val="nil"/>
              <w:left w:val="nil"/>
              <w:bottom w:val="single" w:sz="4" w:space="0" w:color="000000"/>
              <w:right w:val="single" w:sz="4" w:space="0" w:color="000000"/>
            </w:tcBorders>
            <w:shd w:val="clear" w:color="auto" w:fill="auto"/>
            <w:noWrap/>
            <w:vAlign w:val="center"/>
            <w:hideMark/>
          </w:tcPr>
          <w:p w14:paraId="3804B5B1"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15" w:type="dxa"/>
            <w:tcBorders>
              <w:top w:val="nil"/>
              <w:left w:val="nil"/>
              <w:bottom w:val="single" w:sz="4" w:space="0" w:color="000000"/>
              <w:right w:val="single" w:sz="4" w:space="0" w:color="000000"/>
            </w:tcBorders>
            <w:shd w:val="clear" w:color="auto" w:fill="auto"/>
            <w:noWrap/>
            <w:vAlign w:val="center"/>
            <w:hideMark/>
          </w:tcPr>
          <w:p w14:paraId="27BB183A"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856" w:type="dxa"/>
            <w:tcBorders>
              <w:top w:val="nil"/>
              <w:left w:val="nil"/>
              <w:bottom w:val="single" w:sz="4" w:space="0" w:color="000000"/>
              <w:right w:val="single" w:sz="4" w:space="0" w:color="000000"/>
            </w:tcBorders>
            <w:shd w:val="clear" w:color="auto" w:fill="auto"/>
            <w:noWrap/>
            <w:vAlign w:val="center"/>
            <w:hideMark/>
          </w:tcPr>
          <w:p w14:paraId="4F9D2324"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56" w:type="dxa"/>
            <w:tcBorders>
              <w:top w:val="nil"/>
              <w:left w:val="nil"/>
              <w:bottom w:val="single" w:sz="4" w:space="0" w:color="000000"/>
              <w:right w:val="single" w:sz="4" w:space="0" w:color="000000"/>
            </w:tcBorders>
            <w:shd w:val="clear" w:color="auto" w:fill="auto"/>
            <w:noWrap/>
            <w:vAlign w:val="center"/>
            <w:hideMark/>
          </w:tcPr>
          <w:p w14:paraId="5A59ED26"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856" w:type="dxa"/>
            <w:tcBorders>
              <w:top w:val="nil"/>
              <w:left w:val="nil"/>
              <w:bottom w:val="single" w:sz="4" w:space="0" w:color="000000"/>
              <w:right w:val="single" w:sz="4" w:space="0" w:color="000000"/>
            </w:tcBorders>
            <w:shd w:val="clear" w:color="auto" w:fill="auto"/>
            <w:noWrap/>
            <w:vAlign w:val="center"/>
            <w:hideMark/>
          </w:tcPr>
          <w:p w14:paraId="46EBB92D"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56" w:type="dxa"/>
            <w:tcBorders>
              <w:top w:val="nil"/>
              <w:left w:val="nil"/>
              <w:bottom w:val="single" w:sz="4" w:space="0" w:color="000000"/>
              <w:right w:val="single" w:sz="4" w:space="0" w:color="000000"/>
            </w:tcBorders>
            <w:shd w:val="clear" w:color="auto" w:fill="auto"/>
            <w:noWrap/>
            <w:vAlign w:val="center"/>
            <w:hideMark/>
          </w:tcPr>
          <w:p w14:paraId="5C2BBC2D"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r>
      <w:tr w:rsidR="0074785D" w:rsidRPr="0074785D" w14:paraId="207ED772" w14:textId="77777777" w:rsidTr="0074785D">
        <w:trPr>
          <w:trHeight w:val="312"/>
        </w:trPr>
        <w:tc>
          <w:tcPr>
            <w:tcW w:w="856" w:type="dxa"/>
            <w:tcBorders>
              <w:top w:val="nil"/>
              <w:left w:val="single" w:sz="4" w:space="0" w:color="000000"/>
              <w:bottom w:val="single" w:sz="4" w:space="0" w:color="000000"/>
              <w:right w:val="single" w:sz="4" w:space="0" w:color="000000"/>
            </w:tcBorders>
            <w:shd w:val="clear" w:color="auto" w:fill="auto"/>
            <w:noWrap/>
            <w:vAlign w:val="center"/>
            <w:hideMark/>
          </w:tcPr>
          <w:p w14:paraId="49153261"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B</w:t>
            </w:r>
          </w:p>
        </w:tc>
        <w:tc>
          <w:tcPr>
            <w:tcW w:w="856" w:type="dxa"/>
            <w:tcBorders>
              <w:top w:val="nil"/>
              <w:left w:val="nil"/>
              <w:bottom w:val="single" w:sz="4" w:space="0" w:color="000000"/>
              <w:right w:val="single" w:sz="4" w:space="0" w:color="000000"/>
            </w:tcBorders>
            <w:shd w:val="clear" w:color="auto" w:fill="auto"/>
            <w:noWrap/>
            <w:vAlign w:val="center"/>
            <w:hideMark/>
          </w:tcPr>
          <w:p w14:paraId="4D3A9F82"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2325</w:t>
            </w:r>
          </w:p>
        </w:tc>
        <w:tc>
          <w:tcPr>
            <w:tcW w:w="856" w:type="dxa"/>
            <w:tcBorders>
              <w:top w:val="nil"/>
              <w:left w:val="nil"/>
              <w:bottom w:val="single" w:sz="4" w:space="0" w:color="000000"/>
              <w:right w:val="single" w:sz="4" w:space="0" w:color="000000"/>
            </w:tcBorders>
            <w:shd w:val="clear" w:color="auto" w:fill="auto"/>
            <w:noWrap/>
            <w:vAlign w:val="center"/>
            <w:hideMark/>
          </w:tcPr>
          <w:p w14:paraId="5D062A1F"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3.32</w:t>
            </w:r>
          </w:p>
        </w:tc>
        <w:tc>
          <w:tcPr>
            <w:tcW w:w="856" w:type="dxa"/>
            <w:tcBorders>
              <w:top w:val="nil"/>
              <w:left w:val="nil"/>
              <w:bottom w:val="single" w:sz="4" w:space="0" w:color="000000"/>
              <w:right w:val="single" w:sz="4" w:space="0" w:color="000000"/>
            </w:tcBorders>
            <w:shd w:val="clear" w:color="auto" w:fill="auto"/>
            <w:noWrap/>
            <w:vAlign w:val="center"/>
            <w:hideMark/>
          </w:tcPr>
          <w:p w14:paraId="508AD6AE"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83.1</w:t>
            </w:r>
          </w:p>
        </w:tc>
        <w:tc>
          <w:tcPr>
            <w:tcW w:w="856" w:type="dxa"/>
            <w:tcBorders>
              <w:top w:val="nil"/>
              <w:left w:val="nil"/>
              <w:bottom w:val="single" w:sz="4" w:space="0" w:color="000000"/>
              <w:right w:val="single" w:sz="4" w:space="0" w:color="000000"/>
            </w:tcBorders>
            <w:shd w:val="clear" w:color="auto" w:fill="auto"/>
            <w:noWrap/>
            <w:vAlign w:val="center"/>
            <w:hideMark/>
          </w:tcPr>
          <w:p w14:paraId="795AAEDE"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296</w:t>
            </w:r>
          </w:p>
        </w:tc>
        <w:tc>
          <w:tcPr>
            <w:tcW w:w="856" w:type="dxa"/>
            <w:tcBorders>
              <w:top w:val="nil"/>
              <w:left w:val="nil"/>
              <w:bottom w:val="single" w:sz="4" w:space="0" w:color="000000"/>
              <w:right w:val="single" w:sz="4" w:space="0" w:color="000000"/>
            </w:tcBorders>
            <w:shd w:val="clear" w:color="auto" w:fill="auto"/>
            <w:noWrap/>
            <w:vAlign w:val="center"/>
            <w:hideMark/>
          </w:tcPr>
          <w:p w14:paraId="26F37CCD"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12.7</w:t>
            </w:r>
          </w:p>
        </w:tc>
        <w:tc>
          <w:tcPr>
            <w:tcW w:w="897" w:type="dxa"/>
            <w:tcBorders>
              <w:top w:val="nil"/>
              <w:left w:val="nil"/>
              <w:bottom w:val="single" w:sz="4" w:space="0" w:color="000000"/>
              <w:right w:val="single" w:sz="4" w:space="0" w:color="000000"/>
            </w:tcBorders>
            <w:shd w:val="clear" w:color="auto" w:fill="auto"/>
            <w:noWrap/>
            <w:vAlign w:val="center"/>
            <w:hideMark/>
          </w:tcPr>
          <w:p w14:paraId="66078B94"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1931</w:t>
            </w:r>
          </w:p>
        </w:tc>
        <w:tc>
          <w:tcPr>
            <w:tcW w:w="815" w:type="dxa"/>
            <w:tcBorders>
              <w:top w:val="nil"/>
              <w:left w:val="nil"/>
              <w:bottom w:val="single" w:sz="4" w:space="0" w:color="000000"/>
              <w:right w:val="single" w:sz="4" w:space="0" w:color="000000"/>
            </w:tcBorders>
            <w:shd w:val="clear" w:color="auto" w:fill="auto"/>
            <w:noWrap/>
            <w:vAlign w:val="center"/>
            <w:hideMark/>
          </w:tcPr>
          <w:p w14:paraId="4A829511"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83.1</w:t>
            </w:r>
          </w:p>
        </w:tc>
        <w:tc>
          <w:tcPr>
            <w:tcW w:w="856" w:type="dxa"/>
            <w:tcBorders>
              <w:top w:val="nil"/>
              <w:left w:val="nil"/>
              <w:bottom w:val="single" w:sz="4" w:space="0" w:color="000000"/>
              <w:right w:val="single" w:sz="4" w:space="0" w:color="000000"/>
            </w:tcBorders>
            <w:shd w:val="clear" w:color="auto" w:fill="auto"/>
            <w:noWrap/>
            <w:vAlign w:val="center"/>
            <w:hideMark/>
          </w:tcPr>
          <w:p w14:paraId="0E9D8106"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8</w:t>
            </w:r>
          </w:p>
        </w:tc>
        <w:tc>
          <w:tcPr>
            <w:tcW w:w="856" w:type="dxa"/>
            <w:tcBorders>
              <w:top w:val="nil"/>
              <w:left w:val="nil"/>
              <w:bottom w:val="single" w:sz="4" w:space="0" w:color="000000"/>
              <w:right w:val="single" w:sz="4" w:space="0" w:color="000000"/>
            </w:tcBorders>
            <w:shd w:val="clear" w:color="auto" w:fill="auto"/>
            <w:noWrap/>
            <w:vAlign w:val="center"/>
            <w:hideMark/>
          </w:tcPr>
          <w:p w14:paraId="4B6B8078"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0.3</w:t>
            </w:r>
          </w:p>
        </w:tc>
        <w:tc>
          <w:tcPr>
            <w:tcW w:w="856" w:type="dxa"/>
            <w:tcBorders>
              <w:top w:val="nil"/>
              <w:left w:val="nil"/>
              <w:bottom w:val="single" w:sz="4" w:space="0" w:color="000000"/>
              <w:right w:val="single" w:sz="4" w:space="0" w:color="000000"/>
            </w:tcBorders>
            <w:shd w:val="clear" w:color="auto" w:fill="auto"/>
            <w:noWrap/>
            <w:vAlign w:val="center"/>
            <w:hideMark/>
          </w:tcPr>
          <w:p w14:paraId="762C6BC2"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86</w:t>
            </w:r>
          </w:p>
        </w:tc>
        <w:tc>
          <w:tcPr>
            <w:tcW w:w="856" w:type="dxa"/>
            <w:tcBorders>
              <w:top w:val="nil"/>
              <w:left w:val="nil"/>
              <w:bottom w:val="single" w:sz="4" w:space="0" w:color="000000"/>
              <w:right w:val="single" w:sz="4" w:space="0" w:color="000000"/>
            </w:tcBorders>
            <w:shd w:val="clear" w:color="auto" w:fill="auto"/>
            <w:noWrap/>
            <w:vAlign w:val="center"/>
            <w:hideMark/>
          </w:tcPr>
          <w:p w14:paraId="212EEE76"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3.7</w:t>
            </w:r>
          </w:p>
        </w:tc>
      </w:tr>
    </w:tbl>
    <w:p w14:paraId="1D4E6DE4" w14:textId="77777777" w:rsidR="00F9694C" w:rsidRDefault="00BE578F" w:rsidP="00F9694C">
      <w:pPr>
        <w:spacing w:line="360" w:lineRule="auto"/>
        <w:ind w:firstLineChars="200" w:firstLine="420"/>
        <w:rPr>
          <w:rFonts w:ascii="宋体" w:eastAsia="宋体" w:hAnsi="宋体"/>
        </w:rPr>
      </w:pPr>
      <w:r w:rsidRPr="00C426D6">
        <w:rPr>
          <w:rFonts w:ascii="宋体" w:eastAsia="宋体" w:hAnsi="宋体" w:hint="eastAsia"/>
        </w:rPr>
        <w:t>问题分析：</w:t>
      </w:r>
    </w:p>
    <w:p w14:paraId="79DBDBF9" w14:textId="1A8BDBA6" w:rsidR="006D07FE" w:rsidRPr="00F9694C" w:rsidRDefault="00F9694C" w:rsidP="00F9694C">
      <w:pPr>
        <w:spacing w:line="360" w:lineRule="auto"/>
        <w:ind w:firstLineChars="200" w:firstLine="420"/>
        <w:rPr>
          <w:rFonts w:ascii="宋体" w:eastAsia="宋体" w:hAnsi="宋体"/>
        </w:rPr>
      </w:pPr>
      <w:r>
        <w:rPr>
          <w:rFonts w:ascii="宋体" w:eastAsia="宋体" w:hAnsi="宋体" w:hint="eastAsia"/>
        </w:rPr>
        <w:t>1.</w:t>
      </w:r>
      <w:r w:rsidRPr="00F9694C">
        <w:rPr>
          <w:rFonts w:ascii="宋体" w:eastAsia="宋体" w:hAnsi="宋体" w:hint="eastAsia"/>
        </w:rPr>
        <w:t>不少同学把电子的速度方向作为电流方向</w:t>
      </w:r>
      <w:r w:rsidR="00FE4CB4">
        <w:rPr>
          <w:rFonts w:ascii="宋体" w:eastAsia="宋体" w:hAnsi="宋体" w:hint="eastAsia"/>
        </w:rPr>
        <w:t>；</w:t>
      </w:r>
    </w:p>
    <w:p w14:paraId="5F7C0216" w14:textId="09C4FCF6" w:rsidR="00F9694C" w:rsidRDefault="00F9694C" w:rsidP="00F9694C">
      <w:pPr>
        <w:spacing w:line="360" w:lineRule="auto"/>
        <w:ind w:left="420"/>
        <w:rPr>
          <w:rFonts w:ascii="宋体" w:eastAsia="宋体" w:hAnsi="宋体"/>
        </w:rPr>
      </w:pPr>
      <w:r>
        <w:rPr>
          <w:rFonts w:ascii="宋体" w:eastAsia="宋体" w:hAnsi="宋体" w:hint="eastAsia"/>
        </w:rPr>
        <w:t>2.部分同学认为电子从阴极的右侧飞出</w:t>
      </w:r>
      <w:r w:rsidR="00FE4CB4">
        <w:rPr>
          <w:rFonts w:ascii="宋体" w:eastAsia="宋体" w:hAnsi="宋体" w:hint="eastAsia"/>
        </w:rPr>
        <w:t>；</w:t>
      </w:r>
    </w:p>
    <w:p w14:paraId="357CCC14" w14:textId="6E31385A" w:rsidR="00F9694C" w:rsidRDefault="00F9694C" w:rsidP="00F9694C">
      <w:pPr>
        <w:spacing w:line="360" w:lineRule="auto"/>
        <w:ind w:left="420"/>
        <w:rPr>
          <w:rFonts w:ascii="宋体" w:eastAsia="宋体" w:hAnsi="宋体"/>
        </w:rPr>
      </w:pPr>
      <w:r>
        <w:rPr>
          <w:rFonts w:ascii="宋体" w:eastAsia="宋体" w:hAnsi="宋体" w:hint="eastAsia"/>
        </w:rPr>
        <w:t>3.少部分同学对光电效应的原理不理解，对延长光照时长和增加光强对光电效应的影响不够理解。</w:t>
      </w:r>
    </w:p>
    <w:p w14:paraId="5A2D9D27" w14:textId="222A830E" w:rsidR="000258AF" w:rsidRDefault="000258AF" w:rsidP="000258AF">
      <w:pPr>
        <w:spacing w:line="360" w:lineRule="auto"/>
        <w:ind w:left="420"/>
        <w:rPr>
          <w:rFonts w:ascii="宋体" w:eastAsia="宋体" w:hAnsi="宋体"/>
        </w:rPr>
      </w:pPr>
      <w:r>
        <w:rPr>
          <w:rFonts w:ascii="宋体" w:eastAsia="宋体" w:hAnsi="宋体" w:hint="eastAsia"/>
        </w:rPr>
        <w:t>配套跟进训练：</w:t>
      </w:r>
    </w:p>
    <w:p w14:paraId="610876C6" w14:textId="77777777" w:rsid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noProof/>
          <w:kern w:val="0"/>
          <w:sz w:val="24"/>
          <w:szCs w:val="24"/>
        </w:rPr>
        <w:lastRenderedPageBreak/>
        <w:drawing>
          <wp:anchor distT="0" distB="0" distL="114300" distR="114300" simplePos="0" relativeHeight="251668480" behindDoc="0" locked="0" layoutInCell="1" allowOverlap="1" wp14:anchorId="5CC0CC02" wp14:editId="24E0A490">
            <wp:simplePos x="0" y="0"/>
            <wp:positionH relativeFrom="column">
              <wp:posOffset>4400550</wp:posOffset>
            </wp:positionH>
            <wp:positionV relativeFrom="paragraph">
              <wp:posOffset>418465</wp:posOffset>
            </wp:positionV>
            <wp:extent cx="1056005" cy="1209675"/>
            <wp:effectExtent l="0" t="0" r="0" b="0"/>
            <wp:wrapSquare wrapText="bothSides"/>
            <wp:docPr id="100003" name="图片 100003" descr="@@@961993a4-1df1-462d-a00b-0ef271346e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6005" cy="1209675"/>
                    </a:xfrm>
                    <a:prstGeom prst="rect">
                      <a:avLst/>
                    </a:prstGeom>
                  </pic:spPr>
                </pic:pic>
              </a:graphicData>
            </a:graphic>
          </wp:anchor>
        </w:drawing>
      </w:r>
      <w:r>
        <w:rPr>
          <w:rFonts w:ascii="Times New Roman" w:eastAsia="宋体" w:hAnsi="Times New Roman" w:cs="Times New Roman" w:hint="eastAsia"/>
        </w:rPr>
        <w:t>1.</w:t>
      </w:r>
      <w:r w:rsidRPr="000258AF">
        <w:rPr>
          <w:rFonts w:ascii="Times New Roman" w:eastAsia="宋体" w:hAnsi="Times New Roman" w:cs="Times New Roman"/>
        </w:rPr>
        <w:t>如图所示为一研究光电效应的电路图，用一定频率的光照射阴极</w:t>
      </w:r>
      <w:r w:rsidRPr="000258AF">
        <w:rPr>
          <w:rFonts w:ascii="Times New Roman" w:eastAsia="宋体" w:hAnsi="Times New Roman" w:cs="Times New Roman"/>
        </w:rPr>
        <w:t>K</w:t>
      </w:r>
      <w:r w:rsidRPr="000258AF">
        <w:rPr>
          <w:rFonts w:ascii="Times New Roman" w:eastAsia="宋体" w:hAnsi="Times New Roman" w:cs="Times New Roman"/>
        </w:rPr>
        <w:t>，电流表有示数，则下列判断正确的是（</w:t>
      </w:r>
      <w:r w:rsidRPr="000258AF">
        <w:rPr>
          <w:rFonts w:ascii="Times New Roman" w:eastAsia="宋体" w:hAnsi="Times New Roman" w:cs="Times New Roman"/>
          <w:kern w:val="0"/>
          <w:sz w:val="24"/>
          <w:szCs w:val="24"/>
        </w:rPr>
        <w:t>    </w:t>
      </w:r>
      <w:r w:rsidRPr="000258AF">
        <w:rPr>
          <w:rFonts w:ascii="Times New Roman" w:eastAsia="宋体" w:hAnsi="Times New Roman" w:cs="Times New Roman"/>
        </w:rPr>
        <w:t>）</w:t>
      </w:r>
    </w:p>
    <w:p w14:paraId="2E7C15E1" w14:textId="77777777" w:rsid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rPr>
        <w:t>A</w:t>
      </w:r>
      <w:r w:rsidRPr="000258AF">
        <w:rPr>
          <w:rFonts w:ascii="Times New Roman" w:eastAsia="宋体" w:hAnsi="Times New Roman" w:cs="Times New Roman"/>
        </w:rPr>
        <w:t>．将滑动变阻器的滑片向右移动，电流表的示数一定会越来越大</w:t>
      </w:r>
    </w:p>
    <w:p w14:paraId="7D5D35A9" w14:textId="77777777" w:rsid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rPr>
        <w:t>B</w:t>
      </w:r>
      <w:r w:rsidRPr="000258AF">
        <w:rPr>
          <w:rFonts w:ascii="Times New Roman" w:eastAsia="宋体" w:hAnsi="Times New Roman" w:cs="Times New Roman"/>
        </w:rPr>
        <w:t>．将滑动变阻器的滑片移到最左端时，电流表的示数一定为零</w:t>
      </w:r>
    </w:p>
    <w:p w14:paraId="7144C9BD" w14:textId="77777777" w:rsid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rPr>
        <w:t>C</w:t>
      </w:r>
      <w:r w:rsidRPr="000258AF">
        <w:rPr>
          <w:rFonts w:ascii="Times New Roman" w:eastAsia="宋体" w:hAnsi="Times New Roman" w:cs="Times New Roman"/>
        </w:rPr>
        <w:t>．将照射光强度减弱，光电子从阴极</w:t>
      </w:r>
      <w:r w:rsidRPr="000258AF">
        <w:rPr>
          <w:rFonts w:ascii="Times New Roman" w:eastAsia="宋体" w:hAnsi="Times New Roman" w:cs="Times New Roman"/>
        </w:rPr>
        <w:t>K</w:t>
      </w:r>
      <w:r w:rsidRPr="000258AF">
        <w:rPr>
          <w:rFonts w:ascii="Times New Roman" w:eastAsia="宋体" w:hAnsi="Times New Roman" w:cs="Times New Roman"/>
        </w:rPr>
        <w:t>逸出的最大初动能不变</w:t>
      </w:r>
    </w:p>
    <w:p w14:paraId="3F6E33E4" w14:textId="71E820F2" w:rsidR="000258AF" w:rsidRP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rPr>
        <w:t>D</w:t>
      </w:r>
      <w:r w:rsidRPr="000258AF">
        <w:rPr>
          <w:rFonts w:ascii="Times New Roman" w:eastAsia="宋体" w:hAnsi="Times New Roman" w:cs="Times New Roman"/>
        </w:rPr>
        <w:t>．将照射光强度减弱，光电子从阴极</w:t>
      </w:r>
      <w:r w:rsidRPr="000258AF">
        <w:rPr>
          <w:rFonts w:ascii="Times New Roman" w:eastAsia="宋体" w:hAnsi="Times New Roman" w:cs="Times New Roman"/>
        </w:rPr>
        <w:t>K</w:t>
      </w:r>
      <w:r w:rsidRPr="000258AF">
        <w:rPr>
          <w:rFonts w:ascii="Times New Roman" w:eastAsia="宋体" w:hAnsi="Times New Roman" w:cs="Times New Roman"/>
        </w:rPr>
        <w:t>逸出需要的时间变长</w:t>
      </w:r>
    </w:p>
    <w:p w14:paraId="7991784B" w14:textId="1C3885B5" w:rsidR="000258AF" w:rsidRPr="000258AF" w:rsidRDefault="000258AF" w:rsidP="000258AF">
      <w:pPr>
        <w:spacing w:line="360" w:lineRule="auto"/>
        <w:ind w:left="300"/>
        <w:jc w:val="left"/>
        <w:rPr>
          <w:rFonts w:ascii="Times New Roman" w:eastAsia="宋体" w:hAnsi="Times New Roman" w:cs="Times New Roman"/>
        </w:rPr>
      </w:pPr>
      <w:r w:rsidRPr="000258AF">
        <w:rPr>
          <w:rFonts w:ascii="Times New Roman" w:eastAsia="宋体" w:hAnsi="Times New Roman" w:cs="Times New Roman"/>
        </w:rPr>
        <w:t>【答案】</w:t>
      </w:r>
      <w:r w:rsidRPr="000258AF">
        <w:rPr>
          <w:rFonts w:ascii="Times New Roman" w:eastAsia="宋体" w:hAnsi="Times New Roman" w:cs="Times New Roman"/>
        </w:rPr>
        <w:t>C</w:t>
      </w:r>
    </w:p>
    <w:p w14:paraId="3B7A48FF" w14:textId="77777777" w:rsidR="002A2F67" w:rsidRDefault="002A2F67" w:rsidP="00AC36B3">
      <w:pPr>
        <w:spacing w:line="360" w:lineRule="auto"/>
        <w:ind w:firstLineChars="200" w:firstLine="422"/>
        <w:rPr>
          <w:rFonts w:ascii="宋体" w:eastAsia="宋体" w:hAnsi="宋体"/>
          <w:b/>
          <w:bCs/>
        </w:rPr>
      </w:pPr>
    </w:p>
    <w:p w14:paraId="2E12953D" w14:textId="3B1F512F" w:rsidR="00BE578F" w:rsidRPr="00C426D6" w:rsidRDefault="00520BD5" w:rsidP="00AC36B3">
      <w:pPr>
        <w:spacing w:line="360" w:lineRule="auto"/>
        <w:ind w:firstLineChars="200" w:firstLine="422"/>
        <w:rPr>
          <w:rFonts w:ascii="宋体" w:eastAsia="宋体" w:hAnsi="宋体"/>
          <w:b/>
          <w:bCs/>
        </w:rPr>
      </w:pPr>
      <w:r w:rsidRPr="00C426D6">
        <w:rPr>
          <w:rFonts w:ascii="宋体" w:eastAsia="宋体" w:hAnsi="宋体" w:hint="eastAsia"/>
          <w:b/>
          <w:bCs/>
        </w:rPr>
        <w:t>第二题：</w:t>
      </w:r>
    </w:p>
    <w:p w14:paraId="073C99EB" w14:textId="4C6BDAFE" w:rsidR="006D07FE" w:rsidRPr="006D07FE" w:rsidRDefault="00520BD5" w:rsidP="006D07FE">
      <w:pPr>
        <w:spacing w:line="360" w:lineRule="auto"/>
        <w:ind w:left="315" w:hangingChars="150" w:hanging="315"/>
        <w:rPr>
          <w:rFonts w:ascii="Times New Roman" w:eastAsia="宋体" w:hAnsi="Times New Roman" w:cs="Times New Roman"/>
          <w:color w:val="000000"/>
        </w:rPr>
      </w:pPr>
      <w:r w:rsidRPr="00C426D6">
        <w:rPr>
          <w:rFonts w:ascii="宋体" w:eastAsia="宋体" w:hAnsi="宋体" w:hint="eastAsia"/>
        </w:rPr>
        <w:t>题干：</w:t>
      </w:r>
      <w:r w:rsidR="006D07FE" w:rsidRPr="006D07FE">
        <w:rPr>
          <w:rFonts w:ascii="Times New Roman" w:eastAsia="宋体" w:hAnsi="Times New Roman" w:cs="Times New Roman"/>
          <w:color w:val="000000"/>
        </w:rPr>
        <w:t>2</w:t>
      </w:r>
      <w:r w:rsidR="006D07FE" w:rsidRPr="006D07FE">
        <w:rPr>
          <w:rFonts w:ascii="Times New Roman" w:eastAsia="宋体" w:hAnsi="Times New Roman" w:cs="Times New Roman"/>
          <w:color w:val="000000"/>
        </w:rPr>
        <w:t>．如图甲，由细线和装有墨水的容器组成单摆，容器底端墨水均匀流出．当单摆在竖直面内摆动时，长木板以速度</w:t>
      </w:r>
      <w:r w:rsidR="006D07FE" w:rsidRPr="006D07FE">
        <w:rPr>
          <w:rFonts w:ascii="Times New Roman" w:eastAsia="宋体" w:hAnsi="Times New Roman" w:cs="Times New Roman"/>
          <w:i/>
          <w:iCs/>
          <w:color w:val="000000"/>
        </w:rPr>
        <w:t>v</w:t>
      </w:r>
      <w:r w:rsidR="006D07FE" w:rsidRPr="006D07FE">
        <w:rPr>
          <w:rFonts w:ascii="Times New Roman" w:eastAsia="宋体" w:hAnsi="Times New Roman" w:cs="Times New Roman"/>
          <w:color w:val="000000"/>
        </w:rPr>
        <w:t>垂直于摆动平面匀速移动距离</w:t>
      </w:r>
      <w:r w:rsidR="006D07FE" w:rsidRPr="006D07FE">
        <w:rPr>
          <w:rFonts w:ascii="Times New Roman" w:eastAsia="宋体" w:hAnsi="Times New Roman" w:cs="Times New Roman"/>
          <w:i/>
          <w:iCs/>
          <w:color w:val="000000"/>
        </w:rPr>
        <w:t>L</w:t>
      </w:r>
      <w:r w:rsidR="006D07FE" w:rsidRPr="006D07FE">
        <w:rPr>
          <w:rFonts w:ascii="Times New Roman" w:eastAsia="宋体" w:hAnsi="Times New Roman" w:cs="Times New Roman"/>
          <w:color w:val="000000"/>
        </w:rPr>
        <w:t>，形成了如图乙的墨痕图案，重力加速度为</w:t>
      </w:r>
      <w:r w:rsidR="006D07FE" w:rsidRPr="006D07FE">
        <w:rPr>
          <w:rFonts w:ascii="Times New Roman" w:eastAsia="宋体" w:hAnsi="Times New Roman" w:cs="Times New Roman"/>
          <w:i/>
          <w:iCs/>
          <w:color w:val="000000"/>
        </w:rPr>
        <w:t>g</w:t>
      </w:r>
      <w:r w:rsidR="006D07FE" w:rsidRPr="006D07FE">
        <w:rPr>
          <w:rFonts w:ascii="Times New Roman" w:eastAsia="宋体" w:hAnsi="Times New Roman" w:cs="Times New Roman"/>
          <w:color w:val="000000"/>
        </w:rPr>
        <w:t>，则该单摆的摆长为</w:t>
      </w:r>
    </w:p>
    <w:p w14:paraId="3AE9786E" w14:textId="60BD29E6" w:rsidR="006D07FE" w:rsidRPr="006D07FE" w:rsidRDefault="006D07FE" w:rsidP="006D07FE">
      <w:pPr>
        <w:spacing w:line="360" w:lineRule="auto"/>
        <w:ind w:leftChars="171" w:left="359"/>
        <w:textAlignment w:val="center"/>
        <w:rPr>
          <w:rFonts w:ascii="Times New Roman" w:eastAsia="宋体" w:hAnsi="Times New Roman" w:cs="Times New Roman"/>
        </w:rPr>
      </w:pPr>
      <w:r w:rsidRPr="006D07FE">
        <w:rPr>
          <w:rFonts w:ascii="Times New Roman" w:eastAsia="宋体" w:hAnsi="Times New Roman" w:cs="Times New Roman"/>
          <w:noProof/>
        </w:rPr>
        <w:drawing>
          <wp:anchor distT="0" distB="0" distL="114300" distR="114300" simplePos="0" relativeHeight="251661312" behindDoc="0" locked="0" layoutInCell="1" allowOverlap="1" wp14:anchorId="605FAD08" wp14:editId="41A55568">
            <wp:simplePos x="0" y="0"/>
            <wp:positionH relativeFrom="column">
              <wp:posOffset>2316480</wp:posOffset>
            </wp:positionH>
            <wp:positionV relativeFrom="paragraph">
              <wp:posOffset>55880</wp:posOffset>
            </wp:positionV>
            <wp:extent cx="2739390" cy="1517015"/>
            <wp:effectExtent l="0" t="0" r="0" b="0"/>
            <wp:wrapSquare wrapText="bothSides"/>
            <wp:docPr id="15823890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9390" cy="1517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07FE">
        <w:rPr>
          <w:rFonts w:ascii="Times New Roman" w:eastAsia="宋体" w:hAnsi="Times New Roman" w:cs="Times New Roman"/>
        </w:rPr>
        <w:t>A</w:t>
      </w:r>
      <w:r w:rsidRPr="006D07FE">
        <w:rPr>
          <w:rFonts w:ascii="Times New Roman" w:eastAsia="宋体" w:hAnsi="Times New Roman" w:cs="Times New Roman"/>
        </w:rPr>
        <w:t>．</w:t>
      </w:r>
      <w:r w:rsidRPr="006D07FE">
        <w:rPr>
          <w:rFonts w:ascii="Times New Roman" w:eastAsia="宋体" w:hAnsi="Times New Roman" w:cs="Times New Roman"/>
          <w:noProof/>
        </w:rPr>
        <w:drawing>
          <wp:inline distT="0" distB="0" distL="0" distR="0" wp14:anchorId="67481205" wp14:editId="52E83D48">
            <wp:extent cx="447675" cy="361950"/>
            <wp:effectExtent l="0" t="0" r="0" b="0"/>
            <wp:docPr id="2697890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7675" cy="361950"/>
                    </a:xfrm>
                    <a:prstGeom prst="rect">
                      <a:avLst/>
                    </a:prstGeom>
                    <a:noFill/>
                    <a:ln>
                      <a:noFill/>
                    </a:ln>
                  </pic:spPr>
                </pic:pic>
              </a:graphicData>
            </a:graphic>
          </wp:inline>
        </w:drawing>
      </w:r>
    </w:p>
    <w:p w14:paraId="29BDE64F" w14:textId="77777777" w:rsidR="006D07FE" w:rsidRPr="006D07FE" w:rsidRDefault="006D07FE" w:rsidP="006D07FE">
      <w:pPr>
        <w:spacing w:line="360" w:lineRule="auto"/>
        <w:ind w:leftChars="171" w:left="359"/>
        <w:textAlignment w:val="center"/>
        <w:rPr>
          <w:rFonts w:ascii="Times New Roman" w:eastAsia="宋体" w:hAnsi="Times New Roman" w:cs="Times New Roman"/>
        </w:rPr>
      </w:pPr>
      <w:r w:rsidRPr="006D07FE">
        <w:rPr>
          <w:rFonts w:ascii="Times New Roman" w:eastAsia="宋体" w:hAnsi="Times New Roman" w:cs="Times New Roman"/>
        </w:rPr>
        <w:t>B</w:t>
      </w:r>
      <w:r w:rsidRPr="006D07FE">
        <w:rPr>
          <w:rFonts w:ascii="Times New Roman" w:eastAsia="宋体" w:hAnsi="Times New Roman" w:cs="Times New Roman"/>
        </w:rPr>
        <w:t>．</w:t>
      </w:r>
      <w:r w:rsidRPr="006D07FE">
        <w:rPr>
          <w:rFonts w:ascii="Times New Roman" w:eastAsia="宋体" w:hAnsi="Times New Roman" w:cs="Times New Roman"/>
          <w:noProof/>
        </w:rPr>
        <w:drawing>
          <wp:inline distT="0" distB="0" distL="0" distR="0" wp14:anchorId="3283C97A" wp14:editId="04D50A64">
            <wp:extent cx="314325" cy="361950"/>
            <wp:effectExtent l="0" t="0" r="0" b="0"/>
            <wp:docPr id="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75393013" w14:textId="77777777" w:rsidR="006D07FE" w:rsidRPr="006D07FE" w:rsidRDefault="006D07FE" w:rsidP="006D07FE">
      <w:pPr>
        <w:spacing w:line="360" w:lineRule="auto"/>
        <w:ind w:leftChars="171" w:left="359"/>
        <w:textAlignment w:val="center"/>
        <w:rPr>
          <w:rFonts w:ascii="Times New Roman" w:eastAsia="宋体" w:hAnsi="Times New Roman" w:cs="Times New Roman"/>
        </w:rPr>
      </w:pPr>
      <w:r w:rsidRPr="006D07FE">
        <w:rPr>
          <w:rFonts w:ascii="Times New Roman" w:eastAsia="宋体" w:hAnsi="Times New Roman" w:cs="Times New Roman"/>
        </w:rPr>
        <w:t>C</w:t>
      </w:r>
      <w:r w:rsidRPr="006D07FE">
        <w:rPr>
          <w:rFonts w:ascii="Times New Roman" w:eastAsia="宋体" w:hAnsi="Times New Roman" w:cs="Times New Roman"/>
        </w:rPr>
        <w:t>．</w:t>
      </w:r>
      <w:r w:rsidRPr="006D07FE">
        <w:rPr>
          <w:rFonts w:ascii="Times New Roman" w:eastAsia="宋体" w:hAnsi="Times New Roman" w:cs="Times New Roman"/>
          <w:noProof/>
        </w:rPr>
        <w:drawing>
          <wp:inline distT="0" distB="0" distL="0" distR="0" wp14:anchorId="7BFC5339" wp14:editId="1A11BB0E">
            <wp:extent cx="276225" cy="361950"/>
            <wp:effectExtent l="0" t="0" r="0" b="0"/>
            <wp:docPr id="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225" cy="361950"/>
                    </a:xfrm>
                    <a:prstGeom prst="rect">
                      <a:avLst/>
                    </a:prstGeom>
                    <a:noFill/>
                    <a:ln>
                      <a:noFill/>
                    </a:ln>
                  </pic:spPr>
                </pic:pic>
              </a:graphicData>
            </a:graphic>
          </wp:inline>
        </w:drawing>
      </w:r>
    </w:p>
    <w:p w14:paraId="2DF63EC4" w14:textId="77777777" w:rsidR="006D07FE" w:rsidRPr="006D07FE" w:rsidRDefault="006D07FE" w:rsidP="006D07FE">
      <w:pPr>
        <w:spacing w:line="360" w:lineRule="auto"/>
        <w:ind w:leftChars="171" w:left="359"/>
        <w:textAlignment w:val="center"/>
        <w:rPr>
          <w:rFonts w:ascii="Times New Roman" w:eastAsia="宋体" w:hAnsi="Times New Roman" w:cs="Times New Roman"/>
        </w:rPr>
      </w:pPr>
      <w:r w:rsidRPr="006D07FE">
        <w:rPr>
          <w:rFonts w:ascii="Times New Roman" w:eastAsia="宋体" w:hAnsi="Times New Roman" w:cs="Times New Roman"/>
        </w:rPr>
        <w:t>D</w:t>
      </w:r>
      <w:r w:rsidRPr="006D07FE">
        <w:rPr>
          <w:rFonts w:ascii="Times New Roman" w:eastAsia="宋体" w:hAnsi="Times New Roman" w:cs="Times New Roman"/>
        </w:rPr>
        <w:t>．</w:t>
      </w:r>
      <w:r w:rsidRPr="006D07FE">
        <w:rPr>
          <w:rFonts w:ascii="Times New Roman" w:eastAsia="宋体" w:hAnsi="Times New Roman" w:cs="Times New Roman"/>
          <w:noProof/>
        </w:rPr>
        <w:drawing>
          <wp:inline distT="0" distB="0" distL="0" distR="0" wp14:anchorId="3541B99D" wp14:editId="357A9859">
            <wp:extent cx="219075" cy="361950"/>
            <wp:effectExtent l="0" t="0" r="0" b="0"/>
            <wp:docPr id="18737100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9075" cy="361950"/>
                    </a:xfrm>
                    <a:prstGeom prst="rect">
                      <a:avLst/>
                    </a:prstGeom>
                    <a:noFill/>
                    <a:ln>
                      <a:noFill/>
                    </a:ln>
                  </pic:spPr>
                </pic:pic>
              </a:graphicData>
            </a:graphic>
          </wp:inline>
        </w:drawing>
      </w:r>
    </w:p>
    <w:p w14:paraId="710BB58C" w14:textId="05E665DA" w:rsidR="00520BD5" w:rsidRDefault="00520BD5" w:rsidP="00AC36B3">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9492" w:type="dxa"/>
        <w:tblLook w:val="04A0" w:firstRow="1" w:lastRow="0" w:firstColumn="1" w:lastColumn="0" w:noHBand="0" w:noVBand="1"/>
      </w:tblPr>
      <w:tblGrid>
        <w:gridCol w:w="791"/>
        <w:gridCol w:w="791"/>
        <w:gridCol w:w="791"/>
        <w:gridCol w:w="791"/>
        <w:gridCol w:w="829"/>
        <w:gridCol w:w="753"/>
        <w:gridCol w:w="791"/>
        <w:gridCol w:w="791"/>
        <w:gridCol w:w="791"/>
        <w:gridCol w:w="791"/>
        <w:gridCol w:w="791"/>
        <w:gridCol w:w="791"/>
      </w:tblGrid>
      <w:tr w:rsidR="0074785D" w:rsidRPr="0074785D" w14:paraId="5C80DD0B" w14:textId="77777777" w:rsidTr="0074785D">
        <w:trPr>
          <w:trHeight w:val="360"/>
        </w:trPr>
        <w:tc>
          <w:tcPr>
            <w:tcW w:w="79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1DD1F38"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答案</w:t>
            </w:r>
          </w:p>
        </w:tc>
        <w:tc>
          <w:tcPr>
            <w:tcW w:w="79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B0355B9"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9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9FC84C0"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平均分</w:t>
            </w:r>
          </w:p>
        </w:tc>
        <w:tc>
          <w:tcPr>
            <w:tcW w:w="79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77DC557"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得分率</w:t>
            </w:r>
          </w:p>
        </w:tc>
        <w:tc>
          <w:tcPr>
            <w:tcW w:w="158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5F0883BA"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A</w:t>
            </w:r>
          </w:p>
        </w:tc>
        <w:tc>
          <w:tcPr>
            <w:tcW w:w="158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64B270B4"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B</w:t>
            </w:r>
          </w:p>
        </w:tc>
        <w:tc>
          <w:tcPr>
            <w:tcW w:w="158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2C9A8614"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C</w:t>
            </w:r>
          </w:p>
        </w:tc>
        <w:tc>
          <w:tcPr>
            <w:tcW w:w="158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3F167B31"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D</w:t>
            </w:r>
          </w:p>
        </w:tc>
      </w:tr>
      <w:tr w:rsidR="0074785D" w:rsidRPr="0074785D" w14:paraId="1FFDAE8D" w14:textId="77777777" w:rsidTr="0074785D">
        <w:trPr>
          <w:trHeight w:val="360"/>
        </w:trPr>
        <w:tc>
          <w:tcPr>
            <w:tcW w:w="791" w:type="dxa"/>
            <w:vMerge/>
            <w:tcBorders>
              <w:top w:val="single" w:sz="4" w:space="0" w:color="000000"/>
              <w:left w:val="single" w:sz="4" w:space="0" w:color="000000"/>
              <w:bottom w:val="single" w:sz="4" w:space="0" w:color="000000"/>
              <w:right w:val="single" w:sz="4" w:space="0" w:color="000000"/>
            </w:tcBorders>
            <w:vAlign w:val="center"/>
            <w:hideMark/>
          </w:tcPr>
          <w:p w14:paraId="56ACCB75" w14:textId="77777777" w:rsidR="0074785D" w:rsidRPr="0074785D" w:rsidRDefault="0074785D" w:rsidP="0074785D">
            <w:pPr>
              <w:widowControl/>
              <w:jc w:val="left"/>
              <w:rPr>
                <w:rFonts w:ascii="Arial" w:eastAsia="宋体" w:hAnsi="Arial" w:cs="Arial"/>
                <w:b/>
                <w:bCs/>
                <w:color w:val="000000"/>
                <w:kern w:val="0"/>
                <w:sz w:val="20"/>
                <w:szCs w:val="20"/>
              </w:rPr>
            </w:pPr>
          </w:p>
        </w:tc>
        <w:tc>
          <w:tcPr>
            <w:tcW w:w="791" w:type="dxa"/>
            <w:vMerge/>
            <w:tcBorders>
              <w:top w:val="single" w:sz="4" w:space="0" w:color="000000"/>
              <w:left w:val="single" w:sz="4" w:space="0" w:color="000000"/>
              <w:bottom w:val="single" w:sz="4" w:space="0" w:color="000000"/>
              <w:right w:val="single" w:sz="4" w:space="0" w:color="000000"/>
            </w:tcBorders>
            <w:vAlign w:val="center"/>
            <w:hideMark/>
          </w:tcPr>
          <w:p w14:paraId="3E0626E3" w14:textId="77777777" w:rsidR="0074785D" w:rsidRPr="0074785D" w:rsidRDefault="0074785D" w:rsidP="0074785D">
            <w:pPr>
              <w:widowControl/>
              <w:jc w:val="left"/>
              <w:rPr>
                <w:rFonts w:ascii="Arial" w:eastAsia="宋体" w:hAnsi="Arial" w:cs="Arial"/>
                <w:b/>
                <w:bCs/>
                <w:color w:val="000000"/>
                <w:kern w:val="0"/>
                <w:sz w:val="20"/>
                <w:szCs w:val="20"/>
              </w:rPr>
            </w:pPr>
          </w:p>
        </w:tc>
        <w:tc>
          <w:tcPr>
            <w:tcW w:w="791" w:type="dxa"/>
            <w:vMerge/>
            <w:tcBorders>
              <w:top w:val="single" w:sz="4" w:space="0" w:color="000000"/>
              <w:left w:val="single" w:sz="4" w:space="0" w:color="000000"/>
              <w:bottom w:val="single" w:sz="4" w:space="0" w:color="000000"/>
              <w:right w:val="single" w:sz="4" w:space="0" w:color="000000"/>
            </w:tcBorders>
            <w:vAlign w:val="center"/>
            <w:hideMark/>
          </w:tcPr>
          <w:p w14:paraId="0D0EB513" w14:textId="77777777" w:rsidR="0074785D" w:rsidRPr="0074785D" w:rsidRDefault="0074785D" w:rsidP="0074785D">
            <w:pPr>
              <w:widowControl/>
              <w:jc w:val="left"/>
              <w:rPr>
                <w:rFonts w:ascii="Arial" w:eastAsia="宋体" w:hAnsi="Arial" w:cs="Arial"/>
                <w:b/>
                <w:bCs/>
                <w:color w:val="000000"/>
                <w:kern w:val="0"/>
                <w:sz w:val="20"/>
                <w:szCs w:val="20"/>
              </w:rPr>
            </w:pPr>
          </w:p>
        </w:tc>
        <w:tc>
          <w:tcPr>
            <w:tcW w:w="791" w:type="dxa"/>
            <w:vMerge/>
            <w:tcBorders>
              <w:top w:val="single" w:sz="4" w:space="0" w:color="000000"/>
              <w:left w:val="single" w:sz="4" w:space="0" w:color="000000"/>
              <w:bottom w:val="single" w:sz="4" w:space="0" w:color="000000"/>
              <w:right w:val="single" w:sz="4" w:space="0" w:color="000000"/>
            </w:tcBorders>
            <w:vAlign w:val="center"/>
            <w:hideMark/>
          </w:tcPr>
          <w:p w14:paraId="08454EE1" w14:textId="77777777" w:rsidR="0074785D" w:rsidRPr="0074785D" w:rsidRDefault="0074785D" w:rsidP="0074785D">
            <w:pPr>
              <w:widowControl/>
              <w:jc w:val="left"/>
              <w:rPr>
                <w:rFonts w:ascii="Arial" w:eastAsia="宋体" w:hAnsi="Arial" w:cs="Arial"/>
                <w:b/>
                <w:bCs/>
                <w:color w:val="000000"/>
                <w:kern w:val="0"/>
                <w:sz w:val="20"/>
                <w:szCs w:val="20"/>
              </w:rPr>
            </w:pPr>
          </w:p>
        </w:tc>
        <w:tc>
          <w:tcPr>
            <w:tcW w:w="829" w:type="dxa"/>
            <w:tcBorders>
              <w:top w:val="nil"/>
              <w:left w:val="nil"/>
              <w:bottom w:val="single" w:sz="4" w:space="0" w:color="000000"/>
              <w:right w:val="single" w:sz="4" w:space="0" w:color="000000"/>
            </w:tcBorders>
            <w:shd w:val="clear" w:color="auto" w:fill="auto"/>
            <w:noWrap/>
            <w:vAlign w:val="center"/>
            <w:hideMark/>
          </w:tcPr>
          <w:p w14:paraId="65EFD152"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53" w:type="dxa"/>
            <w:tcBorders>
              <w:top w:val="nil"/>
              <w:left w:val="nil"/>
              <w:bottom w:val="single" w:sz="4" w:space="0" w:color="000000"/>
              <w:right w:val="single" w:sz="4" w:space="0" w:color="000000"/>
            </w:tcBorders>
            <w:shd w:val="clear" w:color="auto" w:fill="auto"/>
            <w:noWrap/>
            <w:vAlign w:val="center"/>
            <w:hideMark/>
          </w:tcPr>
          <w:p w14:paraId="3C3E30D9"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791" w:type="dxa"/>
            <w:tcBorders>
              <w:top w:val="nil"/>
              <w:left w:val="nil"/>
              <w:bottom w:val="single" w:sz="4" w:space="0" w:color="000000"/>
              <w:right w:val="single" w:sz="4" w:space="0" w:color="000000"/>
            </w:tcBorders>
            <w:shd w:val="clear" w:color="auto" w:fill="auto"/>
            <w:noWrap/>
            <w:vAlign w:val="center"/>
            <w:hideMark/>
          </w:tcPr>
          <w:p w14:paraId="38E4CA8D"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91" w:type="dxa"/>
            <w:tcBorders>
              <w:top w:val="nil"/>
              <w:left w:val="nil"/>
              <w:bottom w:val="single" w:sz="4" w:space="0" w:color="000000"/>
              <w:right w:val="single" w:sz="4" w:space="0" w:color="000000"/>
            </w:tcBorders>
            <w:shd w:val="clear" w:color="auto" w:fill="auto"/>
            <w:noWrap/>
            <w:vAlign w:val="center"/>
            <w:hideMark/>
          </w:tcPr>
          <w:p w14:paraId="3C3B5545"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791" w:type="dxa"/>
            <w:tcBorders>
              <w:top w:val="nil"/>
              <w:left w:val="nil"/>
              <w:bottom w:val="single" w:sz="4" w:space="0" w:color="000000"/>
              <w:right w:val="single" w:sz="4" w:space="0" w:color="000000"/>
            </w:tcBorders>
            <w:shd w:val="clear" w:color="auto" w:fill="auto"/>
            <w:noWrap/>
            <w:vAlign w:val="center"/>
            <w:hideMark/>
          </w:tcPr>
          <w:p w14:paraId="4B430DEF"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91" w:type="dxa"/>
            <w:tcBorders>
              <w:top w:val="nil"/>
              <w:left w:val="nil"/>
              <w:bottom w:val="single" w:sz="4" w:space="0" w:color="000000"/>
              <w:right w:val="single" w:sz="4" w:space="0" w:color="000000"/>
            </w:tcBorders>
            <w:shd w:val="clear" w:color="auto" w:fill="auto"/>
            <w:noWrap/>
            <w:vAlign w:val="center"/>
            <w:hideMark/>
          </w:tcPr>
          <w:p w14:paraId="667A69CE"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791" w:type="dxa"/>
            <w:tcBorders>
              <w:top w:val="nil"/>
              <w:left w:val="nil"/>
              <w:bottom w:val="single" w:sz="4" w:space="0" w:color="000000"/>
              <w:right w:val="single" w:sz="4" w:space="0" w:color="000000"/>
            </w:tcBorders>
            <w:shd w:val="clear" w:color="auto" w:fill="auto"/>
            <w:noWrap/>
            <w:vAlign w:val="center"/>
            <w:hideMark/>
          </w:tcPr>
          <w:p w14:paraId="0139F7D4"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91" w:type="dxa"/>
            <w:tcBorders>
              <w:top w:val="nil"/>
              <w:left w:val="nil"/>
              <w:bottom w:val="single" w:sz="4" w:space="0" w:color="000000"/>
              <w:right w:val="single" w:sz="4" w:space="0" w:color="000000"/>
            </w:tcBorders>
            <w:shd w:val="clear" w:color="auto" w:fill="auto"/>
            <w:noWrap/>
            <w:vAlign w:val="center"/>
            <w:hideMark/>
          </w:tcPr>
          <w:p w14:paraId="27E53A63"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r>
      <w:tr w:rsidR="0074785D" w:rsidRPr="0074785D" w14:paraId="092C54BD" w14:textId="77777777" w:rsidTr="0074785D">
        <w:trPr>
          <w:trHeight w:val="300"/>
        </w:trPr>
        <w:tc>
          <w:tcPr>
            <w:tcW w:w="791" w:type="dxa"/>
            <w:tcBorders>
              <w:top w:val="nil"/>
              <w:left w:val="single" w:sz="4" w:space="0" w:color="000000"/>
              <w:bottom w:val="single" w:sz="4" w:space="0" w:color="000000"/>
              <w:right w:val="single" w:sz="4" w:space="0" w:color="000000"/>
            </w:tcBorders>
            <w:shd w:val="clear" w:color="auto" w:fill="auto"/>
            <w:noWrap/>
            <w:vAlign w:val="center"/>
            <w:hideMark/>
          </w:tcPr>
          <w:p w14:paraId="621E1A3F"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A</w:t>
            </w:r>
          </w:p>
        </w:tc>
        <w:tc>
          <w:tcPr>
            <w:tcW w:w="791" w:type="dxa"/>
            <w:tcBorders>
              <w:top w:val="nil"/>
              <w:left w:val="nil"/>
              <w:bottom w:val="single" w:sz="4" w:space="0" w:color="000000"/>
              <w:right w:val="single" w:sz="4" w:space="0" w:color="000000"/>
            </w:tcBorders>
            <w:shd w:val="clear" w:color="auto" w:fill="auto"/>
            <w:noWrap/>
            <w:vAlign w:val="center"/>
            <w:hideMark/>
          </w:tcPr>
          <w:p w14:paraId="37E1BBDD"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2325</w:t>
            </w:r>
          </w:p>
        </w:tc>
        <w:tc>
          <w:tcPr>
            <w:tcW w:w="791" w:type="dxa"/>
            <w:tcBorders>
              <w:top w:val="nil"/>
              <w:left w:val="nil"/>
              <w:bottom w:val="single" w:sz="4" w:space="0" w:color="000000"/>
              <w:right w:val="single" w:sz="4" w:space="0" w:color="000000"/>
            </w:tcBorders>
            <w:shd w:val="clear" w:color="auto" w:fill="auto"/>
            <w:noWrap/>
            <w:vAlign w:val="center"/>
            <w:hideMark/>
          </w:tcPr>
          <w:p w14:paraId="69F0EEB1"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3.45</w:t>
            </w:r>
          </w:p>
        </w:tc>
        <w:tc>
          <w:tcPr>
            <w:tcW w:w="791" w:type="dxa"/>
            <w:tcBorders>
              <w:top w:val="nil"/>
              <w:left w:val="nil"/>
              <w:bottom w:val="single" w:sz="4" w:space="0" w:color="000000"/>
              <w:right w:val="single" w:sz="4" w:space="0" w:color="000000"/>
            </w:tcBorders>
            <w:shd w:val="clear" w:color="auto" w:fill="auto"/>
            <w:noWrap/>
            <w:vAlign w:val="center"/>
            <w:hideMark/>
          </w:tcPr>
          <w:p w14:paraId="5B01DB3C"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86.3</w:t>
            </w:r>
          </w:p>
        </w:tc>
        <w:tc>
          <w:tcPr>
            <w:tcW w:w="829" w:type="dxa"/>
            <w:tcBorders>
              <w:top w:val="nil"/>
              <w:left w:val="nil"/>
              <w:bottom w:val="single" w:sz="4" w:space="0" w:color="000000"/>
              <w:right w:val="single" w:sz="4" w:space="0" w:color="000000"/>
            </w:tcBorders>
            <w:shd w:val="clear" w:color="auto" w:fill="auto"/>
            <w:noWrap/>
            <w:vAlign w:val="center"/>
            <w:hideMark/>
          </w:tcPr>
          <w:p w14:paraId="71446BF4"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2007</w:t>
            </w:r>
          </w:p>
        </w:tc>
        <w:tc>
          <w:tcPr>
            <w:tcW w:w="753" w:type="dxa"/>
            <w:tcBorders>
              <w:top w:val="nil"/>
              <w:left w:val="nil"/>
              <w:bottom w:val="single" w:sz="4" w:space="0" w:color="000000"/>
              <w:right w:val="single" w:sz="4" w:space="0" w:color="000000"/>
            </w:tcBorders>
            <w:shd w:val="clear" w:color="auto" w:fill="auto"/>
            <w:noWrap/>
            <w:vAlign w:val="center"/>
            <w:hideMark/>
          </w:tcPr>
          <w:p w14:paraId="68EE63B4"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86.3</w:t>
            </w:r>
          </w:p>
        </w:tc>
        <w:tc>
          <w:tcPr>
            <w:tcW w:w="791" w:type="dxa"/>
            <w:tcBorders>
              <w:top w:val="nil"/>
              <w:left w:val="nil"/>
              <w:bottom w:val="single" w:sz="4" w:space="0" w:color="000000"/>
              <w:right w:val="single" w:sz="4" w:space="0" w:color="000000"/>
            </w:tcBorders>
            <w:shd w:val="clear" w:color="auto" w:fill="auto"/>
            <w:noWrap/>
            <w:vAlign w:val="center"/>
            <w:hideMark/>
          </w:tcPr>
          <w:p w14:paraId="1C73D82B"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171</w:t>
            </w:r>
          </w:p>
        </w:tc>
        <w:tc>
          <w:tcPr>
            <w:tcW w:w="791" w:type="dxa"/>
            <w:tcBorders>
              <w:top w:val="nil"/>
              <w:left w:val="nil"/>
              <w:bottom w:val="single" w:sz="4" w:space="0" w:color="000000"/>
              <w:right w:val="single" w:sz="4" w:space="0" w:color="000000"/>
            </w:tcBorders>
            <w:shd w:val="clear" w:color="auto" w:fill="auto"/>
            <w:noWrap/>
            <w:vAlign w:val="center"/>
            <w:hideMark/>
          </w:tcPr>
          <w:p w14:paraId="2338B30E"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7.4</w:t>
            </w:r>
          </w:p>
        </w:tc>
        <w:tc>
          <w:tcPr>
            <w:tcW w:w="791" w:type="dxa"/>
            <w:tcBorders>
              <w:top w:val="nil"/>
              <w:left w:val="nil"/>
              <w:bottom w:val="single" w:sz="4" w:space="0" w:color="000000"/>
              <w:right w:val="single" w:sz="4" w:space="0" w:color="000000"/>
            </w:tcBorders>
            <w:shd w:val="clear" w:color="auto" w:fill="auto"/>
            <w:noWrap/>
            <w:vAlign w:val="center"/>
            <w:hideMark/>
          </w:tcPr>
          <w:p w14:paraId="5139D3DC"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129</w:t>
            </w:r>
          </w:p>
        </w:tc>
        <w:tc>
          <w:tcPr>
            <w:tcW w:w="791" w:type="dxa"/>
            <w:tcBorders>
              <w:top w:val="nil"/>
              <w:left w:val="nil"/>
              <w:bottom w:val="single" w:sz="4" w:space="0" w:color="000000"/>
              <w:right w:val="single" w:sz="4" w:space="0" w:color="000000"/>
            </w:tcBorders>
            <w:shd w:val="clear" w:color="auto" w:fill="auto"/>
            <w:noWrap/>
            <w:vAlign w:val="center"/>
            <w:hideMark/>
          </w:tcPr>
          <w:p w14:paraId="32818C78"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5.6</w:t>
            </w:r>
          </w:p>
        </w:tc>
        <w:tc>
          <w:tcPr>
            <w:tcW w:w="791" w:type="dxa"/>
            <w:tcBorders>
              <w:top w:val="nil"/>
              <w:left w:val="nil"/>
              <w:bottom w:val="single" w:sz="4" w:space="0" w:color="000000"/>
              <w:right w:val="single" w:sz="4" w:space="0" w:color="000000"/>
            </w:tcBorders>
            <w:shd w:val="clear" w:color="auto" w:fill="auto"/>
            <w:noWrap/>
            <w:vAlign w:val="center"/>
            <w:hideMark/>
          </w:tcPr>
          <w:p w14:paraId="2EF6A080"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15</w:t>
            </w:r>
          </w:p>
        </w:tc>
        <w:tc>
          <w:tcPr>
            <w:tcW w:w="791" w:type="dxa"/>
            <w:tcBorders>
              <w:top w:val="nil"/>
              <w:left w:val="nil"/>
              <w:bottom w:val="single" w:sz="4" w:space="0" w:color="000000"/>
              <w:right w:val="single" w:sz="4" w:space="0" w:color="000000"/>
            </w:tcBorders>
            <w:shd w:val="clear" w:color="auto" w:fill="auto"/>
            <w:noWrap/>
            <w:vAlign w:val="center"/>
            <w:hideMark/>
          </w:tcPr>
          <w:p w14:paraId="46781E39"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0.7</w:t>
            </w:r>
          </w:p>
        </w:tc>
      </w:tr>
    </w:tbl>
    <w:p w14:paraId="5445C6D3" w14:textId="2F7ABD5B" w:rsidR="00520BD5" w:rsidRPr="00C426D6" w:rsidRDefault="00520BD5" w:rsidP="00AC36B3">
      <w:pPr>
        <w:spacing w:line="360" w:lineRule="auto"/>
        <w:ind w:firstLineChars="200" w:firstLine="420"/>
        <w:rPr>
          <w:rFonts w:ascii="宋体" w:eastAsia="宋体" w:hAnsi="宋体"/>
        </w:rPr>
      </w:pPr>
      <w:r w:rsidRPr="00C426D6">
        <w:rPr>
          <w:rFonts w:ascii="宋体" w:eastAsia="宋体" w:hAnsi="宋体" w:hint="eastAsia"/>
        </w:rPr>
        <w:t>问题分析：</w:t>
      </w:r>
    </w:p>
    <w:p w14:paraId="49828136" w14:textId="2FF12912" w:rsidR="00520BD5" w:rsidRPr="00C426D6" w:rsidRDefault="00520BD5" w:rsidP="00AC36B3">
      <w:pPr>
        <w:spacing w:line="360" w:lineRule="auto"/>
        <w:ind w:firstLineChars="200" w:firstLine="420"/>
        <w:rPr>
          <w:rFonts w:ascii="宋体" w:eastAsia="宋体" w:hAnsi="宋体"/>
        </w:rPr>
      </w:pPr>
      <w:r w:rsidRPr="00C426D6">
        <w:rPr>
          <w:rFonts w:ascii="宋体" w:eastAsia="宋体" w:hAnsi="宋体" w:hint="eastAsia"/>
        </w:rPr>
        <w:t>1</w:t>
      </w:r>
      <w:r w:rsidRPr="00C426D6">
        <w:rPr>
          <w:rFonts w:ascii="宋体" w:eastAsia="宋体" w:hAnsi="宋体"/>
        </w:rPr>
        <w:t>.</w:t>
      </w:r>
      <w:r w:rsidR="00FE4CB4">
        <w:rPr>
          <w:rFonts w:ascii="宋体" w:eastAsia="宋体" w:hAnsi="宋体" w:hint="eastAsia"/>
        </w:rPr>
        <w:t>部分同学把L当作一个波长，正确的情况是</w:t>
      </w:r>
      <w:r w:rsidR="00FE4CB4" w:rsidRPr="00FE4CB4">
        <w:rPr>
          <w:rFonts w:ascii="Times New Roman" w:eastAsia="宋体" w:hAnsi="Times New Roman" w:cs="Times New Roman"/>
        </w:rPr>
        <w:t>L=2λ</w:t>
      </w:r>
      <w:r w:rsidR="00FE4CB4">
        <w:rPr>
          <w:rFonts w:ascii="Times New Roman" w:eastAsia="宋体" w:hAnsi="Times New Roman" w:cs="Times New Roman" w:hint="eastAsia"/>
        </w:rPr>
        <w:t>=2</w:t>
      </w:r>
      <w:r w:rsidR="00FE4CB4" w:rsidRPr="00FE4CB4">
        <w:rPr>
          <w:rFonts w:ascii="Times New Roman" w:eastAsia="宋体" w:hAnsi="Times New Roman" w:cs="Times New Roman" w:hint="eastAsia"/>
          <w:i/>
          <w:iCs/>
        </w:rPr>
        <w:t>v</w:t>
      </w:r>
      <w:r w:rsidR="00FE4CB4">
        <w:rPr>
          <w:rFonts w:ascii="Times New Roman" w:eastAsia="宋体" w:hAnsi="Times New Roman" w:cs="Times New Roman" w:hint="eastAsia"/>
        </w:rPr>
        <w:t>T</w:t>
      </w:r>
      <w:r w:rsidRPr="00C426D6">
        <w:rPr>
          <w:rFonts w:ascii="宋体" w:eastAsia="宋体" w:hAnsi="宋体" w:hint="eastAsia"/>
        </w:rPr>
        <w:t>；</w:t>
      </w:r>
    </w:p>
    <w:p w14:paraId="030849B2" w14:textId="32C73239" w:rsidR="00520BD5" w:rsidRPr="00C426D6" w:rsidRDefault="00520BD5" w:rsidP="00AC36B3">
      <w:pPr>
        <w:spacing w:line="360" w:lineRule="auto"/>
        <w:ind w:firstLineChars="200" w:firstLine="420"/>
        <w:rPr>
          <w:rFonts w:ascii="宋体" w:eastAsia="宋体" w:hAnsi="宋体"/>
        </w:rPr>
      </w:pPr>
      <w:r w:rsidRPr="00C426D6">
        <w:rPr>
          <w:rFonts w:ascii="宋体" w:eastAsia="宋体" w:hAnsi="宋体" w:hint="eastAsia"/>
        </w:rPr>
        <w:t>2</w:t>
      </w:r>
      <w:r w:rsidRPr="00C426D6">
        <w:rPr>
          <w:rFonts w:ascii="宋体" w:eastAsia="宋体" w:hAnsi="宋体"/>
        </w:rPr>
        <w:t>.</w:t>
      </w:r>
      <w:r w:rsidR="00FE4CB4">
        <w:rPr>
          <w:rFonts w:ascii="宋体" w:eastAsia="宋体" w:hAnsi="宋体" w:hint="eastAsia"/>
        </w:rPr>
        <w:t>部分同学记错单摆周期方程</w:t>
      </w:r>
      <m:oMath>
        <m:r>
          <w:rPr>
            <w:rFonts w:ascii="Cambria Math" w:eastAsia="宋体" w:hAnsi="Cambria Math"/>
          </w:rPr>
          <m:t>T=2π</m:t>
        </m:r>
        <m:rad>
          <m:radPr>
            <m:degHide m:val="1"/>
            <m:ctrlPr>
              <w:rPr>
                <w:rFonts w:ascii="Cambria Math" w:eastAsia="宋体" w:hAnsi="Cambria Math"/>
                <w:i/>
              </w:rPr>
            </m:ctrlPr>
          </m:radPr>
          <m:deg/>
          <m:e>
            <m:f>
              <m:fPr>
                <m:ctrlPr>
                  <w:rPr>
                    <w:rFonts w:ascii="Cambria Math" w:eastAsia="宋体" w:hAnsi="Cambria Math"/>
                    <w:i/>
                  </w:rPr>
                </m:ctrlPr>
              </m:fPr>
              <m:num>
                <m:r>
                  <w:rPr>
                    <w:rFonts w:ascii="Cambria Math" w:eastAsia="宋体" w:hAnsi="Cambria Math"/>
                  </w:rPr>
                  <m:t>l</m:t>
                </m:r>
              </m:num>
              <m:den>
                <m:r>
                  <w:rPr>
                    <w:rFonts w:ascii="Cambria Math" w:eastAsia="宋体" w:hAnsi="Cambria Math"/>
                  </w:rPr>
                  <m:t>g</m:t>
                </m:r>
              </m:den>
            </m:f>
          </m:e>
        </m:rad>
      </m:oMath>
      <w:r w:rsidR="00FE4CB4">
        <w:rPr>
          <w:rFonts w:ascii="宋体" w:eastAsia="宋体" w:hAnsi="宋体" w:hint="eastAsia"/>
        </w:rPr>
        <w:t>，基本功太差</w:t>
      </w:r>
      <w:r w:rsidR="00FE4CB4" w:rsidRPr="00C426D6">
        <w:rPr>
          <w:rFonts w:ascii="宋体" w:eastAsia="宋体" w:hAnsi="宋体" w:hint="eastAsia"/>
        </w:rPr>
        <w:t>；</w:t>
      </w:r>
    </w:p>
    <w:p w14:paraId="7B215F5C" w14:textId="73A237D3" w:rsidR="00520BD5" w:rsidRDefault="00520BD5" w:rsidP="00AC36B3">
      <w:pPr>
        <w:spacing w:line="360" w:lineRule="auto"/>
        <w:ind w:firstLineChars="200" w:firstLine="420"/>
        <w:rPr>
          <w:rFonts w:ascii="宋体" w:eastAsia="宋体" w:hAnsi="宋体"/>
        </w:rPr>
      </w:pPr>
      <w:r w:rsidRPr="00C426D6">
        <w:rPr>
          <w:rFonts w:ascii="宋体" w:eastAsia="宋体" w:hAnsi="宋体" w:hint="eastAsia"/>
        </w:rPr>
        <w:t>3</w:t>
      </w:r>
      <w:r w:rsidRPr="00C426D6">
        <w:rPr>
          <w:rFonts w:ascii="宋体" w:eastAsia="宋体" w:hAnsi="宋体"/>
        </w:rPr>
        <w:t>.</w:t>
      </w:r>
      <w:r w:rsidR="00FE4CB4">
        <w:rPr>
          <w:rFonts w:ascii="宋体" w:eastAsia="宋体" w:hAnsi="宋体" w:hint="eastAsia"/>
        </w:rPr>
        <w:t>部分同学将</w:t>
      </w:r>
      <w:r w:rsidR="00FE4CB4" w:rsidRPr="00FE4CB4">
        <w:rPr>
          <w:rFonts w:ascii="Times New Roman" w:eastAsia="宋体" w:hAnsi="Times New Roman" w:cs="Times New Roman"/>
        </w:rPr>
        <w:t>L=2λ</w:t>
      </w:r>
      <w:r w:rsidR="00FE4CB4">
        <w:rPr>
          <w:rFonts w:ascii="Times New Roman" w:eastAsia="宋体" w:hAnsi="Times New Roman" w:cs="Times New Roman" w:hint="eastAsia"/>
        </w:rPr>
        <w:t>=2</w:t>
      </w:r>
      <w:r w:rsidR="00FE4CB4" w:rsidRPr="00FE4CB4">
        <w:rPr>
          <w:rFonts w:ascii="Times New Roman" w:eastAsia="宋体" w:hAnsi="Times New Roman" w:cs="Times New Roman" w:hint="eastAsia"/>
          <w:i/>
          <w:iCs/>
        </w:rPr>
        <w:t>v</w:t>
      </w:r>
      <w:r w:rsidR="00FE4CB4">
        <w:rPr>
          <w:rFonts w:ascii="Times New Roman" w:eastAsia="宋体" w:hAnsi="Times New Roman" w:cs="Times New Roman" w:hint="eastAsia"/>
        </w:rPr>
        <w:t>T</w:t>
      </w:r>
      <w:r w:rsidR="00FE4CB4">
        <w:rPr>
          <w:rFonts w:ascii="Times New Roman" w:eastAsia="宋体" w:hAnsi="Times New Roman" w:cs="Times New Roman" w:hint="eastAsia"/>
        </w:rPr>
        <w:t>和</w:t>
      </w:r>
      <m:oMath>
        <m:r>
          <w:rPr>
            <w:rFonts w:ascii="Cambria Math" w:eastAsia="宋体" w:hAnsi="Cambria Math"/>
          </w:rPr>
          <m:t>T=2π</m:t>
        </m:r>
        <m:rad>
          <m:radPr>
            <m:degHide m:val="1"/>
            <m:ctrlPr>
              <w:rPr>
                <w:rFonts w:ascii="Cambria Math" w:eastAsia="宋体" w:hAnsi="Cambria Math"/>
                <w:i/>
              </w:rPr>
            </m:ctrlPr>
          </m:radPr>
          <m:deg/>
          <m:e>
            <m:f>
              <m:fPr>
                <m:ctrlPr>
                  <w:rPr>
                    <w:rFonts w:ascii="Cambria Math" w:eastAsia="宋体" w:hAnsi="Cambria Math"/>
                    <w:i/>
                  </w:rPr>
                </m:ctrlPr>
              </m:fPr>
              <m:num>
                <m:r>
                  <w:rPr>
                    <w:rFonts w:ascii="Cambria Math" w:eastAsia="宋体" w:hAnsi="Cambria Math"/>
                  </w:rPr>
                  <m:t>l</m:t>
                </m:r>
              </m:num>
              <m:den>
                <m:r>
                  <w:rPr>
                    <w:rFonts w:ascii="Cambria Math" w:eastAsia="宋体" w:hAnsi="Cambria Math"/>
                  </w:rPr>
                  <m:t>g</m:t>
                </m:r>
              </m:den>
            </m:f>
          </m:e>
        </m:rad>
      </m:oMath>
      <w:r w:rsidR="00FE4CB4">
        <w:rPr>
          <w:rFonts w:ascii="Times New Roman" w:eastAsia="宋体" w:hAnsi="Times New Roman" w:cs="Times New Roman" w:hint="eastAsia"/>
        </w:rPr>
        <w:t>两个方程中的</w:t>
      </w:r>
      <w:r w:rsidR="00FE4CB4">
        <w:rPr>
          <w:rFonts w:ascii="Times New Roman" w:eastAsia="宋体" w:hAnsi="Times New Roman" w:cs="Times New Roman" w:hint="eastAsia"/>
        </w:rPr>
        <w:t>L</w:t>
      </w:r>
      <w:r w:rsidR="00FE4CB4">
        <w:rPr>
          <w:rFonts w:ascii="Times New Roman" w:eastAsia="宋体" w:hAnsi="Times New Roman" w:cs="Times New Roman" w:hint="eastAsia"/>
        </w:rPr>
        <w:t>和</w:t>
      </w:r>
      <w:r w:rsidR="00FE4CB4" w:rsidRPr="00FE4CB4">
        <w:rPr>
          <w:rFonts w:ascii="Times New Roman" w:eastAsia="宋体" w:hAnsi="Times New Roman" w:cs="Times New Roman" w:hint="eastAsia"/>
          <w:i/>
          <w:iCs/>
        </w:rPr>
        <w:t>l</w:t>
      </w:r>
      <w:r w:rsidR="00FE4CB4">
        <w:rPr>
          <w:rFonts w:ascii="Times New Roman" w:eastAsia="宋体" w:hAnsi="Times New Roman" w:cs="Times New Roman" w:hint="eastAsia"/>
        </w:rPr>
        <w:t>看成</w:t>
      </w:r>
      <w:r w:rsidR="002A2F67">
        <w:rPr>
          <w:rFonts w:ascii="Times New Roman" w:eastAsia="宋体" w:hAnsi="Times New Roman" w:cs="Times New Roman" w:hint="eastAsia"/>
        </w:rPr>
        <w:t>同</w:t>
      </w:r>
      <w:r w:rsidR="00FE4CB4">
        <w:rPr>
          <w:rFonts w:ascii="Times New Roman" w:eastAsia="宋体" w:hAnsi="Times New Roman" w:cs="Times New Roman" w:hint="eastAsia"/>
        </w:rPr>
        <w:t>一个量，计算的时候约掉了一份</w:t>
      </w:r>
      <w:r w:rsidRPr="00C426D6">
        <w:rPr>
          <w:rFonts w:ascii="宋体" w:eastAsia="宋体" w:hAnsi="宋体" w:hint="eastAsia"/>
        </w:rPr>
        <w:t>。</w:t>
      </w:r>
    </w:p>
    <w:p w14:paraId="6C0FF867" w14:textId="77777777" w:rsidR="000258AF" w:rsidRDefault="000258AF" w:rsidP="000258AF">
      <w:pPr>
        <w:spacing w:line="360" w:lineRule="auto"/>
        <w:ind w:left="420"/>
        <w:rPr>
          <w:rFonts w:ascii="宋体" w:eastAsia="宋体" w:hAnsi="宋体"/>
        </w:rPr>
      </w:pPr>
      <w:r>
        <w:rPr>
          <w:rFonts w:ascii="宋体" w:eastAsia="宋体" w:hAnsi="宋体" w:hint="eastAsia"/>
        </w:rPr>
        <w:t>配套跟进训练：</w:t>
      </w:r>
    </w:p>
    <w:p w14:paraId="3B4DB841" w14:textId="77777777" w:rsidR="000258AF" w:rsidRDefault="000258AF" w:rsidP="000258AF">
      <w:pPr>
        <w:spacing w:line="360" w:lineRule="auto"/>
        <w:ind w:left="420"/>
        <w:rPr>
          <w:rFonts w:ascii="宋体" w:eastAsia="宋体" w:hAnsi="宋体"/>
        </w:rPr>
      </w:pPr>
      <w:r w:rsidRPr="000258AF">
        <w:rPr>
          <w:rFonts w:ascii="Times New Roman" w:eastAsia="宋体" w:hAnsi="Times New Roman" w:cs="Times New Roman"/>
          <w:noProof/>
          <w:kern w:val="0"/>
          <w:sz w:val="24"/>
          <w:szCs w:val="24"/>
        </w:rPr>
        <w:lastRenderedPageBreak/>
        <w:drawing>
          <wp:anchor distT="0" distB="0" distL="114300" distR="114300" simplePos="0" relativeHeight="251669504" behindDoc="0" locked="0" layoutInCell="1" allowOverlap="1" wp14:anchorId="3E5CAF9E" wp14:editId="0590F3AB">
            <wp:simplePos x="0" y="0"/>
            <wp:positionH relativeFrom="margin">
              <wp:posOffset>3857625</wp:posOffset>
            </wp:positionH>
            <wp:positionV relativeFrom="paragraph">
              <wp:posOffset>902335</wp:posOffset>
            </wp:positionV>
            <wp:extent cx="1133475" cy="963930"/>
            <wp:effectExtent l="0" t="0" r="9525" b="7620"/>
            <wp:wrapSquare wrapText="bothSides"/>
            <wp:docPr id="100005" name="图片 100005" descr="@@@647b3d3e-bbb3-4e6e-990a-a639cdb720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33475" cy="963930"/>
                    </a:xfrm>
                    <a:prstGeom prst="rect">
                      <a:avLst/>
                    </a:prstGeom>
                  </pic:spPr>
                </pic:pic>
              </a:graphicData>
            </a:graphic>
            <wp14:sizeRelH relativeFrom="margin">
              <wp14:pctWidth>0</wp14:pctWidth>
            </wp14:sizeRelH>
            <wp14:sizeRelV relativeFrom="margin">
              <wp14:pctHeight>0</wp14:pctHeight>
            </wp14:sizeRelV>
          </wp:anchor>
        </w:drawing>
      </w:r>
      <w:r w:rsidRPr="000258AF">
        <w:rPr>
          <w:rFonts w:ascii="Times New Roman" w:eastAsia="宋体" w:hAnsi="Times New Roman" w:cs="Times New Roman"/>
        </w:rPr>
        <w:t>2</w:t>
      </w:r>
      <w:r w:rsidRPr="000258AF">
        <w:rPr>
          <w:rFonts w:ascii="Times New Roman" w:eastAsia="宋体" w:hAnsi="Times New Roman" w:cs="Times New Roman"/>
        </w:rPr>
        <w:t>．盛砂漏斗与悬线构成的砂摆在竖直平面内小角度地摆动，其下方有一薄板垂直摆动平面，匀速拉动薄板，漏出的砂落在薄板上的形状可反映砂摆的振动情况。甲、乙两不同摆长的砂摆落在薄板上的图像如图所示，已知两种情况下薄板的运动速度大小之比为</w:t>
      </w:r>
      <m:oMath>
        <m:r>
          <w:rPr>
            <w:rFonts w:ascii="Cambria Math" w:eastAsia="宋体" w:hAnsi="Cambria Math" w:cs="Times New Roman"/>
          </w:rPr>
          <m:t>2:3</m:t>
        </m:r>
      </m:oMath>
      <w:r w:rsidRPr="000258AF">
        <w:rPr>
          <w:rFonts w:ascii="Times New Roman" w:eastAsia="宋体" w:hAnsi="Times New Roman" w:cs="Times New Roman"/>
        </w:rPr>
        <w:t>，则两砂摆的周期之比为（　　）</w:t>
      </w:r>
    </w:p>
    <w:p w14:paraId="1E6FD5EA" w14:textId="77777777" w:rsidR="000258AF" w:rsidRDefault="000258AF" w:rsidP="000258AF">
      <w:pPr>
        <w:spacing w:line="360" w:lineRule="auto"/>
        <w:ind w:left="420"/>
        <w:rPr>
          <w:rFonts w:ascii="宋体" w:eastAsia="宋体" w:hAnsi="宋体"/>
        </w:rPr>
      </w:pPr>
      <w:r w:rsidRPr="000258AF">
        <w:rPr>
          <w:rFonts w:ascii="Times New Roman" w:eastAsia="宋体" w:hAnsi="Times New Roman" w:cs="Times New Roman"/>
        </w:rPr>
        <w:t>A</w:t>
      </w:r>
      <w:r w:rsidRPr="000258AF">
        <w:rPr>
          <w:rFonts w:ascii="Times New Roman" w:eastAsia="宋体" w:hAnsi="Times New Roman" w:cs="Times New Roman"/>
        </w:rPr>
        <w:t>．</w:t>
      </w:r>
      <m:oMath>
        <m:r>
          <w:rPr>
            <w:rFonts w:ascii="Cambria Math" w:eastAsia="宋体" w:hAnsi="Cambria Math" w:cs="Times New Roman"/>
          </w:rPr>
          <m:t>3:4</m:t>
        </m:r>
      </m:oMath>
      <w:r w:rsidRPr="000258AF">
        <w:rPr>
          <w:rFonts w:ascii="Times New Roman" w:eastAsia="宋体" w:hAnsi="Times New Roman" w:cs="Times New Roman"/>
        </w:rPr>
        <w:tab/>
        <w:t>B</w:t>
      </w:r>
      <w:r w:rsidRPr="000258AF">
        <w:rPr>
          <w:rFonts w:ascii="Times New Roman" w:eastAsia="宋体" w:hAnsi="Times New Roman" w:cs="Times New Roman"/>
        </w:rPr>
        <w:t>．</w:t>
      </w:r>
      <m:oMath>
        <m:r>
          <w:rPr>
            <w:rFonts w:ascii="Cambria Math" w:eastAsia="宋体" w:hAnsi="Cambria Math" w:cs="Times New Roman"/>
          </w:rPr>
          <m:t>3:2</m:t>
        </m:r>
      </m:oMath>
      <w:r w:rsidRPr="000258AF">
        <w:rPr>
          <w:rFonts w:ascii="Times New Roman" w:eastAsia="宋体" w:hAnsi="Times New Roman" w:cs="Times New Roman"/>
        </w:rPr>
        <w:tab/>
        <w:t>C</w:t>
      </w:r>
      <w:r w:rsidRPr="000258AF">
        <w:rPr>
          <w:rFonts w:ascii="Times New Roman" w:eastAsia="宋体" w:hAnsi="Times New Roman" w:cs="Times New Roman"/>
        </w:rPr>
        <w:t>．</w:t>
      </w:r>
      <m:oMath>
        <m:r>
          <w:rPr>
            <w:rFonts w:ascii="Cambria Math" w:eastAsia="宋体" w:hAnsi="Cambria Math" w:cs="Times New Roman"/>
          </w:rPr>
          <m:t>4:3</m:t>
        </m:r>
      </m:oMath>
      <w:r w:rsidRPr="000258AF">
        <w:rPr>
          <w:rFonts w:ascii="Times New Roman" w:eastAsia="宋体" w:hAnsi="Times New Roman" w:cs="Times New Roman"/>
        </w:rPr>
        <w:tab/>
        <w:t>D</w:t>
      </w:r>
      <w:r w:rsidRPr="000258AF">
        <w:rPr>
          <w:rFonts w:ascii="Times New Roman" w:eastAsia="宋体" w:hAnsi="Times New Roman" w:cs="Times New Roman"/>
        </w:rPr>
        <w:t>．</w:t>
      </w:r>
      <m:oMath>
        <m:r>
          <w:rPr>
            <w:rFonts w:ascii="Cambria Math" w:eastAsia="宋体" w:hAnsi="Cambria Math" w:cs="Times New Roman"/>
          </w:rPr>
          <m:t>16:9</m:t>
        </m:r>
      </m:oMath>
    </w:p>
    <w:p w14:paraId="48E914DC" w14:textId="26252DA4" w:rsidR="000258AF" w:rsidRPr="000258AF" w:rsidRDefault="000258AF" w:rsidP="000258AF">
      <w:pPr>
        <w:spacing w:line="360" w:lineRule="auto"/>
        <w:ind w:left="420"/>
        <w:rPr>
          <w:rFonts w:ascii="宋体" w:eastAsia="宋体" w:hAnsi="宋体"/>
        </w:rPr>
      </w:pPr>
      <w:r w:rsidRPr="000258AF">
        <w:rPr>
          <w:rFonts w:ascii="Times New Roman" w:eastAsia="宋体" w:hAnsi="Times New Roman" w:cs="Times New Roman"/>
        </w:rPr>
        <w:t>【答案】</w:t>
      </w:r>
      <w:r w:rsidRPr="000258AF">
        <w:rPr>
          <w:rFonts w:ascii="Times New Roman" w:eastAsia="宋体" w:hAnsi="Times New Roman" w:cs="Times New Roman"/>
        </w:rPr>
        <w:t>A</w:t>
      </w:r>
    </w:p>
    <w:p w14:paraId="17A5B34C" w14:textId="77777777" w:rsidR="002A2F67" w:rsidRDefault="002A2F67" w:rsidP="00520BD5">
      <w:pPr>
        <w:spacing w:line="360" w:lineRule="auto"/>
        <w:ind w:firstLineChars="200" w:firstLine="422"/>
        <w:rPr>
          <w:rFonts w:ascii="宋体" w:eastAsia="宋体" w:hAnsi="宋体"/>
          <w:b/>
          <w:bCs/>
        </w:rPr>
      </w:pPr>
    </w:p>
    <w:p w14:paraId="52042A87" w14:textId="185889A8" w:rsidR="00520BD5" w:rsidRPr="00C426D6" w:rsidRDefault="00520BD5" w:rsidP="00520BD5">
      <w:pPr>
        <w:spacing w:line="360" w:lineRule="auto"/>
        <w:ind w:firstLineChars="200" w:firstLine="422"/>
        <w:rPr>
          <w:rFonts w:ascii="宋体" w:eastAsia="宋体" w:hAnsi="宋体"/>
          <w:b/>
          <w:bCs/>
        </w:rPr>
      </w:pPr>
      <w:r w:rsidRPr="00C426D6">
        <w:rPr>
          <w:rFonts w:ascii="宋体" w:eastAsia="宋体" w:hAnsi="宋体" w:hint="eastAsia"/>
          <w:b/>
          <w:bCs/>
        </w:rPr>
        <w:t>第三题：</w:t>
      </w:r>
    </w:p>
    <w:p w14:paraId="61B1F355" w14:textId="77777777" w:rsidR="006D07FE" w:rsidRPr="006D07FE" w:rsidRDefault="00520BD5" w:rsidP="006D07FE">
      <w:pPr>
        <w:spacing w:line="360" w:lineRule="auto"/>
        <w:ind w:left="315" w:hangingChars="150" w:hanging="315"/>
        <w:rPr>
          <w:rFonts w:ascii="Times New Roman" w:eastAsia="宋体" w:hAnsi="Times New Roman" w:cs="Times New Roman"/>
          <w:color w:val="000000"/>
        </w:rPr>
      </w:pPr>
      <w:r w:rsidRPr="00C426D6">
        <w:rPr>
          <w:rFonts w:ascii="宋体" w:eastAsia="宋体" w:hAnsi="宋体" w:hint="eastAsia"/>
        </w:rPr>
        <w:t>题干：</w:t>
      </w:r>
      <w:r w:rsidR="006D07FE" w:rsidRPr="006D07FE">
        <w:rPr>
          <w:rFonts w:ascii="Times New Roman" w:eastAsia="宋体" w:hAnsi="Times New Roman" w:cs="Times New Roman"/>
          <w:noProof/>
        </w:rPr>
        <w:drawing>
          <wp:anchor distT="0" distB="0" distL="114300" distR="114300" simplePos="0" relativeHeight="251663360" behindDoc="0" locked="0" layoutInCell="1" allowOverlap="1" wp14:anchorId="41AEDFBE" wp14:editId="6CCA4D65">
            <wp:simplePos x="0" y="0"/>
            <wp:positionH relativeFrom="column">
              <wp:posOffset>3200400</wp:posOffset>
            </wp:positionH>
            <wp:positionV relativeFrom="paragraph">
              <wp:posOffset>693420</wp:posOffset>
            </wp:positionV>
            <wp:extent cx="1511935" cy="1440815"/>
            <wp:effectExtent l="0" t="0" r="0" b="0"/>
            <wp:wrapSquare wrapText="bothSides"/>
            <wp:docPr id="17413049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11935" cy="1440815"/>
                    </a:xfrm>
                    <a:prstGeom prst="rect">
                      <a:avLst/>
                    </a:prstGeom>
                    <a:noFill/>
                    <a:ln>
                      <a:noFill/>
                    </a:ln>
                  </pic:spPr>
                </pic:pic>
              </a:graphicData>
            </a:graphic>
            <wp14:sizeRelH relativeFrom="page">
              <wp14:pctWidth>0</wp14:pctWidth>
            </wp14:sizeRelH>
            <wp14:sizeRelV relativeFrom="page">
              <wp14:pctHeight>0</wp14:pctHeight>
            </wp14:sizeRelV>
          </wp:anchor>
        </w:drawing>
      </w:r>
      <w:r w:rsidR="006D07FE" w:rsidRPr="006D07FE">
        <w:rPr>
          <w:rFonts w:ascii="Times New Roman" w:eastAsia="宋体" w:hAnsi="Times New Roman" w:cs="Times New Roman"/>
          <w:color w:val="000000"/>
        </w:rPr>
        <w:t>3</w:t>
      </w:r>
      <w:r w:rsidR="006D07FE" w:rsidRPr="006D07FE">
        <w:rPr>
          <w:rFonts w:ascii="Times New Roman" w:eastAsia="宋体" w:hAnsi="Times New Roman" w:cs="Times New Roman"/>
          <w:color w:val="000000"/>
        </w:rPr>
        <w:t>．如图是</w:t>
      </w:r>
      <w:r w:rsidR="006D07FE" w:rsidRPr="006D07FE">
        <w:rPr>
          <w:rFonts w:ascii="Times New Roman" w:eastAsia="宋体" w:hAnsi="Times New Roman" w:cs="Times New Roman"/>
          <w:i/>
          <w:iCs/>
          <w:color w:val="000000"/>
        </w:rPr>
        <w:t>O</w:t>
      </w:r>
      <w:r w:rsidR="006D07FE" w:rsidRPr="006D07FE">
        <w:rPr>
          <w:rFonts w:ascii="Times New Roman" w:eastAsia="宋体" w:hAnsi="Times New Roman" w:cs="Times New Roman"/>
          <w:color w:val="000000"/>
        </w:rPr>
        <w:t>为圆心、</w:t>
      </w:r>
      <w:r w:rsidR="006D07FE" w:rsidRPr="006D07FE">
        <w:rPr>
          <w:rFonts w:ascii="Times New Roman" w:eastAsia="宋体" w:hAnsi="Times New Roman" w:cs="Times New Roman"/>
          <w:i/>
          <w:iCs/>
          <w:color w:val="000000"/>
        </w:rPr>
        <w:t>AB</w:t>
      </w:r>
      <w:r w:rsidR="006D07FE" w:rsidRPr="006D07FE">
        <w:rPr>
          <w:rFonts w:ascii="Times New Roman" w:eastAsia="宋体" w:hAnsi="Times New Roman" w:cs="Times New Roman"/>
          <w:color w:val="000000"/>
        </w:rPr>
        <w:t>为直径的透明圆盘截面，一束激光从空气中平行</w:t>
      </w:r>
      <w:r w:rsidR="006D07FE" w:rsidRPr="006D07FE">
        <w:rPr>
          <w:rFonts w:ascii="Times New Roman" w:eastAsia="宋体" w:hAnsi="Times New Roman" w:cs="Times New Roman"/>
          <w:i/>
          <w:iCs/>
          <w:color w:val="000000"/>
        </w:rPr>
        <w:t>AB</w:t>
      </w:r>
      <w:r w:rsidR="006D07FE" w:rsidRPr="006D07FE">
        <w:rPr>
          <w:rFonts w:ascii="Times New Roman" w:eastAsia="宋体" w:hAnsi="Times New Roman" w:cs="Times New Roman"/>
          <w:color w:val="000000"/>
        </w:rPr>
        <w:t>由</w:t>
      </w:r>
      <w:r w:rsidR="006D07FE" w:rsidRPr="006D07FE">
        <w:rPr>
          <w:rFonts w:ascii="Times New Roman" w:eastAsia="宋体" w:hAnsi="Times New Roman" w:cs="Times New Roman"/>
          <w:i/>
          <w:iCs/>
          <w:color w:val="000000"/>
        </w:rPr>
        <w:t>C</w:t>
      </w:r>
      <w:r w:rsidR="006D07FE" w:rsidRPr="006D07FE">
        <w:rPr>
          <w:rFonts w:ascii="Times New Roman" w:eastAsia="宋体" w:hAnsi="Times New Roman" w:cs="Times New Roman"/>
          <w:color w:val="000000"/>
        </w:rPr>
        <w:t>点射入圆盘，在</w:t>
      </w:r>
      <w:r w:rsidR="006D07FE" w:rsidRPr="006D07FE">
        <w:rPr>
          <w:rFonts w:ascii="Times New Roman" w:eastAsia="宋体" w:hAnsi="Times New Roman" w:cs="Times New Roman"/>
          <w:i/>
          <w:iCs/>
          <w:color w:val="000000"/>
        </w:rPr>
        <w:t>B</w:t>
      </w:r>
      <w:r w:rsidR="006D07FE" w:rsidRPr="006D07FE">
        <w:rPr>
          <w:rFonts w:ascii="Times New Roman" w:eastAsia="宋体" w:hAnsi="Times New Roman" w:cs="Times New Roman"/>
          <w:color w:val="000000"/>
        </w:rPr>
        <w:t>点反射后从</w:t>
      </w:r>
      <w:r w:rsidR="006D07FE" w:rsidRPr="006D07FE">
        <w:rPr>
          <w:rFonts w:ascii="Times New Roman" w:eastAsia="宋体" w:hAnsi="Times New Roman" w:cs="Times New Roman"/>
          <w:i/>
          <w:iCs/>
          <w:color w:val="000000"/>
        </w:rPr>
        <w:t>D</w:t>
      </w:r>
      <w:r w:rsidR="006D07FE" w:rsidRPr="006D07FE">
        <w:rPr>
          <w:rFonts w:ascii="Times New Roman" w:eastAsia="宋体" w:hAnsi="Times New Roman" w:cs="Times New Roman"/>
          <w:color w:val="000000"/>
        </w:rPr>
        <w:t>点平行</w:t>
      </w:r>
      <w:r w:rsidR="006D07FE" w:rsidRPr="006D07FE">
        <w:rPr>
          <w:rFonts w:ascii="Times New Roman" w:eastAsia="宋体" w:hAnsi="Times New Roman" w:cs="Times New Roman"/>
          <w:i/>
          <w:iCs/>
          <w:color w:val="000000"/>
        </w:rPr>
        <w:t>AB</w:t>
      </w:r>
      <w:r w:rsidR="006D07FE" w:rsidRPr="006D07FE">
        <w:rPr>
          <w:rFonts w:ascii="Times New Roman" w:eastAsia="宋体" w:hAnsi="Times New Roman" w:cs="Times New Roman"/>
          <w:color w:val="000000"/>
        </w:rPr>
        <w:t>射出．已知圆盘半径和</w:t>
      </w:r>
      <w:r w:rsidR="006D07FE" w:rsidRPr="006D07FE">
        <w:rPr>
          <w:rFonts w:ascii="Times New Roman" w:eastAsia="宋体" w:hAnsi="Times New Roman" w:cs="Times New Roman"/>
          <w:i/>
          <w:iCs/>
          <w:color w:val="000000"/>
        </w:rPr>
        <w:t>AC</w:t>
      </w:r>
      <w:r w:rsidR="006D07FE" w:rsidRPr="006D07FE">
        <w:rPr>
          <w:rFonts w:ascii="Times New Roman" w:eastAsia="宋体" w:hAnsi="Times New Roman" w:cs="Times New Roman"/>
          <w:color w:val="000000"/>
        </w:rPr>
        <w:t>距离相等，则该圆盘对激光的折射率为</w:t>
      </w:r>
    </w:p>
    <w:p w14:paraId="02D0F51A" w14:textId="77777777" w:rsidR="006D07FE" w:rsidRPr="006D07FE" w:rsidRDefault="006D07FE" w:rsidP="006D07FE">
      <w:pPr>
        <w:spacing w:line="360" w:lineRule="auto"/>
        <w:ind w:leftChars="171" w:left="359"/>
        <w:rPr>
          <w:rFonts w:ascii="Times New Roman" w:eastAsia="宋体" w:hAnsi="Times New Roman" w:cs="Times New Roman"/>
          <w:color w:val="000000"/>
        </w:rPr>
      </w:pPr>
      <w:r w:rsidRPr="006D07FE">
        <w:rPr>
          <w:rFonts w:ascii="Times New Roman" w:eastAsia="宋体" w:hAnsi="Times New Roman" w:cs="Times New Roman"/>
          <w:color w:val="000000"/>
        </w:rPr>
        <w:t>A</w:t>
      </w:r>
      <w:r w:rsidRPr="006D07FE">
        <w:rPr>
          <w:rFonts w:ascii="Times New Roman" w:eastAsia="宋体" w:hAnsi="Times New Roman" w:cs="Times New Roman"/>
          <w:color w:val="000000"/>
        </w:rPr>
        <w:t>．</w:t>
      </w:r>
      <w:r w:rsidRPr="006D07FE">
        <w:rPr>
          <w:rFonts w:ascii="Times New Roman" w:eastAsia="宋体" w:hAnsi="Times New Roman" w:cs="Times New Roman"/>
          <w:color w:val="000000"/>
        </w:rPr>
        <w:t>1.5</w:t>
      </w:r>
    </w:p>
    <w:p w14:paraId="2557852B" w14:textId="77777777" w:rsidR="006D07FE" w:rsidRPr="006D07FE" w:rsidRDefault="006D07FE" w:rsidP="006D07FE">
      <w:pPr>
        <w:spacing w:line="360" w:lineRule="auto"/>
        <w:ind w:leftChars="171" w:left="359"/>
        <w:rPr>
          <w:rFonts w:ascii="Times New Roman" w:eastAsia="宋体" w:hAnsi="Times New Roman" w:cs="Times New Roman"/>
          <w:color w:val="000000"/>
        </w:rPr>
      </w:pPr>
      <w:r w:rsidRPr="006D07FE">
        <w:rPr>
          <w:rFonts w:ascii="Times New Roman" w:eastAsia="宋体" w:hAnsi="Times New Roman" w:cs="Times New Roman"/>
          <w:color w:val="000000"/>
        </w:rPr>
        <w:t>B</w:t>
      </w:r>
      <w:r w:rsidRPr="006D07FE">
        <w:rPr>
          <w:rFonts w:ascii="Times New Roman" w:eastAsia="宋体" w:hAnsi="Times New Roman" w:cs="Times New Roman"/>
          <w:color w:val="000000"/>
        </w:rPr>
        <w:t>．</w:t>
      </w:r>
      <w:r w:rsidRPr="006D07FE">
        <w:rPr>
          <w:rFonts w:ascii="Times New Roman" w:eastAsia="宋体" w:hAnsi="Times New Roman" w:cs="Times New Roman"/>
          <w:color w:val="000000"/>
        </w:rPr>
        <w:t>2</w:t>
      </w:r>
    </w:p>
    <w:p w14:paraId="299C883C" w14:textId="77777777" w:rsidR="006D07FE" w:rsidRPr="006D07FE" w:rsidRDefault="006D07FE" w:rsidP="006D07FE">
      <w:pPr>
        <w:spacing w:line="360" w:lineRule="auto"/>
        <w:ind w:leftChars="171" w:left="359"/>
        <w:rPr>
          <w:rFonts w:ascii="Times New Roman" w:eastAsia="宋体" w:hAnsi="Times New Roman" w:cs="Times New Roman"/>
          <w:color w:val="000000"/>
        </w:rPr>
      </w:pPr>
      <w:r w:rsidRPr="006D07FE">
        <w:rPr>
          <w:rFonts w:ascii="Times New Roman" w:eastAsia="宋体" w:hAnsi="Times New Roman" w:cs="Times New Roman"/>
          <w:color w:val="000000"/>
        </w:rPr>
        <w:t>C</w:t>
      </w:r>
      <w:r w:rsidRPr="006D07FE">
        <w:rPr>
          <w:rFonts w:ascii="Times New Roman" w:eastAsia="宋体" w:hAnsi="Times New Roman" w:cs="Times New Roman"/>
          <w:color w:val="000000"/>
        </w:rPr>
        <w:t>．</w:t>
      </w:r>
      <w:r w:rsidRPr="006D07FE">
        <w:rPr>
          <w:rFonts w:ascii="Times New Roman" w:eastAsia="宋体" w:hAnsi="Times New Roman" w:cs="Times New Roman"/>
          <w:color w:val="000000"/>
        </w:rPr>
        <w:fldChar w:fldCharType="begin"/>
      </w:r>
      <w:r w:rsidRPr="006D07FE">
        <w:rPr>
          <w:rFonts w:ascii="Times New Roman" w:eastAsia="宋体" w:hAnsi="Times New Roman" w:cs="Times New Roman"/>
          <w:color w:val="000000"/>
        </w:rPr>
        <w:instrText>eq \r(</w:instrText>
      </w:r>
      <w:r w:rsidRPr="006D07FE">
        <w:rPr>
          <w:rFonts w:ascii="Times New Roman" w:eastAsia="宋体" w:hAnsi="Times New Roman" w:cs="Times New Roman"/>
          <w:color w:val="000000"/>
          <w:kern w:val="0"/>
        </w:rPr>
        <w:instrText>2</w:instrText>
      </w:r>
      <w:r w:rsidRPr="006D07FE">
        <w:rPr>
          <w:rFonts w:ascii="Times New Roman" w:eastAsia="宋体" w:hAnsi="Times New Roman" w:cs="Times New Roman"/>
          <w:color w:val="000000"/>
        </w:rPr>
        <w:instrText>)</w:instrText>
      </w:r>
      <w:r w:rsidR="00000000">
        <w:rPr>
          <w:rFonts w:ascii="Times New Roman" w:eastAsia="宋体" w:hAnsi="Times New Roman" w:cs="Times New Roman"/>
          <w:color w:val="000000"/>
        </w:rPr>
        <w:fldChar w:fldCharType="separate"/>
      </w:r>
      <w:r w:rsidRPr="006D07FE">
        <w:rPr>
          <w:rFonts w:ascii="Times New Roman" w:eastAsia="宋体" w:hAnsi="Times New Roman" w:cs="Times New Roman"/>
          <w:color w:val="000000"/>
        </w:rPr>
        <w:fldChar w:fldCharType="end"/>
      </w:r>
    </w:p>
    <w:p w14:paraId="75232675" w14:textId="77777777" w:rsidR="006D07FE" w:rsidRPr="006D07FE" w:rsidRDefault="006D07FE" w:rsidP="006D07FE">
      <w:pPr>
        <w:spacing w:line="360" w:lineRule="auto"/>
        <w:ind w:leftChars="171" w:left="359"/>
        <w:rPr>
          <w:rFonts w:ascii="Times New Roman" w:eastAsia="宋体" w:hAnsi="Times New Roman" w:cs="Times New Roman"/>
          <w:color w:val="000000"/>
        </w:rPr>
      </w:pPr>
      <w:r w:rsidRPr="006D07FE">
        <w:rPr>
          <w:rFonts w:ascii="Times New Roman" w:eastAsia="宋体" w:hAnsi="Times New Roman" w:cs="Times New Roman"/>
          <w:color w:val="000000"/>
        </w:rPr>
        <w:t>D</w:t>
      </w:r>
      <w:r w:rsidRPr="006D07FE">
        <w:rPr>
          <w:rFonts w:ascii="Times New Roman" w:eastAsia="宋体" w:hAnsi="Times New Roman" w:cs="Times New Roman"/>
          <w:color w:val="000000"/>
        </w:rPr>
        <w:t>．</w:t>
      </w:r>
      <w:r w:rsidRPr="006D07FE">
        <w:rPr>
          <w:rFonts w:ascii="Times New Roman" w:eastAsia="宋体" w:hAnsi="Times New Roman" w:cs="Times New Roman"/>
          <w:color w:val="000000"/>
        </w:rPr>
        <w:fldChar w:fldCharType="begin"/>
      </w:r>
      <w:r w:rsidRPr="006D07FE">
        <w:rPr>
          <w:rFonts w:ascii="Times New Roman" w:eastAsia="宋体" w:hAnsi="Times New Roman" w:cs="Times New Roman"/>
          <w:color w:val="000000"/>
        </w:rPr>
        <w:instrText>eq \r(</w:instrText>
      </w:r>
      <w:r w:rsidRPr="006D07FE">
        <w:rPr>
          <w:rFonts w:ascii="Times New Roman" w:eastAsia="宋体" w:hAnsi="Times New Roman" w:cs="Times New Roman"/>
          <w:color w:val="000000"/>
          <w:kern w:val="0"/>
        </w:rPr>
        <w:instrText>3</w:instrText>
      </w:r>
      <w:r w:rsidRPr="006D07FE">
        <w:rPr>
          <w:rFonts w:ascii="Times New Roman" w:eastAsia="宋体" w:hAnsi="Times New Roman" w:cs="Times New Roman"/>
          <w:color w:val="000000"/>
        </w:rPr>
        <w:instrText>)</w:instrText>
      </w:r>
      <w:r w:rsidR="00000000">
        <w:rPr>
          <w:rFonts w:ascii="Times New Roman" w:eastAsia="宋体" w:hAnsi="Times New Roman" w:cs="Times New Roman"/>
          <w:color w:val="000000"/>
        </w:rPr>
        <w:fldChar w:fldCharType="separate"/>
      </w:r>
      <w:r w:rsidRPr="006D07FE">
        <w:rPr>
          <w:rFonts w:ascii="Times New Roman" w:eastAsia="宋体" w:hAnsi="Times New Roman" w:cs="Times New Roman"/>
          <w:color w:val="000000"/>
        </w:rPr>
        <w:fldChar w:fldCharType="end"/>
      </w:r>
    </w:p>
    <w:p w14:paraId="7EC2B6BD"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10032" w:type="dxa"/>
        <w:tblInd w:w="-440" w:type="dxa"/>
        <w:tblLook w:val="04A0" w:firstRow="1" w:lastRow="0" w:firstColumn="1" w:lastColumn="0" w:noHBand="0" w:noVBand="1"/>
      </w:tblPr>
      <w:tblGrid>
        <w:gridCol w:w="836"/>
        <w:gridCol w:w="836"/>
        <w:gridCol w:w="836"/>
        <w:gridCol w:w="836"/>
        <w:gridCol w:w="836"/>
        <w:gridCol w:w="836"/>
        <w:gridCol w:w="836"/>
        <w:gridCol w:w="836"/>
        <w:gridCol w:w="836"/>
        <w:gridCol w:w="836"/>
        <w:gridCol w:w="876"/>
        <w:gridCol w:w="796"/>
      </w:tblGrid>
      <w:tr w:rsidR="0074785D" w:rsidRPr="0074785D" w14:paraId="3E306731" w14:textId="77777777" w:rsidTr="0074785D">
        <w:trPr>
          <w:trHeight w:val="375"/>
        </w:trPr>
        <w:tc>
          <w:tcPr>
            <w:tcW w:w="83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D8ED9DB"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答案</w:t>
            </w:r>
          </w:p>
        </w:tc>
        <w:tc>
          <w:tcPr>
            <w:tcW w:w="83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C48815F"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3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498100C"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平均分</w:t>
            </w:r>
          </w:p>
        </w:tc>
        <w:tc>
          <w:tcPr>
            <w:tcW w:w="83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8AC83D6"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得分率</w:t>
            </w:r>
          </w:p>
        </w:tc>
        <w:tc>
          <w:tcPr>
            <w:tcW w:w="167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4D4A7CA9"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A</w:t>
            </w:r>
          </w:p>
        </w:tc>
        <w:tc>
          <w:tcPr>
            <w:tcW w:w="167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3D9D4A05"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B</w:t>
            </w:r>
          </w:p>
        </w:tc>
        <w:tc>
          <w:tcPr>
            <w:tcW w:w="167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562D6780"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C</w:t>
            </w:r>
          </w:p>
        </w:tc>
        <w:tc>
          <w:tcPr>
            <w:tcW w:w="167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26E8707E"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D</w:t>
            </w:r>
          </w:p>
        </w:tc>
      </w:tr>
      <w:tr w:rsidR="0074785D" w:rsidRPr="0074785D" w14:paraId="27B8413E" w14:textId="77777777" w:rsidTr="0074785D">
        <w:trPr>
          <w:trHeight w:val="375"/>
        </w:trPr>
        <w:tc>
          <w:tcPr>
            <w:tcW w:w="836" w:type="dxa"/>
            <w:vMerge/>
            <w:tcBorders>
              <w:top w:val="single" w:sz="4" w:space="0" w:color="000000"/>
              <w:left w:val="single" w:sz="4" w:space="0" w:color="000000"/>
              <w:bottom w:val="single" w:sz="4" w:space="0" w:color="000000"/>
              <w:right w:val="single" w:sz="4" w:space="0" w:color="000000"/>
            </w:tcBorders>
            <w:vAlign w:val="center"/>
            <w:hideMark/>
          </w:tcPr>
          <w:p w14:paraId="61F39F56" w14:textId="77777777" w:rsidR="0074785D" w:rsidRPr="0074785D" w:rsidRDefault="0074785D" w:rsidP="0074785D">
            <w:pPr>
              <w:widowControl/>
              <w:jc w:val="left"/>
              <w:rPr>
                <w:rFonts w:ascii="Arial" w:eastAsia="宋体" w:hAnsi="Arial" w:cs="Arial"/>
                <w:b/>
                <w:bCs/>
                <w:color w:val="000000"/>
                <w:kern w:val="0"/>
                <w:sz w:val="20"/>
                <w:szCs w:val="20"/>
              </w:rPr>
            </w:pPr>
          </w:p>
        </w:tc>
        <w:tc>
          <w:tcPr>
            <w:tcW w:w="836" w:type="dxa"/>
            <w:vMerge/>
            <w:tcBorders>
              <w:top w:val="single" w:sz="4" w:space="0" w:color="000000"/>
              <w:left w:val="single" w:sz="4" w:space="0" w:color="000000"/>
              <w:bottom w:val="single" w:sz="4" w:space="0" w:color="000000"/>
              <w:right w:val="single" w:sz="4" w:space="0" w:color="000000"/>
            </w:tcBorders>
            <w:vAlign w:val="center"/>
            <w:hideMark/>
          </w:tcPr>
          <w:p w14:paraId="5A348C98" w14:textId="77777777" w:rsidR="0074785D" w:rsidRPr="0074785D" w:rsidRDefault="0074785D" w:rsidP="0074785D">
            <w:pPr>
              <w:widowControl/>
              <w:jc w:val="left"/>
              <w:rPr>
                <w:rFonts w:ascii="Arial" w:eastAsia="宋体" w:hAnsi="Arial" w:cs="Arial"/>
                <w:b/>
                <w:bCs/>
                <w:color w:val="000000"/>
                <w:kern w:val="0"/>
                <w:sz w:val="20"/>
                <w:szCs w:val="20"/>
              </w:rPr>
            </w:pPr>
          </w:p>
        </w:tc>
        <w:tc>
          <w:tcPr>
            <w:tcW w:w="836" w:type="dxa"/>
            <w:vMerge/>
            <w:tcBorders>
              <w:top w:val="single" w:sz="4" w:space="0" w:color="000000"/>
              <w:left w:val="single" w:sz="4" w:space="0" w:color="000000"/>
              <w:bottom w:val="single" w:sz="4" w:space="0" w:color="000000"/>
              <w:right w:val="single" w:sz="4" w:space="0" w:color="000000"/>
            </w:tcBorders>
            <w:vAlign w:val="center"/>
            <w:hideMark/>
          </w:tcPr>
          <w:p w14:paraId="2D0281B4" w14:textId="77777777" w:rsidR="0074785D" w:rsidRPr="0074785D" w:rsidRDefault="0074785D" w:rsidP="0074785D">
            <w:pPr>
              <w:widowControl/>
              <w:jc w:val="left"/>
              <w:rPr>
                <w:rFonts w:ascii="Arial" w:eastAsia="宋体" w:hAnsi="Arial" w:cs="Arial"/>
                <w:b/>
                <w:bCs/>
                <w:color w:val="000000"/>
                <w:kern w:val="0"/>
                <w:sz w:val="20"/>
                <w:szCs w:val="20"/>
              </w:rPr>
            </w:pPr>
          </w:p>
        </w:tc>
        <w:tc>
          <w:tcPr>
            <w:tcW w:w="836" w:type="dxa"/>
            <w:vMerge/>
            <w:tcBorders>
              <w:top w:val="single" w:sz="4" w:space="0" w:color="000000"/>
              <w:left w:val="single" w:sz="4" w:space="0" w:color="000000"/>
              <w:bottom w:val="single" w:sz="4" w:space="0" w:color="000000"/>
              <w:right w:val="single" w:sz="4" w:space="0" w:color="000000"/>
            </w:tcBorders>
            <w:vAlign w:val="center"/>
            <w:hideMark/>
          </w:tcPr>
          <w:p w14:paraId="5436B21A" w14:textId="77777777" w:rsidR="0074785D" w:rsidRPr="0074785D" w:rsidRDefault="0074785D" w:rsidP="0074785D">
            <w:pPr>
              <w:widowControl/>
              <w:jc w:val="left"/>
              <w:rPr>
                <w:rFonts w:ascii="Arial" w:eastAsia="宋体" w:hAnsi="Arial" w:cs="Arial"/>
                <w:b/>
                <w:bCs/>
                <w:color w:val="000000"/>
                <w:kern w:val="0"/>
                <w:sz w:val="20"/>
                <w:szCs w:val="20"/>
              </w:rPr>
            </w:pPr>
          </w:p>
        </w:tc>
        <w:tc>
          <w:tcPr>
            <w:tcW w:w="836" w:type="dxa"/>
            <w:tcBorders>
              <w:top w:val="nil"/>
              <w:left w:val="nil"/>
              <w:bottom w:val="single" w:sz="4" w:space="0" w:color="000000"/>
              <w:right w:val="single" w:sz="4" w:space="0" w:color="000000"/>
            </w:tcBorders>
            <w:shd w:val="clear" w:color="auto" w:fill="auto"/>
            <w:noWrap/>
            <w:vAlign w:val="center"/>
            <w:hideMark/>
          </w:tcPr>
          <w:p w14:paraId="515B75DF"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36" w:type="dxa"/>
            <w:tcBorders>
              <w:top w:val="nil"/>
              <w:left w:val="nil"/>
              <w:bottom w:val="single" w:sz="4" w:space="0" w:color="000000"/>
              <w:right w:val="single" w:sz="4" w:space="0" w:color="000000"/>
            </w:tcBorders>
            <w:shd w:val="clear" w:color="auto" w:fill="auto"/>
            <w:noWrap/>
            <w:vAlign w:val="center"/>
            <w:hideMark/>
          </w:tcPr>
          <w:p w14:paraId="3CC5D177"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836" w:type="dxa"/>
            <w:tcBorders>
              <w:top w:val="nil"/>
              <w:left w:val="nil"/>
              <w:bottom w:val="single" w:sz="4" w:space="0" w:color="000000"/>
              <w:right w:val="single" w:sz="4" w:space="0" w:color="000000"/>
            </w:tcBorders>
            <w:shd w:val="clear" w:color="auto" w:fill="auto"/>
            <w:noWrap/>
            <w:vAlign w:val="center"/>
            <w:hideMark/>
          </w:tcPr>
          <w:p w14:paraId="0C0199D3"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36" w:type="dxa"/>
            <w:tcBorders>
              <w:top w:val="nil"/>
              <w:left w:val="nil"/>
              <w:bottom w:val="single" w:sz="4" w:space="0" w:color="000000"/>
              <w:right w:val="single" w:sz="4" w:space="0" w:color="000000"/>
            </w:tcBorders>
            <w:shd w:val="clear" w:color="auto" w:fill="auto"/>
            <w:noWrap/>
            <w:vAlign w:val="center"/>
            <w:hideMark/>
          </w:tcPr>
          <w:p w14:paraId="3476F417"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836" w:type="dxa"/>
            <w:tcBorders>
              <w:top w:val="nil"/>
              <w:left w:val="nil"/>
              <w:bottom w:val="single" w:sz="4" w:space="0" w:color="000000"/>
              <w:right w:val="single" w:sz="4" w:space="0" w:color="000000"/>
            </w:tcBorders>
            <w:shd w:val="clear" w:color="auto" w:fill="auto"/>
            <w:noWrap/>
            <w:vAlign w:val="center"/>
            <w:hideMark/>
          </w:tcPr>
          <w:p w14:paraId="527EF849"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36" w:type="dxa"/>
            <w:tcBorders>
              <w:top w:val="nil"/>
              <w:left w:val="nil"/>
              <w:bottom w:val="single" w:sz="4" w:space="0" w:color="000000"/>
              <w:right w:val="single" w:sz="4" w:space="0" w:color="000000"/>
            </w:tcBorders>
            <w:shd w:val="clear" w:color="auto" w:fill="auto"/>
            <w:noWrap/>
            <w:vAlign w:val="center"/>
            <w:hideMark/>
          </w:tcPr>
          <w:p w14:paraId="6C07F1DE"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876" w:type="dxa"/>
            <w:tcBorders>
              <w:top w:val="nil"/>
              <w:left w:val="nil"/>
              <w:bottom w:val="single" w:sz="4" w:space="0" w:color="000000"/>
              <w:right w:val="single" w:sz="4" w:space="0" w:color="000000"/>
            </w:tcBorders>
            <w:shd w:val="clear" w:color="auto" w:fill="auto"/>
            <w:noWrap/>
            <w:vAlign w:val="center"/>
            <w:hideMark/>
          </w:tcPr>
          <w:p w14:paraId="07D6BA54"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96" w:type="dxa"/>
            <w:tcBorders>
              <w:top w:val="nil"/>
              <w:left w:val="nil"/>
              <w:bottom w:val="single" w:sz="4" w:space="0" w:color="000000"/>
              <w:right w:val="single" w:sz="4" w:space="0" w:color="000000"/>
            </w:tcBorders>
            <w:shd w:val="clear" w:color="auto" w:fill="auto"/>
            <w:noWrap/>
            <w:vAlign w:val="center"/>
            <w:hideMark/>
          </w:tcPr>
          <w:p w14:paraId="53B6D28D"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r>
      <w:tr w:rsidR="0074785D" w:rsidRPr="0074785D" w14:paraId="54C437FD" w14:textId="77777777" w:rsidTr="0074785D">
        <w:trPr>
          <w:trHeight w:val="312"/>
        </w:trPr>
        <w:tc>
          <w:tcPr>
            <w:tcW w:w="836" w:type="dxa"/>
            <w:tcBorders>
              <w:top w:val="nil"/>
              <w:left w:val="single" w:sz="4" w:space="0" w:color="000000"/>
              <w:bottom w:val="single" w:sz="4" w:space="0" w:color="000000"/>
              <w:right w:val="single" w:sz="4" w:space="0" w:color="000000"/>
            </w:tcBorders>
            <w:shd w:val="clear" w:color="auto" w:fill="auto"/>
            <w:noWrap/>
            <w:vAlign w:val="center"/>
            <w:hideMark/>
          </w:tcPr>
          <w:p w14:paraId="62ABAF14"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D</w:t>
            </w:r>
          </w:p>
        </w:tc>
        <w:tc>
          <w:tcPr>
            <w:tcW w:w="836" w:type="dxa"/>
            <w:tcBorders>
              <w:top w:val="nil"/>
              <w:left w:val="nil"/>
              <w:bottom w:val="single" w:sz="4" w:space="0" w:color="000000"/>
              <w:right w:val="single" w:sz="4" w:space="0" w:color="000000"/>
            </w:tcBorders>
            <w:shd w:val="clear" w:color="auto" w:fill="auto"/>
            <w:noWrap/>
            <w:vAlign w:val="center"/>
            <w:hideMark/>
          </w:tcPr>
          <w:p w14:paraId="6F687E03"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2325</w:t>
            </w:r>
          </w:p>
        </w:tc>
        <w:tc>
          <w:tcPr>
            <w:tcW w:w="836" w:type="dxa"/>
            <w:tcBorders>
              <w:top w:val="nil"/>
              <w:left w:val="nil"/>
              <w:bottom w:val="single" w:sz="4" w:space="0" w:color="000000"/>
              <w:right w:val="single" w:sz="4" w:space="0" w:color="000000"/>
            </w:tcBorders>
            <w:shd w:val="clear" w:color="auto" w:fill="auto"/>
            <w:noWrap/>
            <w:vAlign w:val="center"/>
            <w:hideMark/>
          </w:tcPr>
          <w:p w14:paraId="16B71A93"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3.65</w:t>
            </w:r>
          </w:p>
        </w:tc>
        <w:tc>
          <w:tcPr>
            <w:tcW w:w="836" w:type="dxa"/>
            <w:tcBorders>
              <w:top w:val="nil"/>
              <w:left w:val="nil"/>
              <w:bottom w:val="single" w:sz="4" w:space="0" w:color="000000"/>
              <w:right w:val="single" w:sz="4" w:space="0" w:color="000000"/>
            </w:tcBorders>
            <w:shd w:val="clear" w:color="auto" w:fill="auto"/>
            <w:noWrap/>
            <w:vAlign w:val="center"/>
            <w:hideMark/>
          </w:tcPr>
          <w:p w14:paraId="09833905"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91.2</w:t>
            </w:r>
          </w:p>
        </w:tc>
        <w:tc>
          <w:tcPr>
            <w:tcW w:w="836" w:type="dxa"/>
            <w:tcBorders>
              <w:top w:val="nil"/>
              <w:left w:val="nil"/>
              <w:bottom w:val="single" w:sz="4" w:space="0" w:color="000000"/>
              <w:right w:val="single" w:sz="4" w:space="0" w:color="000000"/>
            </w:tcBorders>
            <w:shd w:val="clear" w:color="auto" w:fill="auto"/>
            <w:noWrap/>
            <w:vAlign w:val="center"/>
            <w:hideMark/>
          </w:tcPr>
          <w:p w14:paraId="0A2F3077"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4</w:t>
            </w:r>
          </w:p>
        </w:tc>
        <w:tc>
          <w:tcPr>
            <w:tcW w:w="836" w:type="dxa"/>
            <w:tcBorders>
              <w:top w:val="nil"/>
              <w:left w:val="nil"/>
              <w:bottom w:val="single" w:sz="4" w:space="0" w:color="000000"/>
              <w:right w:val="single" w:sz="4" w:space="0" w:color="000000"/>
            </w:tcBorders>
            <w:shd w:val="clear" w:color="auto" w:fill="auto"/>
            <w:noWrap/>
            <w:vAlign w:val="center"/>
            <w:hideMark/>
          </w:tcPr>
          <w:p w14:paraId="4F62E8D2"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0.2</w:t>
            </w:r>
          </w:p>
        </w:tc>
        <w:tc>
          <w:tcPr>
            <w:tcW w:w="836" w:type="dxa"/>
            <w:tcBorders>
              <w:top w:val="nil"/>
              <w:left w:val="nil"/>
              <w:bottom w:val="single" w:sz="4" w:space="0" w:color="000000"/>
              <w:right w:val="single" w:sz="4" w:space="0" w:color="000000"/>
            </w:tcBorders>
            <w:shd w:val="clear" w:color="auto" w:fill="auto"/>
            <w:noWrap/>
            <w:vAlign w:val="center"/>
            <w:hideMark/>
          </w:tcPr>
          <w:p w14:paraId="208AA4D8"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145</w:t>
            </w:r>
          </w:p>
        </w:tc>
        <w:tc>
          <w:tcPr>
            <w:tcW w:w="836" w:type="dxa"/>
            <w:tcBorders>
              <w:top w:val="nil"/>
              <w:left w:val="nil"/>
              <w:bottom w:val="single" w:sz="4" w:space="0" w:color="000000"/>
              <w:right w:val="single" w:sz="4" w:space="0" w:color="000000"/>
            </w:tcBorders>
            <w:shd w:val="clear" w:color="auto" w:fill="auto"/>
            <w:noWrap/>
            <w:vAlign w:val="center"/>
            <w:hideMark/>
          </w:tcPr>
          <w:p w14:paraId="01E2C32C"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6.2</w:t>
            </w:r>
          </w:p>
        </w:tc>
        <w:tc>
          <w:tcPr>
            <w:tcW w:w="836" w:type="dxa"/>
            <w:tcBorders>
              <w:top w:val="nil"/>
              <w:left w:val="nil"/>
              <w:bottom w:val="single" w:sz="4" w:space="0" w:color="000000"/>
              <w:right w:val="single" w:sz="4" w:space="0" w:color="000000"/>
            </w:tcBorders>
            <w:shd w:val="clear" w:color="auto" w:fill="auto"/>
            <w:noWrap/>
            <w:vAlign w:val="center"/>
            <w:hideMark/>
          </w:tcPr>
          <w:p w14:paraId="73661425"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49</w:t>
            </w:r>
          </w:p>
        </w:tc>
        <w:tc>
          <w:tcPr>
            <w:tcW w:w="836" w:type="dxa"/>
            <w:tcBorders>
              <w:top w:val="nil"/>
              <w:left w:val="nil"/>
              <w:bottom w:val="single" w:sz="4" w:space="0" w:color="000000"/>
              <w:right w:val="single" w:sz="4" w:space="0" w:color="000000"/>
            </w:tcBorders>
            <w:shd w:val="clear" w:color="auto" w:fill="auto"/>
            <w:noWrap/>
            <w:vAlign w:val="center"/>
            <w:hideMark/>
          </w:tcPr>
          <w:p w14:paraId="2E1FD33E"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2.1</w:t>
            </w:r>
          </w:p>
        </w:tc>
        <w:tc>
          <w:tcPr>
            <w:tcW w:w="876" w:type="dxa"/>
            <w:tcBorders>
              <w:top w:val="nil"/>
              <w:left w:val="nil"/>
              <w:bottom w:val="single" w:sz="4" w:space="0" w:color="000000"/>
              <w:right w:val="single" w:sz="4" w:space="0" w:color="000000"/>
            </w:tcBorders>
            <w:shd w:val="clear" w:color="auto" w:fill="auto"/>
            <w:noWrap/>
            <w:vAlign w:val="center"/>
            <w:hideMark/>
          </w:tcPr>
          <w:p w14:paraId="15F7CF69"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2120</w:t>
            </w:r>
          </w:p>
        </w:tc>
        <w:tc>
          <w:tcPr>
            <w:tcW w:w="796" w:type="dxa"/>
            <w:tcBorders>
              <w:top w:val="nil"/>
              <w:left w:val="nil"/>
              <w:bottom w:val="single" w:sz="4" w:space="0" w:color="000000"/>
              <w:right w:val="single" w:sz="4" w:space="0" w:color="000000"/>
            </w:tcBorders>
            <w:shd w:val="clear" w:color="auto" w:fill="auto"/>
            <w:noWrap/>
            <w:vAlign w:val="center"/>
            <w:hideMark/>
          </w:tcPr>
          <w:p w14:paraId="5EDCB979"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91.2</w:t>
            </w:r>
          </w:p>
        </w:tc>
      </w:tr>
    </w:tbl>
    <w:p w14:paraId="2DBB131A" w14:textId="0DED2259" w:rsidR="00520BD5" w:rsidRDefault="00520BD5" w:rsidP="00520BD5">
      <w:pPr>
        <w:spacing w:line="360" w:lineRule="auto"/>
        <w:ind w:firstLineChars="200" w:firstLine="420"/>
        <w:rPr>
          <w:rFonts w:ascii="宋体" w:eastAsia="宋体" w:hAnsi="宋体"/>
        </w:rPr>
      </w:pPr>
      <w:r w:rsidRPr="00C426D6">
        <w:rPr>
          <w:rFonts w:ascii="宋体" w:eastAsia="宋体" w:hAnsi="宋体" w:hint="eastAsia"/>
        </w:rPr>
        <w:t>问题分析：</w:t>
      </w:r>
    </w:p>
    <w:p w14:paraId="50243A6C" w14:textId="46F93A70" w:rsidR="00FE4CB4" w:rsidRDefault="00FE4CB4" w:rsidP="00520BD5">
      <w:pPr>
        <w:spacing w:line="360" w:lineRule="auto"/>
        <w:ind w:firstLineChars="200" w:firstLine="420"/>
        <w:rPr>
          <w:rFonts w:ascii="宋体" w:eastAsia="宋体" w:hAnsi="宋体"/>
        </w:rPr>
      </w:pPr>
      <w:r>
        <w:rPr>
          <w:rFonts w:ascii="宋体" w:eastAsia="宋体" w:hAnsi="宋体" w:hint="eastAsia"/>
        </w:rPr>
        <w:t>本题最大的错误是部分同学把B处的反射当作全反射来处理，所以出现了</w:t>
      </w:r>
      <m:oMath>
        <m:r>
          <w:rPr>
            <w:rFonts w:ascii="Cambria Math" w:eastAsia="宋体" w:hAnsi="Cambria Math"/>
          </w:rPr>
          <m:t>n=</m:t>
        </m:r>
        <m:f>
          <m:fPr>
            <m:ctrlPr>
              <w:rPr>
                <w:rFonts w:ascii="Cambria Math" w:eastAsia="宋体" w:hAnsi="Cambria Math"/>
                <w:i/>
              </w:rPr>
            </m:ctrlPr>
          </m:fPr>
          <m:num>
            <m:r>
              <w:rPr>
                <w:rFonts w:ascii="Cambria Math" w:eastAsia="宋体" w:hAnsi="Cambria Math"/>
              </w:rPr>
              <m:t>1</m:t>
            </m:r>
          </m:num>
          <m:den>
            <m:r>
              <w:rPr>
                <w:rFonts w:ascii="Cambria Math" w:eastAsia="宋体" w:hAnsi="Cambria Math"/>
              </w:rPr>
              <m:t>sin</m:t>
            </m:r>
            <m:sSup>
              <m:sSupPr>
                <m:ctrlPr>
                  <w:rPr>
                    <w:rFonts w:ascii="Cambria Math" w:eastAsia="宋体" w:hAnsi="Cambria Math"/>
                    <w:i/>
                  </w:rPr>
                </m:ctrlPr>
              </m:sSupPr>
              <m:e>
                <m:r>
                  <w:rPr>
                    <w:rFonts w:ascii="Cambria Math" w:eastAsia="宋体" w:hAnsi="Cambria Math"/>
                  </w:rPr>
                  <m:t>30</m:t>
                </m:r>
              </m:e>
              <m:sup>
                <m:r>
                  <w:rPr>
                    <w:rFonts w:ascii="Cambria Math" w:eastAsia="宋体" w:hAnsi="Cambria Math"/>
                  </w:rPr>
                  <m:t>0</m:t>
                </m:r>
              </m:sup>
            </m:sSup>
          </m:den>
        </m:f>
        <m:r>
          <w:rPr>
            <w:rFonts w:ascii="Cambria Math" w:eastAsia="宋体" w:hAnsi="Cambria Math"/>
          </w:rPr>
          <m:t>=2</m:t>
        </m:r>
      </m:oMath>
      <w:r>
        <w:rPr>
          <w:rFonts w:ascii="宋体" w:eastAsia="宋体" w:hAnsi="宋体" w:hint="eastAsia"/>
        </w:rPr>
        <w:t>的情况。本质上还是这部分同学对光的反射和折射的理解不清楚，在界面上折射和反射同时进行，只有角度合适且从光密到光疏的光会发生全反射。</w:t>
      </w:r>
    </w:p>
    <w:p w14:paraId="7BA6D01C" w14:textId="77777777" w:rsidR="000258AF" w:rsidRDefault="000258AF" w:rsidP="000258AF">
      <w:pPr>
        <w:spacing w:line="360" w:lineRule="auto"/>
        <w:ind w:left="420"/>
        <w:rPr>
          <w:rFonts w:ascii="宋体" w:eastAsia="宋体" w:hAnsi="宋体"/>
        </w:rPr>
      </w:pPr>
      <w:r>
        <w:rPr>
          <w:rFonts w:ascii="宋体" w:eastAsia="宋体" w:hAnsi="宋体" w:hint="eastAsia"/>
        </w:rPr>
        <w:t>配套跟进训练：</w:t>
      </w:r>
    </w:p>
    <w:p w14:paraId="2A1BC6D5" w14:textId="77777777" w:rsid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rPr>
        <w:t>3</w:t>
      </w:r>
      <w:r w:rsidRPr="000258AF">
        <w:rPr>
          <w:rFonts w:ascii="Times New Roman" w:eastAsia="宋体" w:hAnsi="Times New Roman" w:cs="Times New Roman"/>
        </w:rPr>
        <w:t>．如图所示，半径为</w:t>
      </w:r>
      <w:r w:rsidRPr="000258AF">
        <w:rPr>
          <w:rFonts w:ascii="Times New Roman" w:eastAsia="宋体" w:hAnsi="Times New Roman" w:cs="Times New Roman"/>
        </w:rPr>
        <w:t>12cm</w:t>
      </w:r>
      <w:r w:rsidRPr="000258AF">
        <w:rPr>
          <w:rFonts w:ascii="Times New Roman" w:eastAsia="宋体" w:hAnsi="Times New Roman" w:cs="Times New Roman"/>
        </w:rPr>
        <w:t>的半圆形透明柱体与屏幕</w:t>
      </w:r>
      <w:r w:rsidRPr="000258AF">
        <w:rPr>
          <w:rFonts w:ascii="Times New Roman" w:eastAsia="宋体" w:hAnsi="Times New Roman" w:cs="Times New Roman"/>
          <w:i/>
        </w:rPr>
        <w:t>MN</w:t>
      </w:r>
      <w:r w:rsidRPr="000258AF">
        <w:rPr>
          <w:rFonts w:ascii="Times New Roman" w:eastAsia="宋体" w:hAnsi="Times New Roman" w:cs="Times New Roman"/>
        </w:rPr>
        <w:t>接触于</w:t>
      </w:r>
      <w:r w:rsidRPr="000258AF">
        <w:rPr>
          <w:rFonts w:ascii="Times New Roman" w:eastAsia="宋体" w:hAnsi="Times New Roman" w:cs="Times New Roman"/>
          <w:i/>
        </w:rPr>
        <w:t>B</w:t>
      </w:r>
      <w:r w:rsidRPr="000258AF">
        <w:rPr>
          <w:rFonts w:ascii="Times New Roman" w:eastAsia="宋体" w:hAnsi="Times New Roman" w:cs="Times New Roman"/>
        </w:rPr>
        <w:t>点，</w:t>
      </w:r>
      <w:r w:rsidRPr="000258AF">
        <w:rPr>
          <w:rFonts w:ascii="Times New Roman" w:eastAsia="宋体" w:hAnsi="Times New Roman" w:cs="Times New Roman"/>
          <w:i/>
        </w:rPr>
        <w:t>MN</w:t>
      </w:r>
      <w:r w:rsidRPr="000258AF">
        <w:rPr>
          <w:rFonts w:ascii="Times New Roman" w:eastAsia="宋体" w:hAnsi="Times New Roman" w:cs="Times New Roman"/>
        </w:rPr>
        <w:t>垂直于直径</w:t>
      </w:r>
      <w:r w:rsidRPr="000258AF">
        <w:rPr>
          <w:rFonts w:ascii="Times New Roman" w:eastAsia="宋体" w:hAnsi="Times New Roman" w:cs="Times New Roman"/>
          <w:i/>
        </w:rPr>
        <w:t>AB</w:t>
      </w:r>
      <w:r w:rsidRPr="000258AF">
        <w:rPr>
          <w:rFonts w:ascii="Times New Roman" w:eastAsia="宋体" w:hAnsi="Times New Roman" w:cs="Times New Roman"/>
        </w:rPr>
        <w:t>，一单色光</w:t>
      </w:r>
      <w:r w:rsidRPr="000258AF">
        <w:rPr>
          <w:rFonts w:ascii="Times New Roman" w:eastAsia="宋体" w:hAnsi="Times New Roman" w:cs="Times New Roman"/>
          <w:i/>
        </w:rPr>
        <w:t>a</w:t>
      </w:r>
      <w:r w:rsidRPr="000258AF">
        <w:rPr>
          <w:rFonts w:ascii="Times New Roman" w:eastAsia="宋体" w:hAnsi="Times New Roman" w:cs="Times New Roman"/>
        </w:rPr>
        <w:t>以入射角</w:t>
      </w:r>
      <w:r w:rsidRPr="000258AF">
        <w:rPr>
          <w:rFonts w:ascii="Times New Roman" w:eastAsia="宋体" w:hAnsi="Times New Roman" w:cs="Times New Roman"/>
        </w:rPr>
        <w:t>53°</w:t>
      </w:r>
      <w:r w:rsidRPr="000258AF">
        <w:rPr>
          <w:rFonts w:ascii="Times New Roman" w:eastAsia="宋体" w:hAnsi="Times New Roman" w:cs="Times New Roman"/>
        </w:rPr>
        <w:t>射向圆心</w:t>
      </w:r>
      <w:r w:rsidRPr="000258AF">
        <w:rPr>
          <w:rFonts w:ascii="Times New Roman" w:eastAsia="宋体" w:hAnsi="Times New Roman" w:cs="Times New Roman"/>
          <w:i/>
        </w:rPr>
        <w:t>O</w:t>
      </w:r>
      <w:r w:rsidRPr="000258AF">
        <w:rPr>
          <w:rFonts w:ascii="Times New Roman" w:eastAsia="宋体" w:hAnsi="Times New Roman" w:cs="Times New Roman"/>
        </w:rPr>
        <w:t>，反射光线</w:t>
      </w:r>
      <w:r w:rsidRPr="000258AF">
        <w:rPr>
          <w:rFonts w:ascii="Times New Roman" w:eastAsia="宋体" w:hAnsi="Times New Roman" w:cs="Times New Roman"/>
          <w:i/>
        </w:rPr>
        <w:t>b</w:t>
      </w:r>
      <w:r w:rsidRPr="000258AF">
        <w:rPr>
          <w:rFonts w:ascii="Times New Roman" w:eastAsia="宋体" w:hAnsi="Times New Roman" w:cs="Times New Roman"/>
        </w:rPr>
        <w:t>与折射光线</w:t>
      </w:r>
      <w:r w:rsidRPr="000258AF">
        <w:rPr>
          <w:rFonts w:ascii="Times New Roman" w:eastAsia="宋体" w:hAnsi="Times New Roman" w:cs="Times New Roman"/>
          <w:i/>
        </w:rPr>
        <w:t>c</w:t>
      </w:r>
      <w:r w:rsidRPr="000258AF">
        <w:rPr>
          <w:rFonts w:ascii="Times New Roman" w:eastAsia="宋体" w:hAnsi="Times New Roman" w:cs="Times New Roman"/>
        </w:rPr>
        <w:t>恰好垂直。已知光在真空中的传播速度为</w:t>
      </w:r>
      <w:r w:rsidRPr="000258AF">
        <w:rPr>
          <w:rFonts w:ascii="Times New Roman" w:eastAsia="宋体" w:hAnsi="Times New Roman" w:cs="Times New Roman"/>
        </w:rPr>
        <w:t>3×10</w:t>
      </w:r>
      <w:r w:rsidRPr="000258AF">
        <w:rPr>
          <w:rFonts w:ascii="Times New Roman" w:eastAsia="宋体" w:hAnsi="Times New Roman" w:cs="Times New Roman"/>
          <w:vertAlign w:val="superscript"/>
        </w:rPr>
        <w:t>8</w:t>
      </w:r>
      <w:r w:rsidRPr="000258AF">
        <w:rPr>
          <w:rFonts w:ascii="Times New Roman" w:eastAsia="宋体" w:hAnsi="Times New Roman" w:cs="Times New Roman"/>
        </w:rPr>
        <w:t>m/s</w:t>
      </w:r>
      <w:r w:rsidRPr="000258AF">
        <w:rPr>
          <w:rFonts w:ascii="Times New Roman" w:eastAsia="宋体" w:hAnsi="Times New Roman" w:cs="Times New Roman"/>
        </w:rPr>
        <w:t>，则下列说法不正确的是（</w:t>
      </w:r>
      <w:r w:rsidRPr="000258AF">
        <w:rPr>
          <w:rFonts w:ascii="Times New Roman" w:eastAsia="宋体" w:hAnsi="Times New Roman" w:cs="Times New Roman"/>
          <w:kern w:val="0"/>
          <w:sz w:val="24"/>
          <w:szCs w:val="24"/>
        </w:rPr>
        <w:t>    </w:t>
      </w:r>
      <w:r w:rsidRPr="000258AF">
        <w:rPr>
          <w:rFonts w:ascii="Times New Roman" w:eastAsia="宋体" w:hAnsi="Times New Roman" w:cs="Times New Roman"/>
        </w:rPr>
        <w:t>）</w:t>
      </w:r>
    </w:p>
    <w:p w14:paraId="0A4E5CBC" w14:textId="77777777" w:rsidR="000258AF" w:rsidRP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noProof/>
          <w:kern w:val="0"/>
          <w:sz w:val="24"/>
          <w:szCs w:val="24"/>
        </w:rPr>
        <w:lastRenderedPageBreak/>
        <w:drawing>
          <wp:anchor distT="0" distB="0" distL="114300" distR="114300" simplePos="0" relativeHeight="251670528" behindDoc="0" locked="0" layoutInCell="1" allowOverlap="1" wp14:anchorId="0E3F7F70" wp14:editId="53D09FD8">
            <wp:simplePos x="0" y="0"/>
            <wp:positionH relativeFrom="column">
              <wp:posOffset>3656965</wp:posOffset>
            </wp:positionH>
            <wp:positionV relativeFrom="paragraph">
              <wp:posOffset>94615</wp:posOffset>
            </wp:positionV>
            <wp:extent cx="1476375" cy="1383665"/>
            <wp:effectExtent l="0" t="0" r="9525" b="6985"/>
            <wp:wrapSquare wrapText="bothSides"/>
            <wp:docPr id="100009" name="图片 100009" descr="@@@c82b9b13-a1a9-4dd7-9777-7ffbe5ff3b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76375" cy="1383665"/>
                    </a:xfrm>
                    <a:prstGeom prst="rect">
                      <a:avLst/>
                    </a:prstGeom>
                  </pic:spPr>
                </pic:pic>
              </a:graphicData>
            </a:graphic>
            <wp14:sizeRelH relativeFrom="margin">
              <wp14:pctWidth>0</wp14:pctWidth>
            </wp14:sizeRelH>
            <wp14:sizeRelV relativeFrom="margin">
              <wp14:pctHeight>0</wp14:pctHeight>
            </wp14:sizeRelV>
          </wp:anchor>
        </w:drawing>
      </w:r>
      <w:r w:rsidRPr="000258AF">
        <w:rPr>
          <w:rFonts w:ascii="Times New Roman" w:eastAsia="宋体" w:hAnsi="Times New Roman" w:cs="Times New Roman"/>
        </w:rPr>
        <w:t>A</w:t>
      </w:r>
      <w:r w:rsidRPr="000258AF">
        <w:rPr>
          <w:rFonts w:ascii="Times New Roman" w:eastAsia="宋体" w:hAnsi="Times New Roman" w:cs="Times New Roman"/>
        </w:rPr>
        <w:t>．柱体的折射率为</w:t>
      </w:r>
      <m:oMath>
        <m:f>
          <m:fPr>
            <m:ctrlPr>
              <w:rPr>
                <w:rFonts w:ascii="Cambria Math" w:eastAsia="宋体" w:hAnsi="Cambria Math" w:cs="Times New Roman"/>
              </w:rPr>
            </m:ctrlPr>
          </m:fPr>
          <m:num>
            <m:r>
              <w:rPr>
                <w:rFonts w:ascii="Cambria Math" w:eastAsia="宋体" w:hAnsi="Cambria Math" w:cs="Times New Roman"/>
              </w:rPr>
              <m:t>4</m:t>
            </m:r>
          </m:num>
          <m:den>
            <m:r>
              <w:rPr>
                <w:rFonts w:ascii="Cambria Math" w:eastAsia="宋体" w:hAnsi="Cambria Math" w:cs="Times New Roman"/>
              </w:rPr>
              <m:t>3</m:t>
            </m:r>
          </m:den>
        </m:f>
      </m:oMath>
    </w:p>
    <w:p w14:paraId="3760B3A3" w14:textId="77777777" w:rsid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rPr>
        <w:t>B</w:t>
      </w:r>
      <w:r w:rsidRPr="000258AF">
        <w:rPr>
          <w:rFonts w:ascii="Times New Roman" w:eastAsia="宋体" w:hAnsi="Times New Roman" w:cs="Times New Roman"/>
        </w:rPr>
        <w:t>．两个光斑之间的距离为</w:t>
      </w:r>
      <w:r w:rsidRPr="000258AF">
        <w:rPr>
          <w:rFonts w:ascii="Times New Roman" w:eastAsia="宋体" w:hAnsi="Times New Roman" w:cs="Times New Roman"/>
        </w:rPr>
        <w:t>20cm</w:t>
      </w:r>
    </w:p>
    <w:p w14:paraId="0EE979D3" w14:textId="77777777" w:rsid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rPr>
        <w:t>C</w:t>
      </w:r>
      <w:r w:rsidRPr="000258AF">
        <w:rPr>
          <w:rFonts w:ascii="Times New Roman" w:eastAsia="宋体" w:hAnsi="Times New Roman" w:cs="Times New Roman"/>
        </w:rPr>
        <w:t>．增大光束</w:t>
      </w:r>
      <w:r w:rsidRPr="000258AF">
        <w:rPr>
          <w:rFonts w:ascii="Times New Roman" w:eastAsia="宋体" w:hAnsi="Times New Roman" w:cs="Times New Roman"/>
          <w:i/>
        </w:rPr>
        <w:t>a</w:t>
      </w:r>
      <w:r w:rsidRPr="000258AF">
        <w:rPr>
          <w:rFonts w:ascii="Times New Roman" w:eastAsia="宋体" w:hAnsi="Times New Roman" w:cs="Times New Roman"/>
        </w:rPr>
        <w:t>的入射角，不会在</w:t>
      </w:r>
      <w:r w:rsidRPr="000258AF">
        <w:rPr>
          <w:rFonts w:ascii="Times New Roman" w:eastAsia="宋体" w:hAnsi="Times New Roman" w:cs="Times New Roman"/>
          <w:i/>
        </w:rPr>
        <w:t>O</w:t>
      </w:r>
      <w:r w:rsidRPr="000258AF">
        <w:rPr>
          <w:rFonts w:ascii="Times New Roman" w:eastAsia="宋体" w:hAnsi="Times New Roman" w:cs="Times New Roman"/>
        </w:rPr>
        <w:t>点发生全反射</w:t>
      </w:r>
    </w:p>
    <w:p w14:paraId="093E86E9" w14:textId="77777777" w:rsid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rPr>
        <w:t>D</w:t>
      </w:r>
      <w:r w:rsidRPr="000258AF">
        <w:rPr>
          <w:rFonts w:ascii="Times New Roman" w:eastAsia="宋体" w:hAnsi="Times New Roman" w:cs="Times New Roman"/>
        </w:rPr>
        <w:t>．光在介质中的传播速度</w:t>
      </w:r>
      <w:r w:rsidRPr="000258AF">
        <w:rPr>
          <w:rFonts w:ascii="Times New Roman" w:eastAsia="宋体" w:hAnsi="Times New Roman" w:cs="Times New Roman"/>
          <w:i/>
        </w:rPr>
        <w:t>v</w:t>
      </w:r>
      <w:r w:rsidRPr="000258AF">
        <w:rPr>
          <w:rFonts w:ascii="Times New Roman" w:eastAsia="宋体" w:hAnsi="Times New Roman" w:cs="Times New Roman"/>
        </w:rPr>
        <w:t>=2.25×10</w:t>
      </w:r>
      <w:r w:rsidRPr="000258AF">
        <w:rPr>
          <w:rFonts w:ascii="Times New Roman" w:eastAsia="宋体" w:hAnsi="Times New Roman" w:cs="Times New Roman"/>
          <w:vertAlign w:val="superscript"/>
        </w:rPr>
        <w:t>8</w:t>
      </w:r>
      <w:r w:rsidRPr="000258AF">
        <w:rPr>
          <w:rFonts w:ascii="Times New Roman" w:eastAsia="宋体" w:hAnsi="Times New Roman" w:cs="Times New Roman"/>
        </w:rPr>
        <w:t>m/s</w:t>
      </w:r>
    </w:p>
    <w:p w14:paraId="0AD45E32" w14:textId="3ECA4693" w:rsidR="000258AF" w:rsidRPr="00C426D6" w:rsidRDefault="000258AF" w:rsidP="000258AF">
      <w:pPr>
        <w:spacing w:line="360" w:lineRule="auto"/>
        <w:ind w:left="420"/>
        <w:rPr>
          <w:rFonts w:ascii="宋体" w:eastAsia="宋体" w:hAnsi="宋体"/>
        </w:rPr>
      </w:pPr>
      <w:r w:rsidRPr="000258AF">
        <w:rPr>
          <w:rFonts w:ascii="Times New Roman" w:eastAsia="宋体" w:hAnsi="Times New Roman" w:cs="Times New Roman"/>
        </w:rPr>
        <w:t>【答案】</w:t>
      </w:r>
      <w:r w:rsidRPr="000258AF">
        <w:rPr>
          <w:rFonts w:ascii="Times New Roman" w:eastAsia="宋体" w:hAnsi="Times New Roman" w:cs="Times New Roman"/>
        </w:rPr>
        <w:t>B</w:t>
      </w:r>
    </w:p>
    <w:p w14:paraId="7AAE95D3" w14:textId="77777777" w:rsidR="002A2F67" w:rsidRDefault="002A2F67" w:rsidP="00520BD5">
      <w:pPr>
        <w:spacing w:line="360" w:lineRule="auto"/>
        <w:ind w:firstLineChars="200" w:firstLine="422"/>
        <w:rPr>
          <w:rFonts w:ascii="宋体" w:eastAsia="宋体" w:hAnsi="宋体"/>
          <w:b/>
          <w:bCs/>
        </w:rPr>
      </w:pPr>
    </w:p>
    <w:p w14:paraId="1BE47F7D" w14:textId="4ADC261A" w:rsidR="00520BD5" w:rsidRPr="00C426D6" w:rsidRDefault="00520BD5" w:rsidP="00520BD5">
      <w:pPr>
        <w:spacing w:line="360" w:lineRule="auto"/>
        <w:ind w:firstLineChars="200" w:firstLine="422"/>
        <w:rPr>
          <w:rFonts w:ascii="宋体" w:eastAsia="宋体" w:hAnsi="宋体"/>
          <w:b/>
          <w:bCs/>
        </w:rPr>
      </w:pPr>
      <w:r w:rsidRPr="00C426D6">
        <w:rPr>
          <w:rFonts w:ascii="宋体" w:eastAsia="宋体" w:hAnsi="宋体" w:hint="eastAsia"/>
          <w:b/>
          <w:bCs/>
        </w:rPr>
        <w:t>第四题：</w:t>
      </w:r>
    </w:p>
    <w:p w14:paraId="498B5761" w14:textId="77777777" w:rsidR="006D07FE" w:rsidRPr="006D07FE" w:rsidRDefault="00520BD5" w:rsidP="006D07FE">
      <w:pPr>
        <w:shd w:val="clear" w:color="auto" w:fill="FFFFFF"/>
        <w:spacing w:line="288" w:lineRule="auto"/>
        <w:ind w:left="315" w:hangingChars="150" w:hanging="315"/>
        <w:jc w:val="left"/>
        <w:textAlignment w:val="center"/>
        <w:rPr>
          <w:rFonts w:ascii="Times New Roman" w:eastAsia="宋体" w:hAnsi="Times New Roman" w:cs="Times New Roman"/>
          <w:color w:val="000000"/>
        </w:rPr>
      </w:pPr>
      <w:r w:rsidRPr="00C426D6">
        <w:rPr>
          <w:rFonts w:ascii="宋体" w:eastAsia="宋体" w:hAnsi="宋体" w:hint="eastAsia"/>
        </w:rPr>
        <w:t>题干：</w:t>
      </w:r>
      <w:r w:rsidR="006D07FE" w:rsidRPr="006D07FE">
        <w:rPr>
          <w:rFonts w:ascii="Times New Roman" w:eastAsia="宋体" w:hAnsi="Times New Roman" w:cs="Times New Roman"/>
          <w:color w:val="000000"/>
        </w:rPr>
        <w:t>4</w:t>
      </w:r>
      <w:r w:rsidR="006D07FE" w:rsidRPr="006D07FE">
        <w:rPr>
          <w:rFonts w:ascii="Times New Roman" w:eastAsia="宋体" w:hAnsi="Times New Roman" w:cs="Times New Roman"/>
          <w:color w:val="000000"/>
        </w:rPr>
        <w:t>．如图为某发电厂输电示意图，发电厂的输出电压为</w:t>
      </w:r>
      <w:r w:rsidR="006D07FE" w:rsidRPr="006D07FE">
        <w:rPr>
          <w:rFonts w:ascii="Times New Roman" w:eastAsia="宋体" w:hAnsi="Times New Roman" w:cs="Times New Roman"/>
          <w:i/>
          <w:iCs/>
          <w:color w:val="000000"/>
        </w:rPr>
        <w:t>U</w:t>
      </w:r>
      <w:r w:rsidR="006D07FE" w:rsidRPr="006D07FE">
        <w:rPr>
          <w:rFonts w:ascii="Times New Roman" w:eastAsia="宋体" w:hAnsi="Times New Roman" w:cs="Times New Roman"/>
          <w:color w:val="000000"/>
        </w:rPr>
        <w:t>，输电线的等效电阻为</w:t>
      </w:r>
      <w:r w:rsidR="006D07FE" w:rsidRPr="006D07FE">
        <w:rPr>
          <w:rFonts w:ascii="Times New Roman" w:eastAsia="宋体" w:hAnsi="Times New Roman" w:cs="Times New Roman"/>
          <w:i/>
          <w:iCs/>
          <w:color w:val="000000"/>
        </w:rPr>
        <w:t>r</w:t>
      </w:r>
      <w:r w:rsidR="006D07FE" w:rsidRPr="006D07FE">
        <w:rPr>
          <w:rFonts w:ascii="Times New Roman" w:eastAsia="宋体" w:hAnsi="Times New Roman" w:cs="Times New Roman"/>
          <w:color w:val="000000"/>
        </w:rPr>
        <w:t>，输电线路中的电流为</w:t>
      </w:r>
      <w:r w:rsidR="006D07FE" w:rsidRPr="006D07FE">
        <w:rPr>
          <w:rFonts w:ascii="Times New Roman" w:eastAsia="宋体" w:hAnsi="Times New Roman" w:cs="Times New Roman"/>
          <w:i/>
          <w:iCs/>
          <w:color w:val="000000"/>
        </w:rPr>
        <w:t>I</w:t>
      </w:r>
      <w:r w:rsidR="006D07FE" w:rsidRPr="006D07FE">
        <w:rPr>
          <w:rFonts w:ascii="Times New Roman" w:eastAsia="宋体" w:hAnsi="Times New Roman" w:cs="Times New Roman"/>
          <w:color w:val="000000"/>
        </w:rPr>
        <w:t>，理想变压器原、副线圈的匝数分别为</w:t>
      </w:r>
      <w:r w:rsidR="006D07FE" w:rsidRPr="006D07FE">
        <w:rPr>
          <w:rFonts w:ascii="Times New Roman" w:eastAsia="宋体" w:hAnsi="Times New Roman" w:cs="Times New Roman"/>
          <w:i/>
          <w:iCs/>
          <w:color w:val="000000"/>
          <w:lang w:val="pt-BR"/>
        </w:rPr>
        <w:t>n</w:t>
      </w:r>
      <w:r w:rsidR="006D07FE" w:rsidRPr="006D07FE">
        <w:rPr>
          <w:rFonts w:ascii="Times New Roman" w:eastAsia="宋体" w:hAnsi="Times New Roman" w:cs="Times New Roman"/>
          <w:color w:val="000000"/>
          <w:vertAlign w:val="subscript"/>
          <w:lang w:val="pt-BR"/>
        </w:rPr>
        <w:t>1</w:t>
      </w:r>
      <w:r w:rsidR="006D07FE" w:rsidRPr="006D07FE">
        <w:rPr>
          <w:rFonts w:ascii="Times New Roman" w:eastAsia="宋体" w:hAnsi="Times New Roman" w:cs="Times New Roman"/>
          <w:color w:val="000000"/>
          <w:lang w:val="pt-BR"/>
        </w:rPr>
        <w:t>、</w:t>
      </w:r>
      <w:r w:rsidR="006D07FE" w:rsidRPr="006D07FE">
        <w:rPr>
          <w:rFonts w:ascii="Times New Roman" w:eastAsia="宋体" w:hAnsi="Times New Roman" w:cs="Times New Roman"/>
          <w:i/>
          <w:iCs/>
          <w:color w:val="000000"/>
          <w:lang w:val="pt-BR"/>
        </w:rPr>
        <w:t>n</w:t>
      </w:r>
      <w:r w:rsidR="006D07FE" w:rsidRPr="006D07FE">
        <w:rPr>
          <w:rFonts w:ascii="Times New Roman" w:eastAsia="宋体" w:hAnsi="Times New Roman" w:cs="Times New Roman"/>
          <w:color w:val="000000"/>
          <w:vertAlign w:val="subscript"/>
          <w:lang w:val="pt-BR"/>
        </w:rPr>
        <w:t>2</w:t>
      </w:r>
      <w:r w:rsidR="006D07FE" w:rsidRPr="006D07FE">
        <w:rPr>
          <w:rFonts w:ascii="Times New Roman" w:eastAsia="宋体" w:hAnsi="Times New Roman" w:cs="Times New Roman"/>
          <w:color w:val="000000"/>
        </w:rPr>
        <w:t>，则该变压器</w:t>
      </w:r>
    </w:p>
    <w:p w14:paraId="01A3FFE1" w14:textId="77777777" w:rsidR="006D07FE" w:rsidRPr="006D07FE" w:rsidRDefault="006D07FE" w:rsidP="006D07FE">
      <w:pPr>
        <w:shd w:val="clear" w:color="auto" w:fill="FFFFFF"/>
        <w:spacing w:line="288" w:lineRule="auto"/>
        <w:ind w:left="360"/>
        <w:jc w:val="left"/>
        <w:textAlignment w:val="center"/>
        <w:rPr>
          <w:rFonts w:ascii="Times New Roman" w:eastAsia="宋体" w:hAnsi="Times New Roman" w:cs="Times New Roman"/>
          <w:color w:val="000000"/>
          <w:lang w:val="pt-BR"/>
        </w:rPr>
      </w:pPr>
      <w:r w:rsidRPr="006D07FE">
        <w:rPr>
          <w:rFonts w:ascii="Times New Roman" w:eastAsia="宋体" w:hAnsi="Times New Roman" w:cs="Times New Roman"/>
          <w:color w:val="000000"/>
          <w:lang w:val="pt-BR"/>
        </w:rPr>
        <w:t>A</w:t>
      </w:r>
      <w:r w:rsidRPr="006D07FE">
        <w:rPr>
          <w:rFonts w:ascii="Times New Roman" w:eastAsia="宋体" w:hAnsi="Times New Roman" w:cs="Times New Roman"/>
          <w:color w:val="000000"/>
          <w:lang w:val="pt-BR"/>
        </w:rPr>
        <w:t>．输入电压为</w:t>
      </w:r>
      <w:r w:rsidRPr="006D07FE">
        <w:rPr>
          <w:rFonts w:ascii="Times New Roman" w:eastAsia="宋体" w:hAnsi="Times New Roman" w:cs="Times New Roman"/>
          <w:i/>
          <w:iCs/>
          <w:color w:val="000000"/>
          <w:lang w:val="pt-BR"/>
        </w:rPr>
        <w:t>U</w:t>
      </w:r>
    </w:p>
    <w:p w14:paraId="0B9C13D6" w14:textId="77777777" w:rsidR="006D07FE" w:rsidRPr="006D07FE" w:rsidRDefault="006D07FE" w:rsidP="006D07FE">
      <w:pPr>
        <w:shd w:val="clear" w:color="auto" w:fill="FFFFFF"/>
        <w:spacing w:line="288" w:lineRule="auto"/>
        <w:ind w:left="360"/>
        <w:jc w:val="left"/>
        <w:textAlignment w:val="center"/>
        <w:rPr>
          <w:rFonts w:ascii="Times New Roman" w:eastAsia="宋体" w:hAnsi="Times New Roman" w:cs="Times New Roman"/>
          <w:color w:val="000000"/>
          <w:lang w:val="pt-BR"/>
        </w:rPr>
      </w:pPr>
      <w:r w:rsidRPr="006D07FE">
        <w:rPr>
          <w:rFonts w:ascii="Times New Roman" w:eastAsia="宋体" w:hAnsi="Times New Roman" w:cs="Times New Roman"/>
          <w:noProof/>
        </w:rPr>
        <w:drawing>
          <wp:anchor distT="0" distB="0" distL="114300" distR="114300" simplePos="0" relativeHeight="251665408" behindDoc="0" locked="0" layoutInCell="1" allowOverlap="1" wp14:anchorId="7F2D116C" wp14:editId="7F0267F9">
            <wp:simplePos x="0" y="0"/>
            <wp:positionH relativeFrom="column">
              <wp:posOffset>2263775</wp:posOffset>
            </wp:positionH>
            <wp:positionV relativeFrom="paragraph">
              <wp:posOffset>79375</wp:posOffset>
            </wp:positionV>
            <wp:extent cx="2879725" cy="892175"/>
            <wp:effectExtent l="0" t="0" r="0" b="0"/>
            <wp:wrapSquare wrapText="bothSides"/>
            <wp:docPr id="10684855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9725" cy="892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07FE">
        <w:rPr>
          <w:rFonts w:ascii="Times New Roman" w:eastAsia="宋体" w:hAnsi="Times New Roman" w:cs="Times New Roman"/>
          <w:color w:val="000000"/>
          <w:lang w:val="pt-BR"/>
        </w:rPr>
        <w:t>B</w:t>
      </w:r>
      <w:r w:rsidRPr="006D07FE">
        <w:rPr>
          <w:rFonts w:ascii="Times New Roman" w:eastAsia="宋体" w:hAnsi="Times New Roman" w:cs="Times New Roman"/>
          <w:color w:val="000000"/>
          <w:lang w:val="pt-BR"/>
        </w:rPr>
        <w:t>．输入电压为</w:t>
      </w:r>
      <w:r w:rsidRPr="006D07FE">
        <w:rPr>
          <w:rFonts w:ascii="Times New Roman" w:eastAsia="宋体" w:hAnsi="Times New Roman" w:cs="Times New Roman"/>
          <w:color w:val="000000"/>
          <w:lang w:val="pt-BR"/>
        </w:rPr>
        <w:t xml:space="preserve"> </w:t>
      </w:r>
      <w:r w:rsidRPr="006D07FE">
        <w:rPr>
          <w:rFonts w:ascii="Times New Roman" w:eastAsia="宋体" w:hAnsi="Times New Roman" w:cs="Times New Roman"/>
          <w:i/>
          <w:iCs/>
          <w:color w:val="000000"/>
          <w:lang w:val="pt-BR"/>
        </w:rPr>
        <w:t>Ir</w:t>
      </w:r>
    </w:p>
    <w:p w14:paraId="7DB1BBF3" w14:textId="77777777" w:rsidR="006D07FE" w:rsidRPr="006D07FE" w:rsidRDefault="006D07FE" w:rsidP="006D07FE">
      <w:pPr>
        <w:shd w:val="clear" w:color="auto" w:fill="FFFFFF"/>
        <w:spacing w:line="288" w:lineRule="auto"/>
        <w:ind w:left="360"/>
        <w:jc w:val="left"/>
        <w:textAlignment w:val="center"/>
        <w:rPr>
          <w:rFonts w:ascii="Times New Roman" w:eastAsia="宋体" w:hAnsi="Times New Roman" w:cs="Times New Roman"/>
          <w:color w:val="000000"/>
        </w:rPr>
      </w:pPr>
      <w:r w:rsidRPr="006D07FE">
        <w:rPr>
          <w:rFonts w:ascii="Times New Roman" w:eastAsia="宋体" w:hAnsi="Times New Roman" w:cs="Times New Roman"/>
          <w:color w:val="000000"/>
        </w:rPr>
        <w:t>C</w:t>
      </w:r>
      <w:r w:rsidRPr="006D07FE">
        <w:rPr>
          <w:rFonts w:ascii="Times New Roman" w:eastAsia="宋体" w:hAnsi="Times New Roman" w:cs="Times New Roman"/>
          <w:color w:val="000000"/>
        </w:rPr>
        <w:t>．</w:t>
      </w:r>
      <w:r w:rsidRPr="006D07FE">
        <w:rPr>
          <w:rFonts w:ascii="Times New Roman" w:eastAsia="宋体" w:hAnsi="Times New Roman" w:cs="Times New Roman"/>
          <w:color w:val="000000"/>
          <w:lang w:val="pt-BR"/>
        </w:rPr>
        <w:t>输出电压为</w:t>
      </w:r>
      <w:r w:rsidRPr="006D07FE">
        <w:rPr>
          <w:rFonts w:ascii="Times New Roman" w:eastAsia="宋体" w:hAnsi="Times New Roman" w:cs="Times New Roman"/>
          <w:color w:val="000000"/>
          <w:lang w:val="pt-BR"/>
        </w:rPr>
        <w:object w:dxaOrig="1060" w:dyaOrig="680" w14:anchorId="19CA8C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33.75pt" o:ole="">
            <v:imagedata r:id="rId19" o:title=""/>
          </v:shape>
          <o:OLEObject Type="Embed" ProgID="Equation.3" ShapeID="_x0000_i1025" DrawAspect="Content" ObjectID="_1775669902" r:id="rId20"/>
        </w:object>
      </w:r>
    </w:p>
    <w:p w14:paraId="331A8661" w14:textId="1A5BB285" w:rsidR="006D07FE" w:rsidRPr="006D07FE" w:rsidRDefault="006D07FE" w:rsidP="006D07FE">
      <w:pPr>
        <w:shd w:val="clear" w:color="auto" w:fill="FFFFFF"/>
        <w:spacing w:line="288" w:lineRule="auto"/>
        <w:ind w:left="360"/>
        <w:jc w:val="left"/>
        <w:textAlignment w:val="center"/>
        <w:rPr>
          <w:rFonts w:ascii="Times New Roman" w:eastAsia="宋体" w:hAnsi="Times New Roman" w:cs="Times New Roman"/>
          <w:color w:val="000000"/>
        </w:rPr>
      </w:pPr>
      <w:r w:rsidRPr="006D07FE">
        <w:rPr>
          <w:rFonts w:ascii="Times New Roman" w:eastAsia="宋体" w:hAnsi="Times New Roman" w:cs="Times New Roman"/>
          <w:color w:val="000000"/>
        </w:rPr>
        <w:t>D</w:t>
      </w:r>
      <w:r w:rsidRPr="006D07FE">
        <w:rPr>
          <w:rFonts w:ascii="Times New Roman" w:eastAsia="宋体" w:hAnsi="Times New Roman" w:cs="Times New Roman"/>
          <w:color w:val="000000"/>
        </w:rPr>
        <w:t>．</w:t>
      </w:r>
      <w:r w:rsidRPr="006D07FE">
        <w:rPr>
          <w:rFonts w:ascii="Times New Roman" w:eastAsia="宋体" w:hAnsi="Times New Roman" w:cs="Times New Roman"/>
          <w:color w:val="000000"/>
          <w:lang w:val="pt-BR"/>
        </w:rPr>
        <w:t>输出电压为</w:t>
      </w:r>
      <w:r w:rsidRPr="006D07FE">
        <w:rPr>
          <w:rFonts w:ascii="Times New Roman" w:eastAsia="宋体" w:hAnsi="Times New Roman" w:cs="Times New Roman"/>
          <w:color w:val="000000"/>
          <w:lang w:val="pt-BR"/>
        </w:rPr>
        <w:object w:dxaOrig="1080" w:dyaOrig="680" w14:anchorId="0A82733B">
          <v:shape id="_x0000_i1026" type="#_x0000_t75" style="width:54pt;height:33.75pt" o:ole="">
            <v:imagedata r:id="rId21" o:title=""/>
          </v:shape>
          <o:OLEObject Type="Embed" ProgID="Equation.3" ShapeID="_x0000_i1026" DrawAspect="Content" ObjectID="_1775669903" r:id="rId22"/>
        </w:object>
      </w:r>
    </w:p>
    <w:p w14:paraId="240483F3"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9268" w:type="dxa"/>
        <w:tblLook w:val="04A0" w:firstRow="1" w:lastRow="0" w:firstColumn="1" w:lastColumn="0" w:noHBand="0" w:noVBand="1"/>
      </w:tblPr>
      <w:tblGrid>
        <w:gridCol w:w="772"/>
        <w:gridCol w:w="772"/>
        <w:gridCol w:w="772"/>
        <w:gridCol w:w="772"/>
        <w:gridCol w:w="772"/>
        <w:gridCol w:w="773"/>
        <w:gridCol w:w="772"/>
        <w:gridCol w:w="773"/>
        <w:gridCol w:w="809"/>
        <w:gridCol w:w="736"/>
        <w:gridCol w:w="772"/>
        <w:gridCol w:w="773"/>
      </w:tblGrid>
      <w:tr w:rsidR="0074785D" w:rsidRPr="0074785D" w14:paraId="44BC3856" w14:textId="77777777" w:rsidTr="0074785D">
        <w:trPr>
          <w:trHeight w:val="360"/>
        </w:trPr>
        <w:tc>
          <w:tcPr>
            <w:tcW w:w="77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9B7E433"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答案</w:t>
            </w:r>
          </w:p>
        </w:tc>
        <w:tc>
          <w:tcPr>
            <w:tcW w:w="77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EBA60AD"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7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F1BB91E"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平均分</w:t>
            </w:r>
          </w:p>
        </w:tc>
        <w:tc>
          <w:tcPr>
            <w:tcW w:w="77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5999FDE"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得分率</w:t>
            </w:r>
          </w:p>
        </w:tc>
        <w:tc>
          <w:tcPr>
            <w:tcW w:w="1545"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2196FE0A"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A</w:t>
            </w:r>
          </w:p>
        </w:tc>
        <w:tc>
          <w:tcPr>
            <w:tcW w:w="1545"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389C78CF"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B</w:t>
            </w:r>
          </w:p>
        </w:tc>
        <w:tc>
          <w:tcPr>
            <w:tcW w:w="1545"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65D3795C"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C</w:t>
            </w:r>
          </w:p>
        </w:tc>
        <w:tc>
          <w:tcPr>
            <w:tcW w:w="1545"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7CE3A84B"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D</w:t>
            </w:r>
          </w:p>
        </w:tc>
      </w:tr>
      <w:tr w:rsidR="0074785D" w:rsidRPr="0074785D" w14:paraId="736EEB0C" w14:textId="77777777" w:rsidTr="0074785D">
        <w:trPr>
          <w:trHeight w:val="360"/>
        </w:trPr>
        <w:tc>
          <w:tcPr>
            <w:tcW w:w="772" w:type="dxa"/>
            <w:vMerge/>
            <w:tcBorders>
              <w:top w:val="single" w:sz="4" w:space="0" w:color="000000"/>
              <w:left w:val="single" w:sz="4" w:space="0" w:color="000000"/>
              <w:bottom w:val="single" w:sz="4" w:space="0" w:color="000000"/>
              <w:right w:val="single" w:sz="4" w:space="0" w:color="000000"/>
            </w:tcBorders>
            <w:vAlign w:val="center"/>
            <w:hideMark/>
          </w:tcPr>
          <w:p w14:paraId="03CA1516" w14:textId="77777777" w:rsidR="0074785D" w:rsidRPr="0074785D" w:rsidRDefault="0074785D" w:rsidP="0074785D">
            <w:pPr>
              <w:widowControl/>
              <w:jc w:val="left"/>
              <w:rPr>
                <w:rFonts w:ascii="Arial" w:eastAsia="宋体" w:hAnsi="Arial" w:cs="Arial"/>
                <w:b/>
                <w:bCs/>
                <w:color w:val="000000"/>
                <w:kern w:val="0"/>
                <w:sz w:val="20"/>
                <w:szCs w:val="20"/>
              </w:rPr>
            </w:pPr>
          </w:p>
        </w:tc>
        <w:tc>
          <w:tcPr>
            <w:tcW w:w="772" w:type="dxa"/>
            <w:vMerge/>
            <w:tcBorders>
              <w:top w:val="single" w:sz="4" w:space="0" w:color="000000"/>
              <w:left w:val="single" w:sz="4" w:space="0" w:color="000000"/>
              <w:bottom w:val="single" w:sz="4" w:space="0" w:color="000000"/>
              <w:right w:val="single" w:sz="4" w:space="0" w:color="000000"/>
            </w:tcBorders>
            <w:vAlign w:val="center"/>
            <w:hideMark/>
          </w:tcPr>
          <w:p w14:paraId="7A97984C" w14:textId="77777777" w:rsidR="0074785D" w:rsidRPr="0074785D" w:rsidRDefault="0074785D" w:rsidP="0074785D">
            <w:pPr>
              <w:widowControl/>
              <w:jc w:val="left"/>
              <w:rPr>
                <w:rFonts w:ascii="Arial" w:eastAsia="宋体" w:hAnsi="Arial" w:cs="Arial"/>
                <w:b/>
                <w:bCs/>
                <w:color w:val="000000"/>
                <w:kern w:val="0"/>
                <w:sz w:val="20"/>
                <w:szCs w:val="20"/>
              </w:rPr>
            </w:pPr>
          </w:p>
        </w:tc>
        <w:tc>
          <w:tcPr>
            <w:tcW w:w="772" w:type="dxa"/>
            <w:vMerge/>
            <w:tcBorders>
              <w:top w:val="single" w:sz="4" w:space="0" w:color="000000"/>
              <w:left w:val="single" w:sz="4" w:space="0" w:color="000000"/>
              <w:bottom w:val="single" w:sz="4" w:space="0" w:color="000000"/>
              <w:right w:val="single" w:sz="4" w:space="0" w:color="000000"/>
            </w:tcBorders>
            <w:vAlign w:val="center"/>
            <w:hideMark/>
          </w:tcPr>
          <w:p w14:paraId="24BA9B5D" w14:textId="77777777" w:rsidR="0074785D" w:rsidRPr="0074785D" w:rsidRDefault="0074785D" w:rsidP="0074785D">
            <w:pPr>
              <w:widowControl/>
              <w:jc w:val="left"/>
              <w:rPr>
                <w:rFonts w:ascii="Arial" w:eastAsia="宋体" w:hAnsi="Arial" w:cs="Arial"/>
                <w:b/>
                <w:bCs/>
                <w:color w:val="000000"/>
                <w:kern w:val="0"/>
                <w:sz w:val="20"/>
                <w:szCs w:val="20"/>
              </w:rPr>
            </w:pPr>
          </w:p>
        </w:tc>
        <w:tc>
          <w:tcPr>
            <w:tcW w:w="772" w:type="dxa"/>
            <w:vMerge/>
            <w:tcBorders>
              <w:top w:val="single" w:sz="4" w:space="0" w:color="000000"/>
              <w:left w:val="single" w:sz="4" w:space="0" w:color="000000"/>
              <w:bottom w:val="single" w:sz="4" w:space="0" w:color="000000"/>
              <w:right w:val="single" w:sz="4" w:space="0" w:color="000000"/>
            </w:tcBorders>
            <w:vAlign w:val="center"/>
            <w:hideMark/>
          </w:tcPr>
          <w:p w14:paraId="25E70D16" w14:textId="77777777" w:rsidR="0074785D" w:rsidRPr="0074785D" w:rsidRDefault="0074785D" w:rsidP="0074785D">
            <w:pPr>
              <w:widowControl/>
              <w:jc w:val="left"/>
              <w:rPr>
                <w:rFonts w:ascii="Arial" w:eastAsia="宋体" w:hAnsi="Arial" w:cs="Arial"/>
                <w:b/>
                <w:bCs/>
                <w:color w:val="000000"/>
                <w:kern w:val="0"/>
                <w:sz w:val="20"/>
                <w:szCs w:val="20"/>
              </w:rPr>
            </w:pPr>
          </w:p>
        </w:tc>
        <w:tc>
          <w:tcPr>
            <w:tcW w:w="772" w:type="dxa"/>
            <w:tcBorders>
              <w:top w:val="nil"/>
              <w:left w:val="nil"/>
              <w:bottom w:val="single" w:sz="4" w:space="0" w:color="000000"/>
              <w:right w:val="single" w:sz="4" w:space="0" w:color="000000"/>
            </w:tcBorders>
            <w:shd w:val="clear" w:color="auto" w:fill="auto"/>
            <w:noWrap/>
            <w:vAlign w:val="center"/>
            <w:hideMark/>
          </w:tcPr>
          <w:p w14:paraId="2BEDD7B7"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72" w:type="dxa"/>
            <w:tcBorders>
              <w:top w:val="nil"/>
              <w:left w:val="nil"/>
              <w:bottom w:val="single" w:sz="4" w:space="0" w:color="000000"/>
              <w:right w:val="single" w:sz="4" w:space="0" w:color="000000"/>
            </w:tcBorders>
            <w:shd w:val="clear" w:color="auto" w:fill="auto"/>
            <w:noWrap/>
            <w:vAlign w:val="center"/>
            <w:hideMark/>
          </w:tcPr>
          <w:p w14:paraId="5E794F56"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772" w:type="dxa"/>
            <w:tcBorders>
              <w:top w:val="nil"/>
              <w:left w:val="nil"/>
              <w:bottom w:val="single" w:sz="4" w:space="0" w:color="000000"/>
              <w:right w:val="single" w:sz="4" w:space="0" w:color="000000"/>
            </w:tcBorders>
            <w:shd w:val="clear" w:color="auto" w:fill="auto"/>
            <w:noWrap/>
            <w:vAlign w:val="center"/>
            <w:hideMark/>
          </w:tcPr>
          <w:p w14:paraId="6EE5777F"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72" w:type="dxa"/>
            <w:tcBorders>
              <w:top w:val="nil"/>
              <w:left w:val="nil"/>
              <w:bottom w:val="single" w:sz="4" w:space="0" w:color="000000"/>
              <w:right w:val="single" w:sz="4" w:space="0" w:color="000000"/>
            </w:tcBorders>
            <w:shd w:val="clear" w:color="auto" w:fill="auto"/>
            <w:noWrap/>
            <w:vAlign w:val="center"/>
            <w:hideMark/>
          </w:tcPr>
          <w:p w14:paraId="74263A7F"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809" w:type="dxa"/>
            <w:tcBorders>
              <w:top w:val="nil"/>
              <w:left w:val="nil"/>
              <w:bottom w:val="single" w:sz="4" w:space="0" w:color="000000"/>
              <w:right w:val="single" w:sz="4" w:space="0" w:color="000000"/>
            </w:tcBorders>
            <w:shd w:val="clear" w:color="auto" w:fill="auto"/>
            <w:noWrap/>
            <w:vAlign w:val="center"/>
            <w:hideMark/>
          </w:tcPr>
          <w:p w14:paraId="799F019C"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35" w:type="dxa"/>
            <w:tcBorders>
              <w:top w:val="nil"/>
              <w:left w:val="nil"/>
              <w:bottom w:val="single" w:sz="4" w:space="0" w:color="000000"/>
              <w:right w:val="single" w:sz="4" w:space="0" w:color="000000"/>
            </w:tcBorders>
            <w:shd w:val="clear" w:color="auto" w:fill="auto"/>
            <w:noWrap/>
            <w:vAlign w:val="center"/>
            <w:hideMark/>
          </w:tcPr>
          <w:p w14:paraId="640DB807"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772" w:type="dxa"/>
            <w:tcBorders>
              <w:top w:val="nil"/>
              <w:left w:val="nil"/>
              <w:bottom w:val="single" w:sz="4" w:space="0" w:color="000000"/>
              <w:right w:val="single" w:sz="4" w:space="0" w:color="000000"/>
            </w:tcBorders>
            <w:shd w:val="clear" w:color="auto" w:fill="auto"/>
            <w:noWrap/>
            <w:vAlign w:val="center"/>
            <w:hideMark/>
          </w:tcPr>
          <w:p w14:paraId="7D59D635"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72" w:type="dxa"/>
            <w:tcBorders>
              <w:top w:val="nil"/>
              <w:left w:val="nil"/>
              <w:bottom w:val="single" w:sz="4" w:space="0" w:color="000000"/>
              <w:right w:val="single" w:sz="4" w:space="0" w:color="000000"/>
            </w:tcBorders>
            <w:shd w:val="clear" w:color="auto" w:fill="auto"/>
            <w:noWrap/>
            <w:vAlign w:val="center"/>
            <w:hideMark/>
          </w:tcPr>
          <w:p w14:paraId="7A7B9E25"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r>
      <w:tr w:rsidR="0074785D" w:rsidRPr="0074785D" w14:paraId="42ECE94D" w14:textId="77777777" w:rsidTr="0074785D">
        <w:trPr>
          <w:trHeight w:val="300"/>
        </w:trPr>
        <w:tc>
          <w:tcPr>
            <w:tcW w:w="772" w:type="dxa"/>
            <w:tcBorders>
              <w:top w:val="nil"/>
              <w:left w:val="single" w:sz="4" w:space="0" w:color="000000"/>
              <w:bottom w:val="single" w:sz="4" w:space="0" w:color="000000"/>
              <w:right w:val="single" w:sz="4" w:space="0" w:color="000000"/>
            </w:tcBorders>
            <w:shd w:val="clear" w:color="auto" w:fill="auto"/>
            <w:noWrap/>
            <w:vAlign w:val="center"/>
            <w:hideMark/>
          </w:tcPr>
          <w:p w14:paraId="013C2413"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C</w:t>
            </w:r>
          </w:p>
        </w:tc>
        <w:tc>
          <w:tcPr>
            <w:tcW w:w="772" w:type="dxa"/>
            <w:tcBorders>
              <w:top w:val="nil"/>
              <w:left w:val="nil"/>
              <w:bottom w:val="single" w:sz="4" w:space="0" w:color="000000"/>
              <w:right w:val="single" w:sz="4" w:space="0" w:color="000000"/>
            </w:tcBorders>
            <w:shd w:val="clear" w:color="auto" w:fill="auto"/>
            <w:noWrap/>
            <w:vAlign w:val="center"/>
            <w:hideMark/>
          </w:tcPr>
          <w:p w14:paraId="7B4091FD"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2325</w:t>
            </w:r>
          </w:p>
        </w:tc>
        <w:tc>
          <w:tcPr>
            <w:tcW w:w="772" w:type="dxa"/>
            <w:tcBorders>
              <w:top w:val="nil"/>
              <w:left w:val="nil"/>
              <w:bottom w:val="single" w:sz="4" w:space="0" w:color="000000"/>
              <w:right w:val="single" w:sz="4" w:space="0" w:color="000000"/>
            </w:tcBorders>
            <w:shd w:val="clear" w:color="auto" w:fill="auto"/>
            <w:noWrap/>
            <w:vAlign w:val="center"/>
            <w:hideMark/>
          </w:tcPr>
          <w:p w14:paraId="772D93BD"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3.69</w:t>
            </w:r>
          </w:p>
        </w:tc>
        <w:tc>
          <w:tcPr>
            <w:tcW w:w="772" w:type="dxa"/>
            <w:tcBorders>
              <w:top w:val="nil"/>
              <w:left w:val="nil"/>
              <w:bottom w:val="single" w:sz="4" w:space="0" w:color="000000"/>
              <w:right w:val="single" w:sz="4" w:space="0" w:color="000000"/>
            </w:tcBorders>
            <w:shd w:val="clear" w:color="auto" w:fill="auto"/>
            <w:noWrap/>
            <w:vAlign w:val="center"/>
            <w:hideMark/>
          </w:tcPr>
          <w:p w14:paraId="2A89B691"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92.3</w:t>
            </w:r>
          </w:p>
        </w:tc>
        <w:tc>
          <w:tcPr>
            <w:tcW w:w="772" w:type="dxa"/>
            <w:tcBorders>
              <w:top w:val="nil"/>
              <w:left w:val="nil"/>
              <w:bottom w:val="single" w:sz="4" w:space="0" w:color="000000"/>
              <w:right w:val="single" w:sz="4" w:space="0" w:color="000000"/>
            </w:tcBorders>
            <w:shd w:val="clear" w:color="auto" w:fill="auto"/>
            <w:noWrap/>
            <w:vAlign w:val="center"/>
            <w:hideMark/>
          </w:tcPr>
          <w:p w14:paraId="002DAABA"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18</w:t>
            </w:r>
          </w:p>
        </w:tc>
        <w:tc>
          <w:tcPr>
            <w:tcW w:w="772" w:type="dxa"/>
            <w:tcBorders>
              <w:top w:val="nil"/>
              <w:left w:val="nil"/>
              <w:bottom w:val="single" w:sz="4" w:space="0" w:color="000000"/>
              <w:right w:val="single" w:sz="4" w:space="0" w:color="000000"/>
            </w:tcBorders>
            <w:shd w:val="clear" w:color="auto" w:fill="auto"/>
            <w:noWrap/>
            <w:vAlign w:val="center"/>
            <w:hideMark/>
          </w:tcPr>
          <w:p w14:paraId="72FB5112"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0.8</w:t>
            </w:r>
          </w:p>
        </w:tc>
        <w:tc>
          <w:tcPr>
            <w:tcW w:w="772" w:type="dxa"/>
            <w:tcBorders>
              <w:top w:val="nil"/>
              <w:left w:val="nil"/>
              <w:bottom w:val="single" w:sz="4" w:space="0" w:color="000000"/>
              <w:right w:val="single" w:sz="4" w:space="0" w:color="000000"/>
            </w:tcBorders>
            <w:shd w:val="clear" w:color="auto" w:fill="auto"/>
            <w:noWrap/>
            <w:vAlign w:val="center"/>
            <w:hideMark/>
          </w:tcPr>
          <w:p w14:paraId="2E6225E3"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39</w:t>
            </w:r>
          </w:p>
        </w:tc>
        <w:tc>
          <w:tcPr>
            <w:tcW w:w="772" w:type="dxa"/>
            <w:tcBorders>
              <w:top w:val="nil"/>
              <w:left w:val="nil"/>
              <w:bottom w:val="single" w:sz="4" w:space="0" w:color="000000"/>
              <w:right w:val="single" w:sz="4" w:space="0" w:color="000000"/>
            </w:tcBorders>
            <w:shd w:val="clear" w:color="auto" w:fill="auto"/>
            <w:noWrap/>
            <w:vAlign w:val="center"/>
            <w:hideMark/>
          </w:tcPr>
          <w:p w14:paraId="0654518E"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1.7</w:t>
            </w:r>
          </w:p>
        </w:tc>
        <w:tc>
          <w:tcPr>
            <w:tcW w:w="809" w:type="dxa"/>
            <w:tcBorders>
              <w:top w:val="nil"/>
              <w:left w:val="nil"/>
              <w:bottom w:val="single" w:sz="4" w:space="0" w:color="000000"/>
              <w:right w:val="single" w:sz="4" w:space="0" w:color="000000"/>
            </w:tcBorders>
            <w:shd w:val="clear" w:color="auto" w:fill="auto"/>
            <w:noWrap/>
            <w:vAlign w:val="center"/>
            <w:hideMark/>
          </w:tcPr>
          <w:p w14:paraId="6BC97120"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2146</w:t>
            </w:r>
          </w:p>
        </w:tc>
        <w:tc>
          <w:tcPr>
            <w:tcW w:w="735" w:type="dxa"/>
            <w:tcBorders>
              <w:top w:val="nil"/>
              <w:left w:val="nil"/>
              <w:bottom w:val="single" w:sz="4" w:space="0" w:color="000000"/>
              <w:right w:val="single" w:sz="4" w:space="0" w:color="000000"/>
            </w:tcBorders>
            <w:shd w:val="clear" w:color="auto" w:fill="auto"/>
            <w:noWrap/>
            <w:vAlign w:val="center"/>
            <w:hideMark/>
          </w:tcPr>
          <w:p w14:paraId="2A05CFD6"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92.3</w:t>
            </w:r>
          </w:p>
        </w:tc>
        <w:tc>
          <w:tcPr>
            <w:tcW w:w="772" w:type="dxa"/>
            <w:tcBorders>
              <w:top w:val="nil"/>
              <w:left w:val="nil"/>
              <w:bottom w:val="single" w:sz="4" w:space="0" w:color="000000"/>
              <w:right w:val="single" w:sz="4" w:space="0" w:color="000000"/>
            </w:tcBorders>
            <w:shd w:val="clear" w:color="auto" w:fill="auto"/>
            <w:noWrap/>
            <w:vAlign w:val="center"/>
            <w:hideMark/>
          </w:tcPr>
          <w:p w14:paraId="3C031E48"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115</w:t>
            </w:r>
          </w:p>
        </w:tc>
        <w:tc>
          <w:tcPr>
            <w:tcW w:w="772" w:type="dxa"/>
            <w:tcBorders>
              <w:top w:val="nil"/>
              <w:left w:val="nil"/>
              <w:bottom w:val="single" w:sz="4" w:space="0" w:color="000000"/>
              <w:right w:val="single" w:sz="4" w:space="0" w:color="000000"/>
            </w:tcBorders>
            <w:shd w:val="clear" w:color="auto" w:fill="auto"/>
            <w:noWrap/>
            <w:vAlign w:val="center"/>
            <w:hideMark/>
          </w:tcPr>
          <w:p w14:paraId="5EAD8C51"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5</w:t>
            </w:r>
          </w:p>
        </w:tc>
      </w:tr>
    </w:tbl>
    <w:p w14:paraId="23C9F129" w14:textId="08244C52" w:rsidR="00520BD5" w:rsidRDefault="00520BD5" w:rsidP="00520BD5">
      <w:pPr>
        <w:spacing w:line="360" w:lineRule="auto"/>
        <w:ind w:firstLineChars="200" w:firstLine="420"/>
        <w:rPr>
          <w:rFonts w:ascii="宋体" w:eastAsia="宋体" w:hAnsi="宋体"/>
        </w:rPr>
      </w:pPr>
      <w:r w:rsidRPr="00C426D6">
        <w:rPr>
          <w:rFonts w:ascii="宋体" w:eastAsia="宋体" w:hAnsi="宋体" w:hint="eastAsia"/>
        </w:rPr>
        <w:t>问题分析：</w:t>
      </w:r>
    </w:p>
    <w:p w14:paraId="29F9B346" w14:textId="28616E1C" w:rsidR="000258AF" w:rsidRPr="000258AF" w:rsidRDefault="000258AF" w:rsidP="000258AF">
      <w:pPr>
        <w:spacing w:line="360" w:lineRule="auto"/>
        <w:ind w:left="420"/>
        <w:rPr>
          <w:rFonts w:ascii="宋体" w:eastAsia="宋体" w:hAnsi="宋体"/>
        </w:rPr>
      </w:pPr>
      <w:r>
        <w:rPr>
          <w:rFonts w:ascii="宋体" w:eastAsia="宋体" w:hAnsi="宋体" w:hint="eastAsia"/>
        </w:rPr>
        <w:t>1.</w:t>
      </w:r>
      <w:r w:rsidRPr="000258AF">
        <w:rPr>
          <w:rFonts w:ascii="宋体" w:eastAsia="宋体" w:hAnsi="宋体" w:hint="eastAsia"/>
        </w:rPr>
        <w:t>部分同学对“变压器输入电压”这个概念不够理解，错将U视作输入电压；</w:t>
      </w:r>
    </w:p>
    <w:p w14:paraId="02B13CBA" w14:textId="13CDE195" w:rsidR="000258AF" w:rsidRPr="000258AF" w:rsidRDefault="000258AF" w:rsidP="000258AF">
      <w:pPr>
        <w:spacing w:line="360" w:lineRule="auto"/>
        <w:ind w:left="420"/>
        <w:rPr>
          <w:rFonts w:ascii="宋体" w:eastAsia="宋体" w:hAnsi="宋体"/>
        </w:rPr>
      </w:pPr>
      <w:r>
        <w:rPr>
          <w:rFonts w:ascii="宋体" w:eastAsia="宋体" w:hAnsi="宋体" w:hint="eastAsia"/>
        </w:rPr>
        <w:t>2.部分同学对原线圈电路中的分压原理不理解，不会使用。</w:t>
      </w:r>
    </w:p>
    <w:p w14:paraId="402E8F7D" w14:textId="173214EC" w:rsidR="000258AF" w:rsidRDefault="000258AF" w:rsidP="000258AF">
      <w:pPr>
        <w:spacing w:line="360" w:lineRule="auto"/>
        <w:ind w:left="420"/>
        <w:rPr>
          <w:rFonts w:ascii="宋体" w:eastAsia="宋体" w:hAnsi="宋体"/>
        </w:rPr>
      </w:pPr>
      <w:r w:rsidRPr="000258AF">
        <w:rPr>
          <w:rFonts w:ascii="Times New Roman" w:eastAsia="宋体" w:hAnsi="Times New Roman" w:cs="Times New Roman"/>
          <w:noProof/>
          <w:kern w:val="0"/>
          <w:sz w:val="24"/>
          <w:szCs w:val="24"/>
        </w:rPr>
        <w:drawing>
          <wp:anchor distT="0" distB="0" distL="114300" distR="114300" simplePos="0" relativeHeight="251671552" behindDoc="0" locked="0" layoutInCell="1" allowOverlap="1" wp14:anchorId="3249CFD9" wp14:editId="2551F27E">
            <wp:simplePos x="0" y="0"/>
            <wp:positionH relativeFrom="column">
              <wp:posOffset>4352925</wp:posOffset>
            </wp:positionH>
            <wp:positionV relativeFrom="paragraph">
              <wp:posOffset>99060</wp:posOffset>
            </wp:positionV>
            <wp:extent cx="1435210" cy="723900"/>
            <wp:effectExtent l="0" t="0" r="0" b="0"/>
            <wp:wrapSquare wrapText="bothSides"/>
            <wp:docPr id="100011" name="图片 100011" descr="@@@b7139432-2b9e-497f-a11f-180d1ce1b1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35210" cy="723900"/>
                    </a:xfrm>
                    <a:prstGeom prst="rect">
                      <a:avLst/>
                    </a:prstGeom>
                  </pic:spPr>
                </pic:pic>
              </a:graphicData>
            </a:graphic>
          </wp:anchor>
        </w:drawing>
      </w:r>
      <w:r>
        <w:rPr>
          <w:rFonts w:ascii="宋体" w:eastAsia="宋体" w:hAnsi="宋体" w:hint="eastAsia"/>
        </w:rPr>
        <w:t>配套跟进训练：</w:t>
      </w:r>
    </w:p>
    <w:p w14:paraId="13C91130" w14:textId="77777777" w:rsid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rPr>
        <w:t>4</w:t>
      </w:r>
      <w:r w:rsidRPr="000258AF">
        <w:rPr>
          <w:rFonts w:ascii="Times New Roman" w:eastAsia="宋体" w:hAnsi="Times New Roman" w:cs="Times New Roman"/>
        </w:rPr>
        <w:t>．如图所示，一理想变压器原、副线圈上各接有一个电阻，其阻值分别为</w:t>
      </w:r>
      <m:oMath>
        <m:sSub>
          <m:sSubPr>
            <m:ctrlPr>
              <w:rPr>
                <w:rFonts w:ascii="Cambria Math" w:eastAsia="宋体" w:hAnsi="Cambria Math" w:cs="Times New Roman"/>
              </w:rPr>
            </m:ctrlPr>
          </m:sSubPr>
          <m:e>
            <m:r>
              <w:rPr>
                <w:rFonts w:ascii="Cambria Math" w:eastAsia="宋体" w:hAnsi="Cambria Math" w:cs="Times New Roman"/>
              </w:rPr>
              <m:t>R</m:t>
            </m:r>
          </m:e>
          <m:sub>
            <m:r>
              <w:rPr>
                <w:rFonts w:ascii="Cambria Math" w:eastAsia="宋体" w:hAnsi="Cambria Math" w:cs="Times New Roman"/>
              </w:rPr>
              <m:t>1</m:t>
            </m:r>
          </m:sub>
        </m:sSub>
        <m:r>
          <w:rPr>
            <w:rFonts w:ascii="Cambria Math" w:eastAsia="宋体" w:hAnsi="Cambria Math" w:cs="Times New Roman"/>
          </w:rPr>
          <m:t>=5</m:t>
        </m:r>
        <m:r>
          <m:rPr>
            <m:nor/>
          </m:rPr>
          <w:rPr>
            <w:rFonts w:ascii="Times New Roman" w:eastAsia="宋体" w:hAnsi="Times New Roman" w:cs="Times New Roman"/>
          </w:rPr>
          <m:t>Ω</m:t>
        </m:r>
      </m:oMath>
      <w:r w:rsidRPr="000258AF">
        <w:rPr>
          <w:rFonts w:ascii="Times New Roman" w:eastAsia="宋体" w:hAnsi="Times New Roman" w:cs="Times New Roman"/>
        </w:rPr>
        <w:t>，</w:t>
      </w:r>
      <m:oMath>
        <m:sSub>
          <m:sSubPr>
            <m:ctrlPr>
              <w:rPr>
                <w:rFonts w:ascii="Cambria Math" w:eastAsia="宋体" w:hAnsi="Cambria Math" w:cs="Times New Roman"/>
              </w:rPr>
            </m:ctrlPr>
          </m:sSubPr>
          <m:e>
            <m:r>
              <w:rPr>
                <w:rFonts w:ascii="Cambria Math" w:eastAsia="宋体" w:hAnsi="Cambria Math" w:cs="Times New Roman"/>
              </w:rPr>
              <m:t>R</m:t>
            </m:r>
          </m:e>
          <m:sub>
            <m:r>
              <w:rPr>
                <w:rFonts w:ascii="Cambria Math" w:eastAsia="宋体" w:hAnsi="Cambria Math" w:cs="Times New Roman"/>
              </w:rPr>
              <m:t>2</m:t>
            </m:r>
          </m:sub>
        </m:sSub>
        <m:r>
          <w:rPr>
            <w:rFonts w:ascii="Cambria Math" w:eastAsia="宋体" w:hAnsi="Cambria Math" w:cs="Times New Roman"/>
          </w:rPr>
          <m:t>=125</m:t>
        </m:r>
        <m:r>
          <m:rPr>
            <m:nor/>
          </m:rPr>
          <w:rPr>
            <w:rFonts w:ascii="Times New Roman" w:eastAsia="宋体" w:hAnsi="Times New Roman" w:cs="Times New Roman"/>
          </w:rPr>
          <m:t>Ω</m:t>
        </m:r>
      </m:oMath>
      <w:r w:rsidRPr="000258AF">
        <w:rPr>
          <w:rFonts w:ascii="Times New Roman" w:eastAsia="宋体" w:hAnsi="Times New Roman" w:cs="Times New Roman"/>
        </w:rPr>
        <w:t>，当发电机（内阻不计）提供的交流电的表达式为</w:t>
      </w:r>
      <m:oMath>
        <m:r>
          <w:rPr>
            <w:rFonts w:ascii="Cambria Math" w:eastAsia="宋体" w:hAnsi="Cambria Math" w:cs="Times New Roman"/>
          </w:rPr>
          <m:t>e=10</m:t>
        </m:r>
        <m:rad>
          <m:radPr>
            <m:degHide m:val="1"/>
            <m:ctrlPr>
              <w:rPr>
                <w:rFonts w:ascii="Cambria Math" w:eastAsia="宋体" w:hAnsi="Cambria Math" w:cs="Times New Roman"/>
              </w:rPr>
            </m:ctrlPr>
          </m:radPr>
          <m:deg/>
          <m:e>
            <m:r>
              <w:rPr>
                <w:rFonts w:ascii="Cambria Math" w:eastAsia="宋体" w:hAnsi="Cambria Math" w:cs="Times New Roman"/>
              </w:rPr>
              <m:t>2</m:t>
            </m:r>
          </m:e>
        </m:rad>
        <m:r>
          <m:rPr>
            <m:nor/>
          </m:rPr>
          <w:rPr>
            <w:rFonts w:ascii="Times New Roman" w:eastAsia="宋体" w:hAnsi="Times New Roman" w:cs="Times New Roman"/>
          </w:rPr>
          <m:t>sin</m:t>
        </m:r>
        <m:r>
          <w:rPr>
            <w:rFonts w:ascii="Cambria Math" w:eastAsia="宋体" w:hAnsi="Cambria Math" w:cs="Times New Roman"/>
          </w:rPr>
          <m:t>100πt</m:t>
        </m:r>
      </m:oMath>
      <w:r w:rsidRPr="000258AF">
        <w:rPr>
          <w:rFonts w:ascii="Times New Roman" w:eastAsia="宋体" w:hAnsi="Times New Roman" w:cs="Times New Roman"/>
        </w:rPr>
        <w:t>，</w:t>
      </w:r>
      <m:oMath>
        <m:sSub>
          <m:sSubPr>
            <m:ctrlPr>
              <w:rPr>
                <w:rFonts w:ascii="Cambria Math" w:eastAsia="宋体" w:hAnsi="Cambria Math" w:cs="Times New Roman"/>
              </w:rPr>
            </m:ctrlPr>
          </m:sSubPr>
          <m:e>
            <m:r>
              <w:rPr>
                <w:rFonts w:ascii="Cambria Math" w:eastAsia="宋体" w:hAnsi="Cambria Math" w:cs="Times New Roman"/>
              </w:rPr>
              <m:t>R</m:t>
            </m:r>
          </m:e>
          <m:sub>
            <m:r>
              <w:rPr>
                <w:rFonts w:ascii="Cambria Math" w:eastAsia="宋体" w:hAnsi="Cambria Math" w:cs="Times New Roman"/>
              </w:rPr>
              <m:t>2</m:t>
            </m:r>
          </m:sub>
        </m:sSub>
      </m:oMath>
      <w:r w:rsidRPr="000258AF">
        <w:rPr>
          <w:rFonts w:ascii="Times New Roman" w:eastAsia="宋体" w:hAnsi="Times New Roman" w:cs="Times New Roman"/>
        </w:rPr>
        <w:t>两端的电压随时间变化的表达式</w:t>
      </w:r>
      <m:oMath>
        <m:sSub>
          <m:sSubPr>
            <m:ctrlPr>
              <w:rPr>
                <w:rFonts w:ascii="Cambria Math" w:eastAsia="宋体" w:hAnsi="Cambria Math" w:cs="Times New Roman"/>
              </w:rPr>
            </m:ctrlPr>
          </m:sSubPr>
          <m:e>
            <m:r>
              <w:rPr>
                <w:rFonts w:ascii="Cambria Math" w:eastAsia="宋体" w:hAnsi="Cambria Math" w:cs="Times New Roman"/>
              </w:rPr>
              <m:t>u</m:t>
            </m:r>
          </m:e>
          <m:sub>
            <m:r>
              <w:rPr>
                <w:rFonts w:ascii="Cambria Math" w:eastAsia="宋体" w:hAnsi="Cambria Math" w:cs="Times New Roman"/>
              </w:rPr>
              <m:t>2</m:t>
            </m:r>
          </m:sub>
        </m:sSub>
        <m:r>
          <w:rPr>
            <w:rFonts w:ascii="Cambria Math" w:eastAsia="宋体" w:hAnsi="Cambria Math" w:cs="Times New Roman"/>
          </w:rPr>
          <m:t>=25</m:t>
        </m:r>
        <m:rad>
          <m:radPr>
            <m:degHide m:val="1"/>
            <m:ctrlPr>
              <w:rPr>
                <w:rFonts w:ascii="Cambria Math" w:eastAsia="宋体" w:hAnsi="Cambria Math" w:cs="Times New Roman"/>
              </w:rPr>
            </m:ctrlPr>
          </m:radPr>
          <m:deg/>
          <m:e>
            <m:r>
              <w:rPr>
                <w:rFonts w:ascii="Cambria Math" w:eastAsia="宋体" w:hAnsi="Cambria Math" w:cs="Times New Roman"/>
              </w:rPr>
              <m:t>2</m:t>
            </m:r>
          </m:e>
        </m:rad>
        <m:r>
          <m:rPr>
            <m:nor/>
          </m:rPr>
          <w:rPr>
            <w:rFonts w:ascii="Times New Roman" w:eastAsia="宋体" w:hAnsi="Times New Roman" w:cs="Times New Roman"/>
          </w:rPr>
          <m:t>cos</m:t>
        </m:r>
        <m:r>
          <w:rPr>
            <w:rFonts w:ascii="Cambria Math" w:eastAsia="宋体" w:hAnsi="Cambria Math" w:cs="Times New Roman"/>
          </w:rPr>
          <m:t>100πt</m:t>
        </m:r>
      </m:oMath>
      <w:r w:rsidRPr="000258AF">
        <w:rPr>
          <w:rFonts w:ascii="Times New Roman" w:eastAsia="宋体" w:hAnsi="Times New Roman" w:cs="Times New Roman"/>
        </w:rPr>
        <w:t>，则理想电变压器原、副线圈的匝数</w:t>
      </w:r>
      <m:oMath>
        <m:sSub>
          <m:sSubPr>
            <m:ctrlPr>
              <w:rPr>
                <w:rFonts w:ascii="Cambria Math" w:eastAsia="宋体" w:hAnsi="Cambria Math" w:cs="Times New Roman"/>
              </w:rPr>
            </m:ctrlPr>
          </m:sSubPr>
          <m:e>
            <m:r>
              <w:rPr>
                <w:rFonts w:ascii="Cambria Math" w:eastAsia="宋体" w:hAnsi="Cambria Math" w:cs="Times New Roman"/>
              </w:rPr>
              <m:t>n</m:t>
            </m:r>
          </m:e>
          <m:sub>
            <m:r>
              <w:rPr>
                <w:rFonts w:ascii="Cambria Math" w:eastAsia="宋体" w:hAnsi="Cambria Math" w:cs="Times New Roman"/>
              </w:rPr>
              <m:t>1</m:t>
            </m:r>
          </m:sub>
        </m:sSub>
      </m:oMath>
      <w:r w:rsidRPr="000258AF">
        <w:rPr>
          <w:rFonts w:ascii="Times New Roman" w:eastAsia="宋体" w:hAnsi="Times New Roman" w:cs="Times New Roman"/>
        </w:rPr>
        <w:t>和</w:t>
      </w:r>
      <m:oMath>
        <m:sSub>
          <m:sSubPr>
            <m:ctrlPr>
              <w:rPr>
                <w:rFonts w:ascii="Cambria Math" w:eastAsia="宋体" w:hAnsi="Cambria Math" w:cs="Times New Roman"/>
              </w:rPr>
            </m:ctrlPr>
          </m:sSubPr>
          <m:e>
            <m:r>
              <w:rPr>
                <w:rFonts w:ascii="Cambria Math" w:eastAsia="宋体" w:hAnsi="Cambria Math" w:cs="Times New Roman"/>
              </w:rPr>
              <m:t>n</m:t>
            </m:r>
          </m:e>
          <m:sub>
            <m:r>
              <w:rPr>
                <w:rFonts w:ascii="Cambria Math" w:eastAsia="宋体" w:hAnsi="Cambria Math" w:cs="Times New Roman"/>
              </w:rPr>
              <m:t>2</m:t>
            </m:r>
          </m:sub>
        </m:sSub>
      </m:oMath>
      <w:r w:rsidRPr="000258AF">
        <w:rPr>
          <w:rFonts w:ascii="Times New Roman" w:eastAsia="宋体" w:hAnsi="Times New Roman" w:cs="Times New Roman"/>
        </w:rPr>
        <w:t>分别可能是（　　）</w:t>
      </w:r>
    </w:p>
    <w:p w14:paraId="165F93F7" w14:textId="77777777" w:rsid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rPr>
        <w:t>A</w:t>
      </w:r>
      <w:r w:rsidRPr="000258AF">
        <w:rPr>
          <w:rFonts w:ascii="Times New Roman" w:eastAsia="宋体" w:hAnsi="Times New Roman" w:cs="Times New Roman"/>
        </w:rPr>
        <w:t>．</w:t>
      </w:r>
      <w:r w:rsidRPr="000258AF">
        <w:rPr>
          <w:rFonts w:ascii="Times New Roman" w:eastAsia="宋体" w:hAnsi="Times New Roman" w:cs="Times New Roman"/>
        </w:rPr>
        <w:t>20</w:t>
      </w:r>
      <w:r w:rsidRPr="000258AF">
        <w:rPr>
          <w:rFonts w:ascii="Times New Roman" w:eastAsia="宋体" w:hAnsi="Times New Roman" w:cs="Times New Roman"/>
          <w:kern w:val="0"/>
          <w:sz w:val="24"/>
          <w:szCs w:val="24"/>
        </w:rPr>
        <w:t>  </w:t>
      </w:r>
      <w:r w:rsidRPr="000258AF">
        <w:rPr>
          <w:rFonts w:ascii="Times New Roman" w:eastAsia="宋体" w:hAnsi="Times New Roman" w:cs="Times New Roman"/>
        </w:rPr>
        <w:t>100</w:t>
      </w:r>
      <w:r w:rsidRPr="000258AF">
        <w:rPr>
          <w:rFonts w:ascii="Times New Roman" w:eastAsia="宋体" w:hAnsi="Times New Roman" w:cs="Times New Roman"/>
        </w:rPr>
        <w:tab/>
        <w:t>B</w:t>
      </w:r>
      <w:r w:rsidRPr="000258AF">
        <w:rPr>
          <w:rFonts w:ascii="Times New Roman" w:eastAsia="宋体" w:hAnsi="Times New Roman" w:cs="Times New Roman"/>
        </w:rPr>
        <w:t>．</w:t>
      </w:r>
      <w:r w:rsidRPr="000258AF">
        <w:rPr>
          <w:rFonts w:ascii="Times New Roman" w:eastAsia="宋体" w:hAnsi="Times New Roman" w:cs="Times New Roman"/>
        </w:rPr>
        <w:t>20</w:t>
      </w:r>
      <w:r w:rsidRPr="000258AF">
        <w:rPr>
          <w:rFonts w:ascii="Times New Roman" w:eastAsia="宋体" w:hAnsi="Times New Roman" w:cs="Times New Roman"/>
          <w:kern w:val="0"/>
          <w:sz w:val="24"/>
          <w:szCs w:val="24"/>
        </w:rPr>
        <w:t>  </w:t>
      </w:r>
      <w:r w:rsidRPr="000258AF">
        <w:rPr>
          <w:rFonts w:ascii="Times New Roman" w:eastAsia="宋体" w:hAnsi="Times New Roman" w:cs="Times New Roman"/>
        </w:rPr>
        <w:t>200</w:t>
      </w:r>
      <w:r w:rsidRPr="000258AF">
        <w:rPr>
          <w:rFonts w:ascii="Times New Roman" w:eastAsia="宋体" w:hAnsi="Times New Roman" w:cs="Times New Roman"/>
        </w:rPr>
        <w:tab/>
        <w:t>C</w:t>
      </w:r>
      <w:r w:rsidRPr="000258AF">
        <w:rPr>
          <w:rFonts w:ascii="Times New Roman" w:eastAsia="宋体" w:hAnsi="Times New Roman" w:cs="Times New Roman"/>
        </w:rPr>
        <w:t>．</w:t>
      </w:r>
      <w:r w:rsidRPr="000258AF">
        <w:rPr>
          <w:rFonts w:ascii="Times New Roman" w:eastAsia="宋体" w:hAnsi="Times New Roman" w:cs="Times New Roman"/>
        </w:rPr>
        <w:t>10</w:t>
      </w:r>
      <w:r w:rsidRPr="000258AF">
        <w:rPr>
          <w:rFonts w:ascii="Times New Roman" w:eastAsia="宋体" w:hAnsi="Times New Roman" w:cs="Times New Roman"/>
          <w:kern w:val="0"/>
          <w:sz w:val="24"/>
          <w:szCs w:val="24"/>
        </w:rPr>
        <w:t>  </w:t>
      </w:r>
      <w:r w:rsidRPr="000258AF">
        <w:rPr>
          <w:rFonts w:ascii="Times New Roman" w:eastAsia="宋体" w:hAnsi="Times New Roman" w:cs="Times New Roman"/>
        </w:rPr>
        <w:t>200</w:t>
      </w:r>
      <w:r w:rsidRPr="000258AF">
        <w:rPr>
          <w:rFonts w:ascii="Times New Roman" w:eastAsia="宋体" w:hAnsi="Times New Roman" w:cs="Times New Roman"/>
        </w:rPr>
        <w:tab/>
        <w:t>D</w:t>
      </w:r>
      <w:r w:rsidRPr="000258AF">
        <w:rPr>
          <w:rFonts w:ascii="Times New Roman" w:eastAsia="宋体" w:hAnsi="Times New Roman" w:cs="Times New Roman"/>
        </w:rPr>
        <w:t>．</w:t>
      </w:r>
      <w:r w:rsidRPr="000258AF">
        <w:rPr>
          <w:rFonts w:ascii="Times New Roman" w:eastAsia="宋体" w:hAnsi="Times New Roman" w:cs="Times New Roman"/>
        </w:rPr>
        <w:t>10</w:t>
      </w:r>
      <w:r w:rsidRPr="000258AF">
        <w:rPr>
          <w:rFonts w:ascii="Times New Roman" w:eastAsia="宋体" w:hAnsi="Times New Roman" w:cs="Times New Roman"/>
          <w:kern w:val="0"/>
          <w:sz w:val="24"/>
          <w:szCs w:val="24"/>
        </w:rPr>
        <w:t>  </w:t>
      </w:r>
      <w:r w:rsidRPr="000258AF">
        <w:rPr>
          <w:rFonts w:ascii="Times New Roman" w:eastAsia="宋体" w:hAnsi="Times New Roman" w:cs="Times New Roman"/>
        </w:rPr>
        <w:t>300</w:t>
      </w:r>
    </w:p>
    <w:p w14:paraId="6A1E9512" w14:textId="0ED82DBE" w:rsidR="000258AF" w:rsidRPr="000258AF" w:rsidRDefault="000258AF" w:rsidP="000258AF">
      <w:pPr>
        <w:spacing w:line="360" w:lineRule="auto"/>
        <w:ind w:left="420"/>
        <w:rPr>
          <w:rFonts w:ascii="Times New Roman" w:eastAsia="宋体" w:hAnsi="Times New Roman" w:cs="Times New Roman"/>
        </w:rPr>
      </w:pPr>
      <w:r w:rsidRPr="000258AF">
        <w:rPr>
          <w:rFonts w:ascii="Times New Roman" w:eastAsia="宋体" w:hAnsi="Times New Roman" w:cs="Times New Roman"/>
        </w:rPr>
        <w:t>【答案】</w:t>
      </w:r>
      <w:r w:rsidRPr="000258AF">
        <w:rPr>
          <w:rFonts w:ascii="Times New Roman" w:eastAsia="宋体" w:hAnsi="Times New Roman" w:cs="Times New Roman"/>
        </w:rPr>
        <w:t>A</w:t>
      </w:r>
    </w:p>
    <w:p w14:paraId="790287B9" w14:textId="77777777" w:rsidR="002A2F67" w:rsidRDefault="002A2F67" w:rsidP="00520BD5">
      <w:pPr>
        <w:spacing w:line="360" w:lineRule="auto"/>
        <w:ind w:firstLineChars="200" w:firstLine="422"/>
        <w:rPr>
          <w:rFonts w:ascii="宋体" w:eastAsia="宋体" w:hAnsi="宋体"/>
          <w:b/>
          <w:bCs/>
        </w:rPr>
      </w:pPr>
    </w:p>
    <w:p w14:paraId="35A3DA02" w14:textId="16B6AC73" w:rsidR="00520BD5" w:rsidRPr="00C426D6" w:rsidRDefault="00520BD5" w:rsidP="00520BD5">
      <w:pPr>
        <w:spacing w:line="360" w:lineRule="auto"/>
        <w:ind w:firstLineChars="200" w:firstLine="422"/>
        <w:rPr>
          <w:rFonts w:ascii="宋体" w:eastAsia="宋体" w:hAnsi="宋体"/>
          <w:b/>
          <w:bCs/>
        </w:rPr>
      </w:pPr>
      <w:r w:rsidRPr="00C426D6">
        <w:rPr>
          <w:rFonts w:ascii="宋体" w:eastAsia="宋体" w:hAnsi="宋体" w:hint="eastAsia"/>
          <w:b/>
          <w:bCs/>
        </w:rPr>
        <w:t>第五题：</w:t>
      </w:r>
    </w:p>
    <w:p w14:paraId="033770BC" w14:textId="77777777" w:rsidR="006D07FE" w:rsidRPr="006D07FE" w:rsidRDefault="00520BD5" w:rsidP="006D07FE">
      <w:pPr>
        <w:spacing w:line="360" w:lineRule="auto"/>
        <w:jc w:val="left"/>
        <w:rPr>
          <w:rFonts w:ascii="Times New Roman" w:eastAsia="宋体" w:hAnsi="Times New Roman" w:cs="Times New Roman"/>
          <w:color w:val="000000"/>
        </w:rPr>
      </w:pPr>
      <w:r w:rsidRPr="00C426D6">
        <w:rPr>
          <w:rFonts w:ascii="宋体" w:eastAsia="宋体" w:hAnsi="宋体" w:hint="eastAsia"/>
        </w:rPr>
        <w:lastRenderedPageBreak/>
        <w:t>题干：</w:t>
      </w:r>
      <w:r w:rsidR="006D07FE" w:rsidRPr="006D07FE">
        <w:rPr>
          <w:rFonts w:ascii="Times New Roman" w:eastAsia="宋体" w:hAnsi="Times New Roman" w:cs="Times New Roman"/>
          <w:color w:val="000000"/>
        </w:rPr>
        <w:t>5</w:t>
      </w:r>
      <w:r w:rsidR="006D07FE" w:rsidRPr="006D07FE">
        <w:rPr>
          <w:rFonts w:ascii="Times New Roman" w:eastAsia="宋体" w:hAnsi="Times New Roman" w:cs="Times New Roman"/>
          <w:color w:val="000000"/>
        </w:rPr>
        <w:t>．如图，一辆汽车以恒定速率通过圆弧拱桥，</w:t>
      </w:r>
      <w:r w:rsidR="006D07FE" w:rsidRPr="006D07FE">
        <w:rPr>
          <w:rFonts w:ascii="Times New Roman" w:eastAsia="宋体" w:hAnsi="Times New Roman" w:cs="Times New Roman"/>
          <w:color w:val="000000"/>
        </w:rPr>
        <w:t>N</w:t>
      </w:r>
      <w:r w:rsidR="006D07FE" w:rsidRPr="006D07FE">
        <w:rPr>
          <w:rFonts w:ascii="Times New Roman" w:eastAsia="宋体" w:hAnsi="Times New Roman" w:cs="Times New Roman"/>
          <w:color w:val="000000"/>
        </w:rPr>
        <w:t>为桥面最高处，则汽车</w:t>
      </w:r>
    </w:p>
    <w:p w14:paraId="00EC95B2" w14:textId="77777777" w:rsidR="006D07FE" w:rsidRPr="006D07FE" w:rsidRDefault="006D07FE" w:rsidP="006D07FE">
      <w:pPr>
        <w:spacing w:line="360" w:lineRule="auto"/>
        <w:ind w:leftChars="171" w:left="359"/>
        <w:rPr>
          <w:rFonts w:ascii="Times New Roman" w:eastAsia="宋体" w:hAnsi="Times New Roman" w:cs="Times New Roman"/>
          <w:color w:val="000000"/>
          <w:position w:val="-8"/>
        </w:rPr>
      </w:pPr>
      <w:r w:rsidRPr="006D07FE">
        <w:rPr>
          <w:rFonts w:ascii="Times New Roman" w:eastAsia="宋体" w:hAnsi="Times New Roman" w:cs="Times New Roman"/>
          <w:noProof/>
        </w:rPr>
        <w:drawing>
          <wp:anchor distT="0" distB="0" distL="114300" distR="114300" simplePos="0" relativeHeight="251667456" behindDoc="0" locked="0" layoutInCell="1" allowOverlap="1" wp14:anchorId="3C112699" wp14:editId="79029FD5">
            <wp:simplePos x="0" y="0"/>
            <wp:positionH relativeFrom="column">
              <wp:posOffset>3314700</wp:posOffset>
            </wp:positionH>
            <wp:positionV relativeFrom="paragraph">
              <wp:posOffset>237490</wp:posOffset>
            </wp:positionV>
            <wp:extent cx="1849120" cy="723265"/>
            <wp:effectExtent l="0" t="0" r="0" b="0"/>
            <wp:wrapSquare wrapText="bothSides"/>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4912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07FE">
        <w:rPr>
          <w:rFonts w:ascii="Times New Roman" w:eastAsia="宋体" w:hAnsi="Times New Roman" w:cs="Times New Roman"/>
          <w:color w:val="000000"/>
          <w:position w:val="-8"/>
        </w:rPr>
        <w:t>A</w:t>
      </w:r>
      <w:r w:rsidRPr="006D07FE">
        <w:rPr>
          <w:rFonts w:ascii="Times New Roman" w:eastAsia="宋体" w:hAnsi="Times New Roman" w:cs="Times New Roman"/>
          <w:color w:val="000000"/>
          <w:position w:val="-8"/>
        </w:rPr>
        <w:t>．在</w:t>
      </w:r>
      <w:r w:rsidRPr="006D07FE">
        <w:rPr>
          <w:rFonts w:ascii="Times New Roman" w:eastAsia="宋体" w:hAnsi="Times New Roman" w:cs="Times New Roman"/>
          <w:color w:val="000000"/>
          <w:position w:val="-8"/>
        </w:rPr>
        <w:t>N</w:t>
      </w:r>
      <w:r w:rsidRPr="006D07FE">
        <w:rPr>
          <w:rFonts w:ascii="Times New Roman" w:eastAsia="宋体" w:hAnsi="Times New Roman" w:cs="Times New Roman"/>
          <w:color w:val="000000"/>
          <w:position w:val="-8"/>
        </w:rPr>
        <w:t>处所受支持力大小大于其重力</w:t>
      </w:r>
    </w:p>
    <w:p w14:paraId="0F378664" w14:textId="77777777" w:rsidR="006D07FE" w:rsidRPr="006D07FE" w:rsidRDefault="006D07FE" w:rsidP="006D07FE">
      <w:pPr>
        <w:spacing w:line="360" w:lineRule="auto"/>
        <w:ind w:leftChars="171" w:left="359"/>
        <w:rPr>
          <w:rFonts w:ascii="Times New Roman" w:eastAsia="宋体" w:hAnsi="Times New Roman" w:cs="Times New Roman"/>
          <w:color w:val="000000"/>
          <w:position w:val="-8"/>
        </w:rPr>
      </w:pPr>
      <w:r w:rsidRPr="006D07FE">
        <w:rPr>
          <w:rFonts w:ascii="Times New Roman" w:eastAsia="宋体" w:hAnsi="Times New Roman" w:cs="Times New Roman"/>
          <w:color w:val="000000"/>
          <w:position w:val="-8"/>
        </w:rPr>
        <w:t>B</w:t>
      </w:r>
      <w:r w:rsidRPr="006D07FE">
        <w:rPr>
          <w:rFonts w:ascii="Times New Roman" w:eastAsia="宋体" w:hAnsi="Times New Roman" w:cs="Times New Roman"/>
          <w:color w:val="000000"/>
          <w:position w:val="-8"/>
        </w:rPr>
        <w:t>．在</w:t>
      </w:r>
      <w:r w:rsidRPr="006D07FE">
        <w:rPr>
          <w:rFonts w:ascii="Times New Roman" w:eastAsia="宋体" w:hAnsi="Times New Roman" w:cs="Times New Roman"/>
          <w:color w:val="000000"/>
          <w:position w:val="-8"/>
        </w:rPr>
        <w:t>N</w:t>
      </w:r>
      <w:r w:rsidRPr="006D07FE">
        <w:rPr>
          <w:rFonts w:ascii="Times New Roman" w:eastAsia="宋体" w:hAnsi="Times New Roman" w:cs="Times New Roman"/>
          <w:color w:val="000000"/>
          <w:position w:val="-8"/>
        </w:rPr>
        <w:t>处所受支持力大小等于其重力</w:t>
      </w:r>
    </w:p>
    <w:p w14:paraId="602B61B1" w14:textId="77777777" w:rsidR="006D07FE" w:rsidRPr="006D07FE" w:rsidRDefault="006D07FE" w:rsidP="006D07FE">
      <w:pPr>
        <w:spacing w:line="360" w:lineRule="auto"/>
        <w:ind w:leftChars="171" w:left="359"/>
        <w:rPr>
          <w:rFonts w:ascii="Times New Roman" w:eastAsia="宋体" w:hAnsi="Times New Roman" w:cs="Times New Roman"/>
          <w:color w:val="000000"/>
          <w:position w:val="-8"/>
        </w:rPr>
      </w:pPr>
      <w:r w:rsidRPr="006D07FE">
        <w:rPr>
          <w:rFonts w:ascii="Times New Roman" w:eastAsia="宋体" w:hAnsi="Times New Roman" w:cs="Times New Roman"/>
          <w:color w:val="000000"/>
          <w:position w:val="-8"/>
        </w:rPr>
        <w:t>C</w:t>
      </w:r>
      <w:r w:rsidRPr="006D07FE">
        <w:rPr>
          <w:rFonts w:ascii="Times New Roman" w:eastAsia="宋体" w:hAnsi="Times New Roman" w:cs="Times New Roman"/>
          <w:color w:val="000000"/>
          <w:position w:val="-8"/>
        </w:rPr>
        <w:t>．从</w:t>
      </w:r>
      <w:r w:rsidRPr="006D07FE">
        <w:rPr>
          <w:rFonts w:ascii="Times New Roman" w:eastAsia="宋体" w:hAnsi="Times New Roman" w:cs="Times New Roman"/>
          <w:color w:val="000000"/>
          <w:position w:val="-8"/>
        </w:rPr>
        <w:t>M</w:t>
      </w:r>
      <w:r w:rsidRPr="006D07FE">
        <w:rPr>
          <w:rFonts w:ascii="Times New Roman" w:eastAsia="宋体" w:hAnsi="Times New Roman" w:cs="Times New Roman"/>
          <w:color w:val="000000"/>
          <w:position w:val="-8"/>
        </w:rPr>
        <w:t>到</w:t>
      </w:r>
      <w:r w:rsidRPr="006D07FE">
        <w:rPr>
          <w:rFonts w:ascii="Times New Roman" w:eastAsia="宋体" w:hAnsi="Times New Roman" w:cs="Times New Roman"/>
          <w:color w:val="000000"/>
          <w:position w:val="-8"/>
        </w:rPr>
        <w:t>N</w:t>
      </w:r>
      <w:r w:rsidRPr="006D07FE">
        <w:rPr>
          <w:rFonts w:ascii="Times New Roman" w:eastAsia="宋体" w:hAnsi="Times New Roman" w:cs="Times New Roman"/>
          <w:color w:val="000000"/>
          <w:position w:val="-8"/>
        </w:rPr>
        <w:t>过程所受支持力逐渐增大</w:t>
      </w:r>
    </w:p>
    <w:p w14:paraId="7B4FB94A" w14:textId="77777777" w:rsidR="006D07FE" w:rsidRPr="006D07FE" w:rsidRDefault="006D07FE" w:rsidP="006D07FE">
      <w:pPr>
        <w:spacing w:line="360" w:lineRule="auto"/>
        <w:ind w:leftChars="171" w:left="359"/>
        <w:rPr>
          <w:rFonts w:ascii="Times New Roman" w:eastAsia="宋体" w:hAnsi="Times New Roman" w:cs="Times New Roman"/>
          <w:color w:val="000000"/>
          <w:kern w:val="0"/>
          <w:position w:val="-8"/>
        </w:rPr>
      </w:pPr>
      <w:r w:rsidRPr="006D07FE">
        <w:rPr>
          <w:rFonts w:ascii="Times New Roman" w:eastAsia="宋体" w:hAnsi="Times New Roman" w:cs="Times New Roman"/>
          <w:color w:val="000000"/>
          <w:position w:val="-8"/>
        </w:rPr>
        <w:t>D</w:t>
      </w:r>
      <w:r w:rsidRPr="006D07FE">
        <w:rPr>
          <w:rFonts w:ascii="Times New Roman" w:eastAsia="宋体" w:hAnsi="Times New Roman" w:cs="Times New Roman"/>
          <w:color w:val="000000"/>
          <w:position w:val="-8"/>
        </w:rPr>
        <w:t>．从</w:t>
      </w:r>
      <w:r w:rsidRPr="006D07FE">
        <w:rPr>
          <w:rFonts w:ascii="Times New Roman" w:eastAsia="宋体" w:hAnsi="Times New Roman" w:cs="Times New Roman"/>
          <w:color w:val="000000"/>
          <w:position w:val="-8"/>
        </w:rPr>
        <w:t>M</w:t>
      </w:r>
      <w:r w:rsidRPr="006D07FE">
        <w:rPr>
          <w:rFonts w:ascii="Times New Roman" w:eastAsia="宋体" w:hAnsi="Times New Roman" w:cs="Times New Roman"/>
          <w:color w:val="000000"/>
          <w:position w:val="-8"/>
        </w:rPr>
        <w:t>到</w:t>
      </w:r>
      <w:r w:rsidRPr="006D07FE">
        <w:rPr>
          <w:rFonts w:ascii="Times New Roman" w:eastAsia="宋体" w:hAnsi="Times New Roman" w:cs="Times New Roman"/>
          <w:color w:val="000000"/>
          <w:position w:val="-8"/>
        </w:rPr>
        <w:t>N</w:t>
      </w:r>
      <w:r w:rsidRPr="006D07FE">
        <w:rPr>
          <w:rFonts w:ascii="Times New Roman" w:eastAsia="宋体" w:hAnsi="Times New Roman" w:cs="Times New Roman"/>
          <w:color w:val="000000"/>
          <w:position w:val="-8"/>
        </w:rPr>
        <w:t>过程所受支持力逐渐减小</w:t>
      </w:r>
    </w:p>
    <w:p w14:paraId="460A8B53" w14:textId="3C84572D" w:rsidR="00520BD5" w:rsidRPr="00C426D6" w:rsidRDefault="00520BD5" w:rsidP="006D07FE">
      <w:pPr>
        <w:spacing w:line="288" w:lineRule="auto"/>
        <w:rPr>
          <w:rFonts w:ascii="宋体" w:eastAsia="宋体" w:hAnsi="宋体"/>
        </w:rPr>
      </w:pPr>
      <w:r w:rsidRPr="00C426D6">
        <w:rPr>
          <w:rFonts w:ascii="宋体" w:eastAsia="宋体" w:hAnsi="宋体" w:hint="eastAsia"/>
        </w:rPr>
        <w:t>学生答题情况：</w:t>
      </w:r>
    </w:p>
    <w:tbl>
      <w:tblPr>
        <w:tblW w:w="9700" w:type="dxa"/>
        <w:tblInd w:w="-5" w:type="dxa"/>
        <w:tblLook w:val="04A0" w:firstRow="1" w:lastRow="0" w:firstColumn="1" w:lastColumn="0" w:noHBand="0" w:noVBand="1"/>
      </w:tblPr>
      <w:tblGrid>
        <w:gridCol w:w="808"/>
        <w:gridCol w:w="808"/>
        <w:gridCol w:w="808"/>
        <w:gridCol w:w="808"/>
        <w:gridCol w:w="808"/>
        <w:gridCol w:w="809"/>
        <w:gridCol w:w="808"/>
        <w:gridCol w:w="809"/>
        <w:gridCol w:w="847"/>
        <w:gridCol w:w="770"/>
        <w:gridCol w:w="808"/>
        <w:gridCol w:w="809"/>
      </w:tblGrid>
      <w:tr w:rsidR="0074785D" w:rsidRPr="0074785D" w14:paraId="6E91096E" w14:textId="77777777" w:rsidTr="0074785D">
        <w:trPr>
          <w:trHeight w:val="375"/>
        </w:trPr>
        <w:tc>
          <w:tcPr>
            <w:tcW w:w="80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214E2FE"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答案</w:t>
            </w:r>
          </w:p>
        </w:tc>
        <w:tc>
          <w:tcPr>
            <w:tcW w:w="80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654FF2B"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0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5CDE6BD"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平均分</w:t>
            </w:r>
          </w:p>
        </w:tc>
        <w:tc>
          <w:tcPr>
            <w:tcW w:w="80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719E3DB"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得分率</w:t>
            </w:r>
          </w:p>
        </w:tc>
        <w:tc>
          <w:tcPr>
            <w:tcW w:w="1617"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37474ADC"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A</w:t>
            </w:r>
          </w:p>
        </w:tc>
        <w:tc>
          <w:tcPr>
            <w:tcW w:w="1617"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450FAEF7"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B</w:t>
            </w:r>
          </w:p>
        </w:tc>
        <w:tc>
          <w:tcPr>
            <w:tcW w:w="1617"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05B819CB"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C</w:t>
            </w:r>
          </w:p>
        </w:tc>
        <w:tc>
          <w:tcPr>
            <w:tcW w:w="1617"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02C22EFB"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D</w:t>
            </w:r>
          </w:p>
        </w:tc>
      </w:tr>
      <w:tr w:rsidR="0074785D" w:rsidRPr="0074785D" w14:paraId="0CDEE9AE" w14:textId="77777777" w:rsidTr="0074785D">
        <w:trPr>
          <w:trHeight w:val="375"/>
        </w:trPr>
        <w:tc>
          <w:tcPr>
            <w:tcW w:w="808" w:type="dxa"/>
            <w:vMerge/>
            <w:tcBorders>
              <w:top w:val="single" w:sz="4" w:space="0" w:color="000000"/>
              <w:left w:val="single" w:sz="4" w:space="0" w:color="000000"/>
              <w:bottom w:val="single" w:sz="4" w:space="0" w:color="000000"/>
              <w:right w:val="single" w:sz="4" w:space="0" w:color="000000"/>
            </w:tcBorders>
            <w:vAlign w:val="center"/>
            <w:hideMark/>
          </w:tcPr>
          <w:p w14:paraId="4D23AE48" w14:textId="77777777" w:rsidR="0074785D" w:rsidRPr="0074785D" w:rsidRDefault="0074785D" w:rsidP="0074785D">
            <w:pPr>
              <w:widowControl/>
              <w:jc w:val="left"/>
              <w:rPr>
                <w:rFonts w:ascii="Arial" w:eastAsia="宋体" w:hAnsi="Arial" w:cs="Arial"/>
                <w:b/>
                <w:bCs/>
                <w:color w:val="000000"/>
                <w:kern w:val="0"/>
                <w:sz w:val="20"/>
                <w:szCs w:val="20"/>
              </w:rPr>
            </w:pPr>
          </w:p>
        </w:tc>
        <w:tc>
          <w:tcPr>
            <w:tcW w:w="808" w:type="dxa"/>
            <w:vMerge/>
            <w:tcBorders>
              <w:top w:val="single" w:sz="4" w:space="0" w:color="000000"/>
              <w:left w:val="single" w:sz="4" w:space="0" w:color="000000"/>
              <w:bottom w:val="single" w:sz="4" w:space="0" w:color="000000"/>
              <w:right w:val="single" w:sz="4" w:space="0" w:color="000000"/>
            </w:tcBorders>
            <w:vAlign w:val="center"/>
            <w:hideMark/>
          </w:tcPr>
          <w:p w14:paraId="6CE1F185" w14:textId="77777777" w:rsidR="0074785D" w:rsidRPr="0074785D" w:rsidRDefault="0074785D" w:rsidP="0074785D">
            <w:pPr>
              <w:widowControl/>
              <w:jc w:val="left"/>
              <w:rPr>
                <w:rFonts w:ascii="Arial" w:eastAsia="宋体" w:hAnsi="Arial" w:cs="Arial"/>
                <w:b/>
                <w:bCs/>
                <w:color w:val="000000"/>
                <w:kern w:val="0"/>
                <w:sz w:val="20"/>
                <w:szCs w:val="20"/>
              </w:rPr>
            </w:pPr>
          </w:p>
        </w:tc>
        <w:tc>
          <w:tcPr>
            <w:tcW w:w="808" w:type="dxa"/>
            <w:vMerge/>
            <w:tcBorders>
              <w:top w:val="single" w:sz="4" w:space="0" w:color="000000"/>
              <w:left w:val="single" w:sz="4" w:space="0" w:color="000000"/>
              <w:bottom w:val="single" w:sz="4" w:space="0" w:color="000000"/>
              <w:right w:val="single" w:sz="4" w:space="0" w:color="000000"/>
            </w:tcBorders>
            <w:vAlign w:val="center"/>
            <w:hideMark/>
          </w:tcPr>
          <w:p w14:paraId="32FB74B4" w14:textId="77777777" w:rsidR="0074785D" w:rsidRPr="0074785D" w:rsidRDefault="0074785D" w:rsidP="0074785D">
            <w:pPr>
              <w:widowControl/>
              <w:jc w:val="left"/>
              <w:rPr>
                <w:rFonts w:ascii="Arial" w:eastAsia="宋体" w:hAnsi="Arial" w:cs="Arial"/>
                <w:b/>
                <w:bCs/>
                <w:color w:val="000000"/>
                <w:kern w:val="0"/>
                <w:sz w:val="20"/>
                <w:szCs w:val="20"/>
              </w:rPr>
            </w:pPr>
          </w:p>
        </w:tc>
        <w:tc>
          <w:tcPr>
            <w:tcW w:w="808" w:type="dxa"/>
            <w:vMerge/>
            <w:tcBorders>
              <w:top w:val="single" w:sz="4" w:space="0" w:color="000000"/>
              <w:left w:val="single" w:sz="4" w:space="0" w:color="000000"/>
              <w:bottom w:val="single" w:sz="4" w:space="0" w:color="000000"/>
              <w:right w:val="single" w:sz="4" w:space="0" w:color="000000"/>
            </w:tcBorders>
            <w:vAlign w:val="center"/>
            <w:hideMark/>
          </w:tcPr>
          <w:p w14:paraId="73B8DAC1" w14:textId="77777777" w:rsidR="0074785D" w:rsidRPr="0074785D" w:rsidRDefault="0074785D" w:rsidP="0074785D">
            <w:pPr>
              <w:widowControl/>
              <w:jc w:val="left"/>
              <w:rPr>
                <w:rFonts w:ascii="Arial" w:eastAsia="宋体" w:hAnsi="Arial" w:cs="Arial"/>
                <w:b/>
                <w:bCs/>
                <w:color w:val="000000"/>
                <w:kern w:val="0"/>
                <w:sz w:val="20"/>
                <w:szCs w:val="20"/>
              </w:rPr>
            </w:pPr>
          </w:p>
        </w:tc>
        <w:tc>
          <w:tcPr>
            <w:tcW w:w="808" w:type="dxa"/>
            <w:tcBorders>
              <w:top w:val="nil"/>
              <w:left w:val="nil"/>
              <w:bottom w:val="single" w:sz="4" w:space="0" w:color="000000"/>
              <w:right w:val="single" w:sz="4" w:space="0" w:color="000000"/>
            </w:tcBorders>
            <w:shd w:val="clear" w:color="auto" w:fill="auto"/>
            <w:noWrap/>
            <w:vAlign w:val="center"/>
            <w:hideMark/>
          </w:tcPr>
          <w:p w14:paraId="15AD1541"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09" w:type="dxa"/>
            <w:tcBorders>
              <w:top w:val="nil"/>
              <w:left w:val="nil"/>
              <w:bottom w:val="single" w:sz="4" w:space="0" w:color="000000"/>
              <w:right w:val="single" w:sz="4" w:space="0" w:color="000000"/>
            </w:tcBorders>
            <w:shd w:val="clear" w:color="auto" w:fill="auto"/>
            <w:noWrap/>
            <w:vAlign w:val="center"/>
            <w:hideMark/>
          </w:tcPr>
          <w:p w14:paraId="2C150AE6"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808" w:type="dxa"/>
            <w:tcBorders>
              <w:top w:val="nil"/>
              <w:left w:val="nil"/>
              <w:bottom w:val="single" w:sz="4" w:space="0" w:color="000000"/>
              <w:right w:val="single" w:sz="4" w:space="0" w:color="000000"/>
            </w:tcBorders>
            <w:shd w:val="clear" w:color="auto" w:fill="auto"/>
            <w:noWrap/>
            <w:vAlign w:val="center"/>
            <w:hideMark/>
          </w:tcPr>
          <w:p w14:paraId="3E4FDA71"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09" w:type="dxa"/>
            <w:tcBorders>
              <w:top w:val="nil"/>
              <w:left w:val="nil"/>
              <w:bottom w:val="single" w:sz="4" w:space="0" w:color="000000"/>
              <w:right w:val="single" w:sz="4" w:space="0" w:color="000000"/>
            </w:tcBorders>
            <w:shd w:val="clear" w:color="auto" w:fill="auto"/>
            <w:noWrap/>
            <w:vAlign w:val="center"/>
            <w:hideMark/>
          </w:tcPr>
          <w:p w14:paraId="187C066E"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847" w:type="dxa"/>
            <w:tcBorders>
              <w:top w:val="nil"/>
              <w:left w:val="nil"/>
              <w:bottom w:val="single" w:sz="4" w:space="0" w:color="000000"/>
              <w:right w:val="single" w:sz="4" w:space="0" w:color="000000"/>
            </w:tcBorders>
            <w:shd w:val="clear" w:color="auto" w:fill="auto"/>
            <w:noWrap/>
            <w:vAlign w:val="center"/>
            <w:hideMark/>
          </w:tcPr>
          <w:p w14:paraId="690F7A95"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70" w:type="dxa"/>
            <w:tcBorders>
              <w:top w:val="nil"/>
              <w:left w:val="nil"/>
              <w:bottom w:val="single" w:sz="4" w:space="0" w:color="000000"/>
              <w:right w:val="single" w:sz="4" w:space="0" w:color="000000"/>
            </w:tcBorders>
            <w:shd w:val="clear" w:color="auto" w:fill="auto"/>
            <w:noWrap/>
            <w:vAlign w:val="center"/>
            <w:hideMark/>
          </w:tcPr>
          <w:p w14:paraId="11DE910E"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808" w:type="dxa"/>
            <w:tcBorders>
              <w:top w:val="nil"/>
              <w:left w:val="nil"/>
              <w:bottom w:val="single" w:sz="4" w:space="0" w:color="000000"/>
              <w:right w:val="single" w:sz="4" w:space="0" w:color="000000"/>
            </w:tcBorders>
            <w:shd w:val="clear" w:color="auto" w:fill="auto"/>
            <w:noWrap/>
            <w:vAlign w:val="center"/>
            <w:hideMark/>
          </w:tcPr>
          <w:p w14:paraId="226F8148"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809" w:type="dxa"/>
            <w:tcBorders>
              <w:top w:val="nil"/>
              <w:left w:val="nil"/>
              <w:bottom w:val="single" w:sz="4" w:space="0" w:color="000000"/>
              <w:right w:val="single" w:sz="4" w:space="0" w:color="000000"/>
            </w:tcBorders>
            <w:shd w:val="clear" w:color="auto" w:fill="auto"/>
            <w:noWrap/>
            <w:vAlign w:val="center"/>
            <w:hideMark/>
          </w:tcPr>
          <w:p w14:paraId="2ABF6DAA"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r>
      <w:tr w:rsidR="0074785D" w:rsidRPr="0074785D" w14:paraId="5B1E15D8" w14:textId="77777777" w:rsidTr="0074785D">
        <w:trPr>
          <w:trHeight w:val="312"/>
        </w:trPr>
        <w:tc>
          <w:tcPr>
            <w:tcW w:w="808" w:type="dxa"/>
            <w:tcBorders>
              <w:top w:val="nil"/>
              <w:left w:val="single" w:sz="4" w:space="0" w:color="000000"/>
              <w:bottom w:val="single" w:sz="4" w:space="0" w:color="000000"/>
              <w:right w:val="single" w:sz="4" w:space="0" w:color="000000"/>
            </w:tcBorders>
            <w:shd w:val="clear" w:color="auto" w:fill="auto"/>
            <w:noWrap/>
            <w:vAlign w:val="center"/>
            <w:hideMark/>
          </w:tcPr>
          <w:p w14:paraId="5EB7604C"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C</w:t>
            </w:r>
          </w:p>
        </w:tc>
        <w:tc>
          <w:tcPr>
            <w:tcW w:w="808" w:type="dxa"/>
            <w:tcBorders>
              <w:top w:val="nil"/>
              <w:left w:val="nil"/>
              <w:bottom w:val="single" w:sz="4" w:space="0" w:color="000000"/>
              <w:right w:val="single" w:sz="4" w:space="0" w:color="000000"/>
            </w:tcBorders>
            <w:shd w:val="clear" w:color="auto" w:fill="auto"/>
            <w:noWrap/>
            <w:vAlign w:val="center"/>
            <w:hideMark/>
          </w:tcPr>
          <w:p w14:paraId="3BF62444"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2325</w:t>
            </w:r>
          </w:p>
        </w:tc>
        <w:tc>
          <w:tcPr>
            <w:tcW w:w="808" w:type="dxa"/>
            <w:tcBorders>
              <w:top w:val="nil"/>
              <w:left w:val="nil"/>
              <w:bottom w:val="single" w:sz="4" w:space="0" w:color="000000"/>
              <w:right w:val="single" w:sz="4" w:space="0" w:color="000000"/>
            </w:tcBorders>
            <w:shd w:val="clear" w:color="auto" w:fill="auto"/>
            <w:noWrap/>
            <w:vAlign w:val="center"/>
            <w:hideMark/>
          </w:tcPr>
          <w:p w14:paraId="6CDA2AAE"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2.05</w:t>
            </w:r>
          </w:p>
        </w:tc>
        <w:tc>
          <w:tcPr>
            <w:tcW w:w="808" w:type="dxa"/>
            <w:tcBorders>
              <w:top w:val="nil"/>
              <w:left w:val="nil"/>
              <w:bottom w:val="single" w:sz="4" w:space="0" w:color="000000"/>
              <w:right w:val="single" w:sz="4" w:space="0" w:color="000000"/>
            </w:tcBorders>
            <w:shd w:val="clear" w:color="auto" w:fill="auto"/>
            <w:noWrap/>
            <w:vAlign w:val="center"/>
            <w:hideMark/>
          </w:tcPr>
          <w:p w14:paraId="08A43739"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51.1</w:t>
            </w:r>
          </w:p>
        </w:tc>
        <w:tc>
          <w:tcPr>
            <w:tcW w:w="808" w:type="dxa"/>
            <w:tcBorders>
              <w:top w:val="nil"/>
              <w:left w:val="nil"/>
              <w:bottom w:val="single" w:sz="4" w:space="0" w:color="000000"/>
              <w:right w:val="single" w:sz="4" w:space="0" w:color="000000"/>
            </w:tcBorders>
            <w:shd w:val="clear" w:color="auto" w:fill="auto"/>
            <w:noWrap/>
            <w:vAlign w:val="center"/>
            <w:hideMark/>
          </w:tcPr>
          <w:p w14:paraId="1EE7294D"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153</w:t>
            </w:r>
          </w:p>
        </w:tc>
        <w:tc>
          <w:tcPr>
            <w:tcW w:w="809" w:type="dxa"/>
            <w:tcBorders>
              <w:top w:val="nil"/>
              <w:left w:val="nil"/>
              <w:bottom w:val="single" w:sz="4" w:space="0" w:color="000000"/>
              <w:right w:val="single" w:sz="4" w:space="0" w:color="000000"/>
            </w:tcBorders>
            <w:shd w:val="clear" w:color="auto" w:fill="auto"/>
            <w:noWrap/>
            <w:vAlign w:val="center"/>
            <w:hideMark/>
          </w:tcPr>
          <w:p w14:paraId="25282D2A"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6.6</w:t>
            </w:r>
          </w:p>
        </w:tc>
        <w:tc>
          <w:tcPr>
            <w:tcW w:w="808" w:type="dxa"/>
            <w:tcBorders>
              <w:top w:val="nil"/>
              <w:left w:val="nil"/>
              <w:bottom w:val="single" w:sz="4" w:space="0" w:color="000000"/>
              <w:right w:val="single" w:sz="4" w:space="0" w:color="000000"/>
            </w:tcBorders>
            <w:shd w:val="clear" w:color="auto" w:fill="auto"/>
            <w:noWrap/>
            <w:vAlign w:val="center"/>
            <w:hideMark/>
          </w:tcPr>
          <w:p w14:paraId="115974F5"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72</w:t>
            </w:r>
          </w:p>
        </w:tc>
        <w:tc>
          <w:tcPr>
            <w:tcW w:w="809" w:type="dxa"/>
            <w:tcBorders>
              <w:top w:val="nil"/>
              <w:left w:val="nil"/>
              <w:bottom w:val="single" w:sz="4" w:space="0" w:color="000000"/>
              <w:right w:val="single" w:sz="4" w:space="0" w:color="000000"/>
            </w:tcBorders>
            <w:shd w:val="clear" w:color="auto" w:fill="auto"/>
            <w:noWrap/>
            <w:vAlign w:val="center"/>
            <w:hideMark/>
          </w:tcPr>
          <w:p w14:paraId="2FE8A688"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3.1</w:t>
            </w:r>
          </w:p>
        </w:tc>
        <w:tc>
          <w:tcPr>
            <w:tcW w:w="847" w:type="dxa"/>
            <w:tcBorders>
              <w:top w:val="nil"/>
              <w:left w:val="nil"/>
              <w:bottom w:val="single" w:sz="4" w:space="0" w:color="000000"/>
              <w:right w:val="single" w:sz="4" w:space="0" w:color="000000"/>
            </w:tcBorders>
            <w:shd w:val="clear" w:color="auto" w:fill="auto"/>
            <w:noWrap/>
            <w:vAlign w:val="center"/>
            <w:hideMark/>
          </w:tcPr>
          <w:p w14:paraId="0B498CD8"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1189</w:t>
            </w:r>
          </w:p>
        </w:tc>
        <w:tc>
          <w:tcPr>
            <w:tcW w:w="770" w:type="dxa"/>
            <w:tcBorders>
              <w:top w:val="nil"/>
              <w:left w:val="nil"/>
              <w:bottom w:val="single" w:sz="4" w:space="0" w:color="000000"/>
              <w:right w:val="single" w:sz="4" w:space="0" w:color="000000"/>
            </w:tcBorders>
            <w:shd w:val="clear" w:color="auto" w:fill="auto"/>
            <w:noWrap/>
            <w:vAlign w:val="center"/>
            <w:hideMark/>
          </w:tcPr>
          <w:p w14:paraId="1FAD015A"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51.1</w:t>
            </w:r>
          </w:p>
        </w:tc>
        <w:tc>
          <w:tcPr>
            <w:tcW w:w="808" w:type="dxa"/>
            <w:tcBorders>
              <w:top w:val="nil"/>
              <w:left w:val="nil"/>
              <w:bottom w:val="single" w:sz="4" w:space="0" w:color="000000"/>
              <w:right w:val="single" w:sz="4" w:space="0" w:color="000000"/>
            </w:tcBorders>
            <w:shd w:val="clear" w:color="auto" w:fill="auto"/>
            <w:noWrap/>
            <w:vAlign w:val="center"/>
            <w:hideMark/>
          </w:tcPr>
          <w:p w14:paraId="4B19AD17"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906</w:t>
            </w:r>
          </w:p>
        </w:tc>
        <w:tc>
          <w:tcPr>
            <w:tcW w:w="809" w:type="dxa"/>
            <w:tcBorders>
              <w:top w:val="nil"/>
              <w:left w:val="nil"/>
              <w:bottom w:val="single" w:sz="4" w:space="0" w:color="000000"/>
              <w:right w:val="single" w:sz="4" w:space="0" w:color="000000"/>
            </w:tcBorders>
            <w:shd w:val="clear" w:color="auto" w:fill="auto"/>
            <w:noWrap/>
            <w:vAlign w:val="center"/>
            <w:hideMark/>
          </w:tcPr>
          <w:p w14:paraId="33122B91"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39</w:t>
            </w:r>
          </w:p>
        </w:tc>
      </w:tr>
    </w:tbl>
    <w:p w14:paraId="30D681AB" w14:textId="20F65B3E" w:rsidR="00520BD5" w:rsidRDefault="00520BD5" w:rsidP="00520BD5">
      <w:pPr>
        <w:spacing w:line="360" w:lineRule="auto"/>
        <w:ind w:firstLineChars="200" w:firstLine="420"/>
        <w:rPr>
          <w:rFonts w:ascii="宋体" w:eastAsia="宋体" w:hAnsi="宋体"/>
        </w:rPr>
      </w:pPr>
      <w:r w:rsidRPr="00C426D6">
        <w:rPr>
          <w:rFonts w:ascii="宋体" w:eastAsia="宋体" w:hAnsi="宋体" w:hint="eastAsia"/>
        </w:rPr>
        <w:t>问题分析：</w:t>
      </w:r>
    </w:p>
    <w:p w14:paraId="13628EBA" w14:textId="04A256BA" w:rsidR="000258AF" w:rsidRPr="000258AF" w:rsidRDefault="000258AF" w:rsidP="000258AF">
      <w:pPr>
        <w:spacing w:line="360" w:lineRule="auto"/>
        <w:ind w:left="420"/>
        <w:rPr>
          <w:rFonts w:ascii="宋体" w:eastAsia="宋体" w:hAnsi="宋体"/>
        </w:rPr>
      </w:pPr>
      <w:r>
        <w:rPr>
          <w:rFonts w:ascii="宋体" w:eastAsia="宋体" w:hAnsi="宋体" w:hint="eastAsia"/>
        </w:rPr>
        <w:t>1.</w:t>
      </w:r>
      <w:r w:rsidRPr="000258AF">
        <w:rPr>
          <w:rFonts w:ascii="宋体" w:eastAsia="宋体" w:hAnsi="宋体" w:hint="eastAsia"/>
        </w:rPr>
        <w:t>AB两项练习过很多次，绝大多数同学对这两项没什么问题。</w:t>
      </w:r>
    </w:p>
    <w:p w14:paraId="02E09261" w14:textId="276CB580" w:rsidR="000258AF" w:rsidRDefault="000258AF" w:rsidP="000258AF">
      <w:pPr>
        <w:spacing w:line="360" w:lineRule="auto"/>
        <w:ind w:left="420"/>
        <w:rPr>
          <w:rFonts w:ascii="Times New Roman" w:eastAsia="宋体" w:hAnsi="Times New Roman" w:cs="Times New Roman"/>
          <w:iCs/>
        </w:rPr>
      </w:pPr>
      <w:r>
        <w:rPr>
          <w:rFonts w:ascii="宋体" w:eastAsia="宋体" w:hAnsi="宋体" w:hint="eastAsia"/>
        </w:rPr>
        <w:t>2.基于对AB两项的感性认识，不少同学未能规范对M到N的过程进行受力分析，更没有得到合适的方程</w:t>
      </w:r>
      <w:r w:rsidRPr="000258AF">
        <w:rPr>
          <w:rFonts w:ascii="Times New Roman" w:eastAsia="宋体" w:hAnsi="Times New Roman" w:cs="Times New Roman"/>
          <w:i/>
          <w:iCs/>
        </w:rPr>
        <w:t>mgcosθ-N=m</w:t>
      </w:r>
      <m:oMath>
        <m:f>
          <m:fPr>
            <m:ctrlPr>
              <w:rPr>
                <w:rFonts w:ascii="Cambria Math" w:eastAsia="宋体" w:hAnsi="Cambria Math"/>
                <w:i/>
              </w:rPr>
            </m:ctrlPr>
          </m:fPr>
          <m:num>
            <m:sSup>
              <m:sSupPr>
                <m:ctrlPr>
                  <w:rPr>
                    <w:rFonts w:ascii="Cambria Math" w:eastAsia="宋体" w:hAnsi="Cambria Math"/>
                    <w:i/>
                  </w:rPr>
                </m:ctrlPr>
              </m:sSupPr>
              <m:e>
                <m:r>
                  <w:rPr>
                    <w:rFonts w:ascii="Cambria Math" w:eastAsia="宋体" w:hAnsi="Cambria Math"/>
                  </w:rPr>
                  <m:t>v</m:t>
                </m:r>
              </m:e>
              <m:sup>
                <m:r>
                  <w:rPr>
                    <w:rFonts w:ascii="Cambria Math" w:eastAsia="宋体" w:hAnsi="Cambria Math"/>
                  </w:rPr>
                  <m:t>2</m:t>
                </m:r>
              </m:sup>
            </m:sSup>
          </m:num>
          <m:den>
            <m:r>
              <w:rPr>
                <w:rFonts w:ascii="Cambria Math" w:eastAsia="宋体" w:hAnsi="Cambria Math"/>
              </w:rPr>
              <m:t>r</m:t>
            </m:r>
          </m:den>
        </m:f>
      </m:oMath>
      <w:r w:rsidR="00696BA1">
        <w:rPr>
          <w:rFonts w:ascii="Times New Roman" w:eastAsia="宋体" w:hAnsi="Times New Roman" w:cs="Times New Roman" w:hint="eastAsia"/>
          <w:iCs/>
        </w:rPr>
        <w:t>，还在沿用</w:t>
      </w:r>
      <w:r w:rsidR="00696BA1">
        <w:rPr>
          <w:rFonts w:ascii="Times New Roman" w:eastAsia="宋体" w:hAnsi="Times New Roman" w:cs="Times New Roman" w:hint="eastAsia"/>
          <w:iCs/>
        </w:rPr>
        <w:t>AB</w:t>
      </w:r>
      <w:r w:rsidR="00696BA1">
        <w:rPr>
          <w:rFonts w:ascii="Times New Roman" w:eastAsia="宋体" w:hAnsi="Times New Roman" w:cs="Times New Roman" w:hint="eastAsia"/>
          <w:iCs/>
        </w:rPr>
        <w:t>两项的“感受”做题法，从而判断错误。</w:t>
      </w:r>
    </w:p>
    <w:p w14:paraId="4837E478" w14:textId="77777777" w:rsidR="00696BA1" w:rsidRDefault="00696BA1" w:rsidP="00696BA1">
      <w:pPr>
        <w:spacing w:line="360" w:lineRule="auto"/>
        <w:ind w:left="420"/>
        <w:rPr>
          <w:rFonts w:ascii="宋体" w:eastAsia="宋体" w:hAnsi="宋体"/>
        </w:rPr>
      </w:pPr>
      <w:r>
        <w:rPr>
          <w:rFonts w:ascii="宋体" w:eastAsia="宋体" w:hAnsi="宋体" w:hint="eastAsia"/>
        </w:rPr>
        <w:t>配套跟进训练：</w:t>
      </w:r>
    </w:p>
    <w:p w14:paraId="1A5DC848"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5</w:t>
      </w:r>
      <w:r w:rsidRPr="00696BA1">
        <w:rPr>
          <w:rFonts w:ascii="Times New Roman" w:eastAsia="宋体" w:hAnsi="Times New Roman" w:cs="Times New Roman"/>
        </w:rPr>
        <w:t>．对汽车通过拱形桥的测试是检验汽车性能的一个方面，拱形桥位于同一圆周上，如图所示。某次测试中汽车匀速率通过拱形桥，对该过程的说法正确的是（　　）</w:t>
      </w:r>
    </w:p>
    <w:p w14:paraId="4594B7B3"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noProof/>
          <w:kern w:val="0"/>
          <w:sz w:val="24"/>
          <w:szCs w:val="24"/>
        </w:rPr>
        <w:drawing>
          <wp:anchor distT="0" distB="0" distL="114300" distR="114300" simplePos="0" relativeHeight="251672576" behindDoc="0" locked="0" layoutInCell="1" allowOverlap="1" wp14:anchorId="2B5E2522" wp14:editId="20AC838D">
            <wp:simplePos x="0" y="0"/>
            <wp:positionH relativeFrom="column">
              <wp:posOffset>3124200</wp:posOffset>
            </wp:positionH>
            <wp:positionV relativeFrom="paragraph">
              <wp:posOffset>213360</wp:posOffset>
            </wp:positionV>
            <wp:extent cx="1638300" cy="878840"/>
            <wp:effectExtent l="0" t="0" r="0" b="0"/>
            <wp:wrapSquare wrapText="bothSides"/>
            <wp:docPr id="100013" name="图片 100013" descr="@@@95a16c5f-c581-438f-9281-4776d4f0c8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38300" cy="878840"/>
                    </a:xfrm>
                    <a:prstGeom prst="rect">
                      <a:avLst/>
                    </a:prstGeom>
                  </pic:spPr>
                </pic:pic>
              </a:graphicData>
            </a:graphic>
            <wp14:sizeRelH relativeFrom="margin">
              <wp14:pctWidth>0</wp14:pctWidth>
            </wp14:sizeRelH>
            <wp14:sizeRelV relativeFrom="margin">
              <wp14:pctHeight>0</wp14:pctHeight>
            </wp14:sizeRelV>
          </wp:anchor>
        </w:drawing>
      </w:r>
      <w:r w:rsidRPr="00696BA1">
        <w:rPr>
          <w:rFonts w:ascii="Times New Roman" w:eastAsia="宋体" w:hAnsi="Times New Roman" w:cs="Times New Roman"/>
        </w:rPr>
        <w:t>A</w:t>
      </w:r>
      <w:r w:rsidRPr="00696BA1">
        <w:rPr>
          <w:rFonts w:ascii="Times New Roman" w:eastAsia="宋体" w:hAnsi="Times New Roman" w:cs="Times New Roman"/>
        </w:rPr>
        <w:t>．汽车运动的加速度保持不变</w:t>
      </w:r>
    </w:p>
    <w:p w14:paraId="4FADF253"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B</w:t>
      </w:r>
      <w:r w:rsidRPr="00696BA1">
        <w:rPr>
          <w:rFonts w:ascii="Times New Roman" w:eastAsia="宋体" w:hAnsi="Times New Roman" w:cs="Times New Roman"/>
        </w:rPr>
        <w:t>．汽车运动的向心力大小保持不变</w:t>
      </w:r>
    </w:p>
    <w:p w14:paraId="24B7CA7C"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C</w:t>
      </w:r>
      <w:r w:rsidRPr="00696BA1">
        <w:rPr>
          <w:rFonts w:ascii="Times New Roman" w:eastAsia="宋体" w:hAnsi="Times New Roman" w:cs="Times New Roman"/>
        </w:rPr>
        <w:t>．桥面对汽车的支持力先减小后增大</w:t>
      </w:r>
    </w:p>
    <w:p w14:paraId="5809F2EA"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D</w:t>
      </w:r>
      <w:r w:rsidRPr="00696BA1">
        <w:rPr>
          <w:rFonts w:ascii="Times New Roman" w:eastAsia="宋体" w:hAnsi="Times New Roman" w:cs="Times New Roman"/>
        </w:rPr>
        <w:t>．汽车过桥的过程中处于超重状态</w:t>
      </w:r>
    </w:p>
    <w:p w14:paraId="2EFEBB4F" w14:textId="59DEEBD3" w:rsidR="00696BA1" w:rsidRP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【答案】</w:t>
      </w:r>
      <w:r w:rsidRPr="00696BA1">
        <w:rPr>
          <w:rFonts w:ascii="Times New Roman" w:eastAsia="宋体" w:hAnsi="Times New Roman" w:cs="Times New Roman"/>
        </w:rPr>
        <w:t>B</w:t>
      </w:r>
    </w:p>
    <w:p w14:paraId="73F964AB" w14:textId="77777777" w:rsidR="008C1012" w:rsidRDefault="008C1012" w:rsidP="00520BD5">
      <w:pPr>
        <w:spacing w:line="360" w:lineRule="auto"/>
        <w:ind w:firstLineChars="200" w:firstLine="422"/>
        <w:rPr>
          <w:rFonts w:ascii="宋体" w:eastAsia="宋体" w:hAnsi="宋体"/>
          <w:b/>
          <w:bCs/>
        </w:rPr>
      </w:pPr>
    </w:p>
    <w:p w14:paraId="338B6FAF" w14:textId="260DA180" w:rsidR="00520BD5" w:rsidRPr="00C426D6" w:rsidRDefault="00520BD5" w:rsidP="00520BD5">
      <w:pPr>
        <w:spacing w:line="360" w:lineRule="auto"/>
        <w:ind w:firstLineChars="200" w:firstLine="422"/>
        <w:rPr>
          <w:rFonts w:ascii="宋体" w:eastAsia="宋体" w:hAnsi="宋体"/>
          <w:b/>
          <w:bCs/>
        </w:rPr>
      </w:pPr>
      <w:r w:rsidRPr="00C426D6">
        <w:rPr>
          <w:rFonts w:ascii="宋体" w:eastAsia="宋体" w:hAnsi="宋体" w:hint="eastAsia"/>
          <w:b/>
          <w:bCs/>
        </w:rPr>
        <w:t>第六题：</w:t>
      </w:r>
    </w:p>
    <w:p w14:paraId="33725BCA" w14:textId="77777777" w:rsidR="006D07FE" w:rsidRPr="006D07FE" w:rsidRDefault="00520BD5" w:rsidP="006D07FE">
      <w:pPr>
        <w:spacing w:line="360" w:lineRule="auto"/>
        <w:ind w:left="315" w:hangingChars="150" w:hanging="315"/>
        <w:rPr>
          <w:rFonts w:ascii="Times New Roman" w:eastAsia="宋体" w:hAnsi="Times New Roman" w:cs="Times New Roman"/>
          <w:color w:val="000000"/>
        </w:rPr>
      </w:pPr>
      <w:r w:rsidRPr="00C426D6">
        <w:rPr>
          <w:rFonts w:ascii="宋体" w:eastAsia="宋体" w:hAnsi="宋体" w:hint="eastAsia"/>
        </w:rPr>
        <w:t>题干：</w:t>
      </w:r>
      <w:r w:rsidR="006D07FE" w:rsidRPr="006D07FE">
        <w:rPr>
          <w:rFonts w:ascii="Times New Roman" w:eastAsia="宋体" w:hAnsi="Times New Roman" w:cs="Times New Roman"/>
          <w:color w:val="000000"/>
        </w:rPr>
        <w:t>6</w:t>
      </w:r>
      <w:r w:rsidR="006D07FE" w:rsidRPr="006D07FE">
        <w:rPr>
          <w:rFonts w:ascii="Times New Roman" w:eastAsia="宋体" w:hAnsi="Times New Roman" w:cs="Times New Roman"/>
          <w:color w:val="000000"/>
        </w:rPr>
        <w:t>．</w:t>
      </w:r>
      <w:r w:rsidR="006D07FE" w:rsidRPr="006D07FE">
        <w:rPr>
          <w:rFonts w:ascii="Times New Roman" w:eastAsia="宋体" w:hAnsi="Times New Roman" w:cs="Times New Roman"/>
          <w:color w:val="000000"/>
          <w:kern w:val="0"/>
        </w:rPr>
        <w:t>如图，在墙内或地面埋有一根通有恒定电流的长直导线</w:t>
      </w:r>
      <w:r w:rsidR="006D07FE" w:rsidRPr="006D07FE">
        <w:rPr>
          <w:rFonts w:ascii="Times New Roman" w:eastAsia="宋体" w:hAnsi="Times New Roman" w:cs="Times New Roman"/>
          <w:color w:val="000000"/>
          <w:kern w:val="0"/>
        </w:rPr>
        <w:t>.</w:t>
      </w:r>
      <w:r w:rsidR="006D07FE" w:rsidRPr="006D07FE">
        <w:rPr>
          <w:rFonts w:ascii="Times New Roman" w:eastAsia="宋体" w:hAnsi="Times New Roman" w:cs="Times New Roman"/>
          <w:color w:val="000000"/>
          <w:kern w:val="0"/>
        </w:rPr>
        <w:t>为探测该导线的走向，现用一个与灵敏电流计（图中未画出）串联的感应线圈进行探测，结果如下表</w:t>
      </w:r>
      <w:r w:rsidR="006D07FE" w:rsidRPr="006D07FE">
        <w:rPr>
          <w:rFonts w:ascii="Times New Roman" w:eastAsia="宋体" w:hAnsi="Times New Roman" w:cs="Times New Roman"/>
          <w:color w:val="000000"/>
        </w:rPr>
        <w:t>．</w:t>
      </w:r>
      <w:r w:rsidR="006D07FE" w:rsidRPr="006D07FE">
        <w:rPr>
          <w:rFonts w:ascii="Times New Roman" w:eastAsia="宋体" w:hAnsi="Times New Roman" w:cs="Times New Roman"/>
          <w:color w:val="000000"/>
          <w:kern w:val="0"/>
        </w:rPr>
        <w:t>忽略地磁场的影响，则该导线可能的走向是</w:t>
      </w:r>
    </w:p>
    <w:p w14:paraId="453815DF" w14:textId="77777777" w:rsidR="006D07FE" w:rsidRPr="006D07FE" w:rsidRDefault="006D07FE" w:rsidP="006D07FE">
      <w:pPr>
        <w:spacing w:line="360" w:lineRule="auto"/>
        <w:jc w:val="right"/>
        <w:rPr>
          <w:rFonts w:ascii="Times New Roman" w:eastAsia="宋体" w:hAnsi="Times New Roman" w:cs="Times New Roman"/>
          <w:color w:val="000000"/>
        </w:rPr>
      </w:pPr>
      <w:r w:rsidRPr="006D07FE">
        <w:rPr>
          <w:rFonts w:ascii="Times New Roman" w:eastAsia="宋体" w:hAnsi="Times New Roman" w:cs="Times New Roman"/>
          <w:noProof/>
          <w:color w:val="000000"/>
        </w:rPr>
        <w:lastRenderedPageBreak/>
        <w:drawing>
          <wp:inline distT="0" distB="0" distL="0" distR="0" wp14:anchorId="297BD8D1" wp14:editId="0F398F50">
            <wp:extent cx="4943475" cy="1409700"/>
            <wp:effectExtent l="0" t="0" r="0" b="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43475" cy="1409700"/>
                    </a:xfrm>
                    <a:prstGeom prst="rect">
                      <a:avLst/>
                    </a:prstGeom>
                    <a:noFill/>
                    <a:ln>
                      <a:noFill/>
                    </a:ln>
                  </pic:spPr>
                </pic:pic>
              </a:graphicData>
            </a:graphic>
          </wp:inline>
        </w:drawing>
      </w:r>
    </w:p>
    <w:p w14:paraId="3A238E03" w14:textId="2E3BAB2F" w:rsidR="00F0067A" w:rsidRPr="006D07FE" w:rsidRDefault="006D07FE" w:rsidP="006D07FE">
      <w:pPr>
        <w:spacing w:line="360" w:lineRule="auto"/>
        <w:ind w:leftChars="171" w:left="359"/>
        <w:rPr>
          <w:rFonts w:ascii="Times New Roman" w:eastAsia="宋体" w:hAnsi="Times New Roman" w:cs="Times New Roman"/>
          <w:color w:val="000000"/>
        </w:rPr>
      </w:pPr>
      <w:r w:rsidRPr="006D07FE">
        <w:rPr>
          <w:rFonts w:ascii="Times New Roman" w:eastAsia="宋体" w:hAnsi="Times New Roman" w:cs="Times New Roman"/>
          <w:color w:val="000000"/>
        </w:rPr>
        <w:t>A</w:t>
      </w:r>
      <w:r w:rsidRPr="006D07FE">
        <w:rPr>
          <w:rFonts w:ascii="Times New Roman" w:eastAsia="宋体" w:hAnsi="Times New Roman" w:cs="Times New Roman"/>
          <w:color w:val="000000"/>
        </w:rPr>
        <w:t>．</w:t>
      </w:r>
      <w:r w:rsidRPr="006D07FE">
        <w:rPr>
          <w:rFonts w:ascii="Times New Roman" w:eastAsia="宋体" w:hAnsi="Times New Roman" w:cs="Times New Roman"/>
          <w:color w:val="000000"/>
        </w:rPr>
        <w:t>O</w:t>
      </w:r>
      <w:r w:rsidRPr="008C1012">
        <w:rPr>
          <w:rFonts w:ascii="Times New Roman" w:eastAsia="宋体" w:hAnsi="Times New Roman" w:cs="Times New Roman"/>
          <w:i/>
          <w:iCs/>
          <w:color w:val="000000"/>
        </w:rPr>
        <w:t>a</w:t>
      </w:r>
      <w:r w:rsidRPr="006D07FE">
        <w:rPr>
          <w:rFonts w:ascii="Times New Roman" w:eastAsia="宋体" w:hAnsi="Times New Roman" w:cs="Times New Roman"/>
          <w:color w:val="000000"/>
        </w:rPr>
        <w:t>方向</w:t>
      </w:r>
      <w:r w:rsidRPr="006D07FE">
        <w:rPr>
          <w:rFonts w:ascii="Times New Roman" w:eastAsia="宋体" w:hAnsi="Times New Roman" w:cs="Times New Roman"/>
          <w:color w:val="000000"/>
        </w:rPr>
        <w:t xml:space="preserve">        B</w:t>
      </w:r>
      <w:r w:rsidRPr="006D07FE">
        <w:rPr>
          <w:rFonts w:ascii="Times New Roman" w:eastAsia="宋体" w:hAnsi="Times New Roman" w:cs="Times New Roman"/>
          <w:color w:val="000000"/>
        </w:rPr>
        <w:t>．</w:t>
      </w:r>
      <w:r w:rsidRPr="006D07FE">
        <w:rPr>
          <w:rFonts w:ascii="Times New Roman" w:eastAsia="宋体" w:hAnsi="Times New Roman" w:cs="Times New Roman"/>
          <w:color w:val="000000"/>
        </w:rPr>
        <w:t>Ob</w:t>
      </w:r>
      <w:r w:rsidRPr="006D07FE">
        <w:rPr>
          <w:rFonts w:ascii="Times New Roman" w:eastAsia="宋体" w:hAnsi="Times New Roman" w:cs="Times New Roman"/>
          <w:color w:val="000000"/>
        </w:rPr>
        <w:t>方向</w:t>
      </w:r>
      <w:r w:rsidRPr="006D07FE">
        <w:rPr>
          <w:rFonts w:ascii="Times New Roman" w:eastAsia="宋体" w:hAnsi="Times New Roman" w:cs="Times New Roman"/>
          <w:color w:val="000000"/>
        </w:rPr>
        <w:t xml:space="preserve">        C</w:t>
      </w:r>
      <w:r w:rsidRPr="006D07FE">
        <w:rPr>
          <w:rFonts w:ascii="Times New Roman" w:eastAsia="宋体" w:hAnsi="Times New Roman" w:cs="Times New Roman"/>
          <w:color w:val="000000"/>
        </w:rPr>
        <w:t>．</w:t>
      </w:r>
      <w:r w:rsidRPr="006D07FE">
        <w:rPr>
          <w:rFonts w:ascii="Times New Roman" w:eastAsia="宋体" w:hAnsi="Times New Roman" w:cs="Times New Roman"/>
          <w:color w:val="000000"/>
        </w:rPr>
        <w:t>Oc</w:t>
      </w:r>
      <w:r w:rsidRPr="006D07FE">
        <w:rPr>
          <w:rFonts w:ascii="Times New Roman" w:eastAsia="宋体" w:hAnsi="Times New Roman" w:cs="Times New Roman"/>
          <w:color w:val="000000"/>
        </w:rPr>
        <w:t>方向</w:t>
      </w:r>
      <w:r w:rsidRPr="006D07FE">
        <w:rPr>
          <w:rFonts w:ascii="Times New Roman" w:eastAsia="宋体" w:hAnsi="Times New Roman" w:cs="Times New Roman"/>
          <w:color w:val="000000"/>
        </w:rPr>
        <w:t xml:space="preserve">        D</w:t>
      </w:r>
      <w:r w:rsidRPr="006D07FE">
        <w:rPr>
          <w:rFonts w:ascii="Times New Roman" w:eastAsia="宋体" w:hAnsi="Times New Roman" w:cs="Times New Roman"/>
          <w:color w:val="000000"/>
        </w:rPr>
        <w:t>．</w:t>
      </w:r>
      <w:r w:rsidRPr="006D07FE">
        <w:rPr>
          <w:rFonts w:ascii="Times New Roman" w:eastAsia="宋体" w:hAnsi="Times New Roman" w:cs="Times New Roman"/>
          <w:color w:val="000000"/>
        </w:rPr>
        <w:t>Oe</w:t>
      </w:r>
      <w:r w:rsidRPr="006D07FE">
        <w:rPr>
          <w:rFonts w:ascii="Times New Roman" w:eastAsia="宋体" w:hAnsi="Times New Roman" w:cs="Times New Roman"/>
          <w:color w:val="000000"/>
        </w:rPr>
        <w:t>方向</w:t>
      </w:r>
    </w:p>
    <w:p w14:paraId="16AD4753"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8580" w:type="dxa"/>
        <w:tblLook w:val="04A0" w:firstRow="1" w:lastRow="0" w:firstColumn="1" w:lastColumn="0" w:noHBand="0" w:noVBand="1"/>
      </w:tblPr>
      <w:tblGrid>
        <w:gridCol w:w="715"/>
        <w:gridCol w:w="715"/>
        <w:gridCol w:w="715"/>
        <w:gridCol w:w="715"/>
        <w:gridCol w:w="715"/>
        <w:gridCol w:w="715"/>
        <w:gridCol w:w="715"/>
        <w:gridCol w:w="715"/>
        <w:gridCol w:w="715"/>
        <w:gridCol w:w="715"/>
        <w:gridCol w:w="749"/>
        <w:gridCol w:w="681"/>
      </w:tblGrid>
      <w:tr w:rsidR="0074785D" w:rsidRPr="0074785D" w14:paraId="6B254CDF" w14:textId="77777777" w:rsidTr="0074785D">
        <w:trPr>
          <w:trHeight w:val="385"/>
        </w:trPr>
        <w:tc>
          <w:tcPr>
            <w:tcW w:w="71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19D9F6B"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答案</w:t>
            </w:r>
          </w:p>
        </w:tc>
        <w:tc>
          <w:tcPr>
            <w:tcW w:w="71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6F9A050"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1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188121A"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平均分</w:t>
            </w:r>
          </w:p>
        </w:tc>
        <w:tc>
          <w:tcPr>
            <w:tcW w:w="71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C2B3EA6"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得分率</w:t>
            </w:r>
          </w:p>
        </w:tc>
        <w:tc>
          <w:tcPr>
            <w:tcW w:w="143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420F198E"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A</w:t>
            </w:r>
          </w:p>
        </w:tc>
        <w:tc>
          <w:tcPr>
            <w:tcW w:w="143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58543FB7"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B</w:t>
            </w:r>
          </w:p>
        </w:tc>
        <w:tc>
          <w:tcPr>
            <w:tcW w:w="143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331D353C"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C</w:t>
            </w:r>
          </w:p>
        </w:tc>
        <w:tc>
          <w:tcPr>
            <w:tcW w:w="143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02900BE7"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D</w:t>
            </w:r>
          </w:p>
        </w:tc>
      </w:tr>
      <w:tr w:rsidR="0074785D" w:rsidRPr="0074785D" w14:paraId="0CCBCC56" w14:textId="77777777" w:rsidTr="0074785D">
        <w:trPr>
          <w:trHeight w:val="385"/>
        </w:trPr>
        <w:tc>
          <w:tcPr>
            <w:tcW w:w="715" w:type="dxa"/>
            <w:vMerge/>
            <w:tcBorders>
              <w:top w:val="single" w:sz="4" w:space="0" w:color="000000"/>
              <w:left w:val="single" w:sz="4" w:space="0" w:color="000000"/>
              <w:bottom w:val="single" w:sz="4" w:space="0" w:color="000000"/>
              <w:right w:val="single" w:sz="4" w:space="0" w:color="000000"/>
            </w:tcBorders>
            <w:vAlign w:val="center"/>
            <w:hideMark/>
          </w:tcPr>
          <w:p w14:paraId="1102EA72" w14:textId="77777777" w:rsidR="0074785D" w:rsidRPr="0074785D" w:rsidRDefault="0074785D" w:rsidP="0074785D">
            <w:pPr>
              <w:widowControl/>
              <w:jc w:val="left"/>
              <w:rPr>
                <w:rFonts w:ascii="Arial" w:eastAsia="宋体" w:hAnsi="Arial" w:cs="Arial"/>
                <w:b/>
                <w:bCs/>
                <w:color w:val="000000"/>
                <w:kern w:val="0"/>
                <w:sz w:val="20"/>
                <w:szCs w:val="20"/>
              </w:rPr>
            </w:pPr>
          </w:p>
        </w:tc>
        <w:tc>
          <w:tcPr>
            <w:tcW w:w="715" w:type="dxa"/>
            <w:vMerge/>
            <w:tcBorders>
              <w:top w:val="single" w:sz="4" w:space="0" w:color="000000"/>
              <w:left w:val="single" w:sz="4" w:space="0" w:color="000000"/>
              <w:bottom w:val="single" w:sz="4" w:space="0" w:color="000000"/>
              <w:right w:val="single" w:sz="4" w:space="0" w:color="000000"/>
            </w:tcBorders>
            <w:vAlign w:val="center"/>
            <w:hideMark/>
          </w:tcPr>
          <w:p w14:paraId="37E8E351" w14:textId="77777777" w:rsidR="0074785D" w:rsidRPr="0074785D" w:rsidRDefault="0074785D" w:rsidP="0074785D">
            <w:pPr>
              <w:widowControl/>
              <w:jc w:val="left"/>
              <w:rPr>
                <w:rFonts w:ascii="Arial" w:eastAsia="宋体" w:hAnsi="Arial" w:cs="Arial"/>
                <w:b/>
                <w:bCs/>
                <w:color w:val="000000"/>
                <w:kern w:val="0"/>
                <w:sz w:val="20"/>
                <w:szCs w:val="20"/>
              </w:rPr>
            </w:pPr>
          </w:p>
        </w:tc>
        <w:tc>
          <w:tcPr>
            <w:tcW w:w="715" w:type="dxa"/>
            <w:vMerge/>
            <w:tcBorders>
              <w:top w:val="single" w:sz="4" w:space="0" w:color="000000"/>
              <w:left w:val="single" w:sz="4" w:space="0" w:color="000000"/>
              <w:bottom w:val="single" w:sz="4" w:space="0" w:color="000000"/>
              <w:right w:val="single" w:sz="4" w:space="0" w:color="000000"/>
            </w:tcBorders>
            <w:vAlign w:val="center"/>
            <w:hideMark/>
          </w:tcPr>
          <w:p w14:paraId="7C657456" w14:textId="77777777" w:rsidR="0074785D" w:rsidRPr="0074785D" w:rsidRDefault="0074785D" w:rsidP="0074785D">
            <w:pPr>
              <w:widowControl/>
              <w:jc w:val="left"/>
              <w:rPr>
                <w:rFonts w:ascii="Arial" w:eastAsia="宋体" w:hAnsi="Arial" w:cs="Arial"/>
                <w:b/>
                <w:bCs/>
                <w:color w:val="000000"/>
                <w:kern w:val="0"/>
                <w:sz w:val="20"/>
                <w:szCs w:val="20"/>
              </w:rPr>
            </w:pPr>
          </w:p>
        </w:tc>
        <w:tc>
          <w:tcPr>
            <w:tcW w:w="715" w:type="dxa"/>
            <w:vMerge/>
            <w:tcBorders>
              <w:top w:val="single" w:sz="4" w:space="0" w:color="000000"/>
              <w:left w:val="single" w:sz="4" w:space="0" w:color="000000"/>
              <w:bottom w:val="single" w:sz="4" w:space="0" w:color="000000"/>
              <w:right w:val="single" w:sz="4" w:space="0" w:color="000000"/>
            </w:tcBorders>
            <w:vAlign w:val="center"/>
            <w:hideMark/>
          </w:tcPr>
          <w:p w14:paraId="5B2D063F" w14:textId="77777777" w:rsidR="0074785D" w:rsidRPr="0074785D" w:rsidRDefault="0074785D" w:rsidP="0074785D">
            <w:pPr>
              <w:widowControl/>
              <w:jc w:val="left"/>
              <w:rPr>
                <w:rFonts w:ascii="Arial" w:eastAsia="宋体" w:hAnsi="Arial" w:cs="Arial"/>
                <w:b/>
                <w:bCs/>
                <w:color w:val="000000"/>
                <w:kern w:val="0"/>
                <w:sz w:val="20"/>
                <w:szCs w:val="20"/>
              </w:rPr>
            </w:pPr>
          </w:p>
        </w:tc>
        <w:tc>
          <w:tcPr>
            <w:tcW w:w="715" w:type="dxa"/>
            <w:tcBorders>
              <w:top w:val="nil"/>
              <w:left w:val="nil"/>
              <w:bottom w:val="single" w:sz="4" w:space="0" w:color="000000"/>
              <w:right w:val="single" w:sz="4" w:space="0" w:color="000000"/>
            </w:tcBorders>
            <w:shd w:val="clear" w:color="auto" w:fill="auto"/>
            <w:noWrap/>
            <w:vAlign w:val="center"/>
            <w:hideMark/>
          </w:tcPr>
          <w:p w14:paraId="6955743A"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15" w:type="dxa"/>
            <w:tcBorders>
              <w:top w:val="nil"/>
              <w:left w:val="nil"/>
              <w:bottom w:val="single" w:sz="4" w:space="0" w:color="000000"/>
              <w:right w:val="single" w:sz="4" w:space="0" w:color="000000"/>
            </w:tcBorders>
            <w:shd w:val="clear" w:color="auto" w:fill="auto"/>
            <w:noWrap/>
            <w:vAlign w:val="center"/>
            <w:hideMark/>
          </w:tcPr>
          <w:p w14:paraId="0E58D101"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715" w:type="dxa"/>
            <w:tcBorders>
              <w:top w:val="nil"/>
              <w:left w:val="nil"/>
              <w:bottom w:val="single" w:sz="4" w:space="0" w:color="000000"/>
              <w:right w:val="single" w:sz="4" w:space="0" w:color="000000"/>
            </w:tcBorders>
            <w:shd w:val="clear" w:color="auto" w:fill="auto"/>
            <w:noWrap/>
            <w:vAlign w:val="center"/>
            <w:hideMark/>
          </w:tcPr>
          <w:p w14:paraId="0056D77A"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15" w:type="dxa"/>
            <w:tcBorders>
              <w:top w:val="nil"/>
              <w:left w:val="nil"/>
              <w:bottom w:val="single" w:sz="4" w:space="0" w:color="000000"/>
              <w:right w:val="single" w:sz="4" w:space="0" w:color="000000"/>
            </w:tcBorders>
            <w:shd w:val="clear" w:color="auto" w:fill="auto"/>
            <w:noWrap/>
            <w:vAlign w:val="center"/>
            <w:hideMark/>
          </w:tcPr>
          <w:p w14:paraId="1E951B12"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715" w:type="dxa"/>
            <w:tcBorders>
              <w:top w:val="nil"/>
              <w:left w:val="nil"/>
              <w:bottom w:val="single" w:sz="4" w:space="0" w:color="000000"/>
              <w:right w:val="single" w:sz="4" w:space="0" w:color="000000"/>
            </w:tcBorders>
            <w:shd w:val="clear" w:color="auto" w:fill="auto"/>
            <w:noWrap/>
            <w:vAlign w:val="center"/>
            <w:hideMark/>
          </w:tcPr>
          <w:p w14:paraId="593C3A69"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15" w:type="dxa"/>
            <w:tcBorders>
              <w:top w:val="nil"/>
              <w:left w:val="nil"/>
              <w:bottom w:val="single" w:sz="4" w:space="0" w:color="000000"/>
              <w:right w:val="single" w:sz="4" w:space="0" w:color="000000"/>
            </w:tcBorders>
            <w:shd w:val="clear" w:color="auto" w:fill="auto"/>
            <w:noWrap/>
            <w:vAlign w:val="center"/>
            <w:hideMark/>
          </w:tcPr>
          <w:p w14:paraId="7699B132"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749" w:type="dxa"/>
            <w:tcBorders>
              <w:top w:val="nil"/>
              <w:left w:val="nil"/>
              <w:bottom w:val="single" w:sz="4" w:space="0" w:color="000000"/>
              <w:right w:val="single" w:sz="4" w:space="0" w:color="000000"/>
            </w:tcBorders>
            <w:shd w:val="clear" w:color="auto" w:fill="auto"/>
            <w:noWrap/>
            <w:vAlign w:val="center"/>
            <w:hideMark/>
          </w:tcPr>
          <w:p w14:paraId="012FD051"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680" w:type="dxa"/>
            <w:tcBorders>
              <w:top w:val="nil"/>
              <w:left w:val="nil"/>
              <w:bottom w:val="single" w:sz="4" w:space="0" w:color="000000"/>
              <w:right w:val="single" w:sz="4" w:space="0" w:color="000000"/>
            </w:tcBorders>
            <w:shd w:val="clear" w:color="auto" w:fill="auto"/>
            <w:noWrap/>
            <w:vAlign w:val="center"/>
            <w:hideMark/>
          </w:tcPr>
          <w:p w14:paraId="22575E5D"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r>
      <w:tr w:rsidR="0074785D" w:rsidRPr="0074785D" w14:paraId="54522DE7" w14:textId="77777777" w:rsidTr="0074785D">
        <w:trPr>
          <w:trHeight w:val="321"/>
        </w:trPr>
        <w:tc>
          <w:tcPr>
            <w:tcW w:w="715" w:type="dxa"/>
            <w:tcBorders>
              <w:top w:val="nil"/>
              <w:left w:val="single" w:sz="4" w:space="0" w:color="000000"/>
              <w:bottom w:val="single" w:sz="4" w:space="0" w:color="000000"/>
              <w:right w:val="single" w:sz="4" w:space="0" w:color="000000"/>
            </w:tcBorders>
            <w:shd w:val="clear" w:color="auto" w:fill="auto"/>
            <w:noWrap/>
            <w:vAlign w:val="center"/>
            <w:hideMark/>
          </w:tcPr>
          <w:p w14:paraId="016AC737"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D</w:t>
            </w:r>
          </w:p>
        </w:tc>
        <w:tc>
          <w:tcPr>
            <w:tcW w:w="715" w:type="dxa"/>
            <w:tcBorders>
              <w:top w:val="nil"/>
              <w:left w:val="nil"/>
              <w:bottom w:val="single" w:sz="4" w:space="0" w:color="000000"/>
              <w:right w:val="single" w:sz="4" w:space="0" w:color="000000"/>
            </w:tcBorders>
            <w:shd w:val="clear" w:color="auto" w:fill="auto"/>
            <w:noWrap/>
            <w:vAlign w:val="center"/>
            <w:hideMark/>
          </w:tcPr>
          <w:p w14:paraId="78693B24"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2325</w:t>
            </w:r>
          </w:p>
        </w:tc>
        <w:tc>
          <w:tcPr>
            <w:tcW w:w="715" w:type="dxa"/>
            <w:tcBorders>
              <w:top w:val="nil"/>
              <w:left w:val="nil"/>
              <w:bottom w:val="single" w:sz="4" w:space="0" w:color="000000"/>
              <w:right w:val="single" w:sz="4" w:space="0" w:color="000000"/>
            </w:tcBorders>
            <w:shd w:val="clear" w:color="auto" w:fill="auto"/>
            <w:noWrap/>
            <w:vAlign w:val="center"/>
            <w:hideMark/>
          </w:tcPr>
          <w:p w14:paraId="780ED870"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2.52</w:t>
            </w:r>
          </w:p>
        </w:tc>
        <w:tc>
          <w:tcPr>
            <w:tcW w:w="715" w:type="dxa"/>
            <w:tcBorders>
              <w:top w:val="nil"/>
              <w:left w:val="nil"/>
              <w:bottom w:val="single" w:sz="4" w:space="0" w:color="000000"/>
              <w:right w:val="single" w:sz="4" w:space="0" w:color="000000"/>
            </w:tcBorders>
            <w:shd w:val="clear" w:color="auto" w:fill="auto"/>
            <w:noWrap/>
            <w:vAlign w:val="center"/>
            <w:hideMark/>
          </w:tcPr>
          <w:p w14:paraId="6C923426"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62.9</w:t>
            </w:r>
          </w:p>
        </w:tc>
        <w:tc>
          <w:tcPr>
            <w:tcW w:w="715" w:type="dxa"/>
            <w:tcBorders>
              <w:top w:val="nil"/>
              <w:left w:val="nil"/>
              <w:bottom w:val="single" w:sz="4" w:space="0" w:color="000000"/>
              <w:right w:val="single" w:sz="4" w:space="0" w:color="000000"/>
            </w:tcBorders>
            <w:shd w:val="clear" w:color="auto" w:fill="auto"/>
            <w:noWrap/>
            <w:vAlign w:val="center"/>
            <w:hideMark/>
          </w:tcPr>
          <w:p w14:paraId="3FE79290"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247</w:t>
            </w:r>
          </w:p>
        </w:tc>
        <w:tc>
          <w:tcPr>
            <w:tcW w:w="715" w:type="dxa"/>
            <w:tcBorders>
              <w:top w:val="nil"/>
              <w:left w:val="nil"/>
              <w:bottom w:val="single" w:sz="4" w:space="0" w:color="000000"/>
              <w:right w:val="single" w:sz="4" w:space="0" w:color="000000"/>
            </w:tcBorders>
            <w:shd w:val="clear" w:color="auto" w:fill="auto"/>
            <w:noWrap/>
            <w:vAlign w:val="center"/>
            <w:hideMark/>
          </w:tcPr>
          <w:p w14:paraId="31EE626C"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10.6</w:t>
            </w:r>
          </w:p>
        </w:tc>
        <w:tc>
          <w:tcPr>
            <w:tcW w:w="715" w:type="dxa"/>
            <w:tcBorders>
              <w:top w:val="nil"/>
              <w:left w:val="nil"/>
              <w:bottom w:val="single" w:sz="4" w:space="0" w:color="000000"/>
              <w:right w:val="single" w:sz="4" w:space="0" w:color="000000"/>
            </w:tcBorders>
            <w:shd w:val="clear" w:color="auto" w:fill="auto"/>
            <w:noWrap/>
            <w:vAlign w:val="center"/>
            <w:hideMark/>
          </w:tcPr>
          <w:p w14:paraId="2142A759"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310</w:t>
            </w:r>
          </w:p>
        </w:tc>
        <w:tc>
          <w:tcPr>
            <w:tcW w:w="715" w:type="dxa"/>
            <w:tcBorders>
              <w:top w:val="nil"/>
              <w:left w:val="nil"/>
              <w:bottom w:val="single" w:sz="4" w:space="0" w:color="000000"/>
              <w:right w:val="single" w:sz="4" w:space="0" w:color="000000"/>
            </w:tcBorders>
            <w:shd w:val="clear" w:color="auto" w:fill="auto"/>
            <w:noWrap/>
            <w:vAlign w:val="center"/>
            <w:hideMark/>
          </w:tcPr>
          <w:p w14:paraId="151ABA35"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13.3</w:t>
            </w:r>
          </w:p>
        </w:tc>
        <w:tc>
          <w:tcPr>
            <w:tcW w:w="715" w:type="dxa"/>
            <w:tcBorders>
              <w:top w:val="nil"/>
              <w:left w:val="nil"/>
              <w:bottom w:val="single" w:sz="4" w:space="0" w:color="000000"/>
              <w:right w:val="single" w:sz="4" w:space="0" w:color="000000"/>
            </w:tcBorders>
            <w:shd w:val="clear" w:color="auto" w:fill="auto"/>
            <w:noWrap/>
            <w:vAlign w:val="center"/>
            <w:hideMark/>
          </w:tcPr>
          <w:p w14:paraId="3D66318F"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301</w:t>
            </w:r>
          </w:p>
        </w:tc>
        <w:tc>
          <w:tcPr>
            <w:tcW w:w="715" w:type="dxa"/>
            <w:tcBorders>
              <w:top w:val="nil"/>
              <w:left w:val="nil"/>
              <w:bottom w:val="single" w:sz="4" w:space="0" w:color="000000"/>
              <w:right w:val="single" w:sz="4" w:space="0" w:color="000000"/>
            </w:tcBorders>
            <w:shd w:val="clear" w:color="auto" w:fill="auto"/>
            <w:noWrap/>
            <w:vAlign w:val="center"/>
            <w:hideMark/>
          </w:tcPr>
          <w:p w14:paraId="14881E88"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13</w:t>
            </w:r>
          </w:p>
        </w:tc>
        <w:tc>
          <w:tcPr>
            <w:tcW w:w="749" w:type="dxa"/>
            <w:tcBorders>
              <w:top w:val="nil"/>
              <w:left w:val="nil"/>
              <w:bottom w:val="single" w:sz="4" w:space="0" w:color="000000"/>
              <w:right w:val="single" w:sz="4" w:space="0" w:color="000000"/>
            </w:tcBorders>
            <w:shd w:val="clear" w:color="auto" w:fill="auto"/>
            <w:noWrap/>
            <w:vAlign w:val="center"/>
            <w:hideMark/>
          </w:tcPr>
          <w:p w14:paraId="45080A3E"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1462</w:t>
            </w:r>
          </w:p>
        </w:tc>
        <w:tc>
          <w:tcPr>
            <w:tcW w:w="680" w:type="dxa"/>
            <w:tcBorders>
              <w:top w:val="nil"/>
              <w:left w:val="nil"/>
              <w:bottom w:val="single" w:sz="4" w:space="0" w:color="000000"/>
              <w:right w:val="single" w:sz="4" w:space="0" w:color="000000"/>
            </w:tcBorders>
            <w:shd w:val="clear" w:color="auto" w:fill="auto"/>
            <w:noWrap/>
            <w:vAlign w:val="center"/>
            <w:hideMark/>
          </w:tcPr>
          <w:p w14:paraId="607DC743"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62.9</w:t>
            </w:r>
          </w:p>
        </w:tc>
      </w:tr>
    </w:tbl>
    <w:p w14:paraId="63076720" w14:textId="485022E1"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问题分析：</w:t>
      </w:r>
    </w:p>
    <w:p w14:paraId="31D0F808" w14:textId="43B33DD6" w:rsidR="001D3067" w:rsidRDefault="00696BA1" w:rsidP="00520BD5">
      <w:pPr>
        <w:spacing w:line="360" w:lineRule="auto"/>
        <w:ind w:firstLineChars="200" w:firstLine="420"/>
        <w:rPr>
          <w:rFonts w:ascii="宋体" w:eastAsia="宋体" w:hAnsi="宋体"/>
        </w:rPr>
      </w:pPr>
      <w:r>
        <w:rPr>
          <w:rFonts w:ascii="宋体" w:eastAsia="宋体" w:hAnsi="宋体" w:hint="eastAsia"/>
        </w:rPr>
        <w:t>大部分同学纠结与</w:t>
      </w:r>
      <w:r w:rsidR="0074785D">
        <w:rPr>
          <w:rFonts w:ascii="宋体" w:eastAsia="宋体" w:hAnsi="宋体" w:hint="eastAsia"/>
        </w:rPr>
        <w:t>A</w:t>
      </w:r>
      <w:r>
        <w:rPr>
          <w:rFonts w:ascii="宋体" w:eastAsia="宋体" w:hAnsi="宋体" w:hint="eastAsia"/>
        </w:rPr>
        <w:t>B项。</w:t>
      </w:r>
    </w:p>
    <w:p w14:paraId="2F578889" w14:textId="7BA55213" w:rsidR="00696BA1" w:rsidRDefault="00696BA1" w:rsidP="00520BD5">
      <w:pPr>
        <w:spacing w:line="360" w:lineRule="auto"/>
        <w:ind w:firstLineChars="200" w:firstLine="420"/>
        <w:rPr>
          <w:rFonts w:ascii="宋体" w:eastAsia="宋体" w:hAnsi="宋体"/>
        </w:rPr>
      </w:pPr>
      <w:r>
        <w:rPr>
          <w:rFonts w:ascii="宋体" w:eastAsia="宋体" w:hAnsi="宋体" w:hint="eastAsia"/>
        </w:rPr>
        <w:t>1.</w:t>
      </w:r>
      <w:r w:rsidR="00BB6396">
        <w:rPr>
          <w:rFonts w:ascii="宋体" w:eastAsia="宋体" w:hAnsi="宋体" w:hint="eastAsia"/>
        </w:rPr>
        <w:t>本题</w:t>
      </w:r>
      <w:r>
        <w:rPr>
          <w:rFonts w:ascii="宋体" w:eastAsia="宋体" w:hAnsi="宋体" w:hint="eastAsia"/>
        </w:rPr>
        <w:t>电流形成的磁场与目标面</w:t>
      </w:r>
      <w:r w:rsidR="008C1012">
        <w:rPr>
          <w:rFonts w:ascii="宋体" w:eastAsia="宋体" w:hAnsi="宋体" w:hint="eastAsia"/>
        </w:rPr>
        <w:t>构成一个</w:t>
      </w:r>
      <w:r>
        <w:rPr>
          <w:rFonts w:ascii="宋体" w:eastAsia="宋体" w:hAnsi="宋体" w:hint="eastAsia"/>
        </w:rPr>
        <w:t>立体图，不少同学对直导线电流的磁场理解停留在圆柱体的阶段</w:t>
      </w:r>
      <w:r w:rsidR="008C1012">
        <w:rPr>
          <w:rFonts w:ascii="宋体" w:eastAsia="宋体" w:hAnsi="宋体" w:hint="eastAsia"/>
        </w:rPr>
        <w:t>，</w:t>
      </w:r>
      <w:r>
        <w:rPr>
          <w:rFonts w:ascii="宋体" w:eastAsia="宋体" w:hAnsi="宋体" w:hint="eastAsia"/>
        </w:rPr>
        <w:t>没有理解到距离越远磁场越小</w:t>
      </w:r>
      <w:r w:rsidR="008C1012">
        <w:rPr>
          <w:rFonts w:ascii="宋体" w:eastAsia="宋体" w:hAnsi="宋体" w:hint="eastAsia"/>
        </w:rPr>
        <w:t>。</w:t>
      </w:r>
      <w:r>
        <w:rPr>
          <w:rFonts w:ascii="宋体" w:eastAsia="宋体" w:hAnsi="宋体" w:hint="eastAsia"/>
        </w:rPr>
        <w:t>错误的</w:t>
      </w:r>
      <w:r w:rsidR="008C1012">
        <w:rPr>
          <w:rFonts w:ascii="宋体" w:eastAsia="宋体" w:hAnsi="宋体" w:hint="eastAsia"/>
        </w:rPr>
        <w:t>将</w:t>
      </w:r>
      <w:r>
        <w:rPr>
          <w:rFonts w:ascii="宋体" w:eastAsia="宋体" w:hAnsi="宋体" w:hint="eastAsia"/>
        </w:rPr>
        <w:t>磁场看作匀强磁场。</w:t>
      </w:r>
    </w:p>
    <w:p w14:paraId="48293D75" w14:textId="29CD0EC4" w:rsidR="00696BA1" w:rsidRDefault="00696BA1" w:rsidP="00520BD5">
      <w:pPr>
        <w:spacing w:line="360" w:lineRule="auto"/>
        <w:ind w:firstLineChars="200" w:firstLine="420"/>
        <w:rPr>
          <w:rFonts w:ascii="宋体" w:eastAsia="宋体" w:hAnsi="宋体"/>
        </w:rPr>
      </w:pPr>
      <w:r>
        <w:rPr>
          <w:rFonts w:ascii="宋体" w:eastAsia="宋体" w:hAnsi="宋体" w:hint="eastAsia"/>
        </w:rPr>
        <w:t>2.学生不能灵活使用磁通量</w:t>
      </w:r>
      <w:r w:rsidRPr="00696BA1">
        <w:rPr>
          <w:rFonts w:ascii="Times New Roman" w:eastAsia="宋体" w:hAnsi="Times New Roman" w:cs="Times New Roman"/>
          <w:b/>
          <w:bCs/>
        </w:rPr>
        <w:t>Φ=B</w:t>
      </w:r>
      <w:r>
        <w:rPr>
          <w:rFonts w:ascii="Times New Roman" w:eastAsia="宋体" w:hAnsi="Times New Roman" w:cs="Times New Roman" w:hint="eastAsia"/>
          <w:b/>
          <w:bCs/>
        </w:rPr>
        <w:t>·</w:t>
      </w:r>
      <w:r w:rsidRPr="00696BA1">
        <w:rPr>
          <w:rFonts w:ascii="Times New Roman" w:eastAsia="宋体" w:hAnsi="Times New Roman" w:cs="Times New Roman"/>
          <w:b/>
          <w:bCs/>
        </w:rPr>
        <w:t>S</w:t>
      </w:r>
      <w:r>
        <w:rPr>
          <w:rFonts w:ascii="宋体" w:eastAsia="宋体" w:hAnsi="宋体" w:hint="eastAsia"/>
        </w:rPr>
        <w:t>中</w:t>
      </w:r>
      <w:r w:rsidRPr="00696BA1">
        <w:rPr>
          <w:rFonts w:ascii="Times New Roman" w:eastAsia="宋体" w:hAnsi="Times New Roman" w:cs="Times New Roman" w:hint="eastAsia"/>
          <w:b/>
          <w:bCs/>
        </w:rPr>
        <w:t>B</w:t>
      </w:r>
      <w:r>
        <w:rPr>
          <w:rFonts w:ascii="宋体" w:eastAsia="宋体" w:hAnsi="宋体" w:hint="eastAsia"/>
        </w:rPr>
        <w:t>和</w:t>
      </w:r>
      <w:r w:rsidRPr="00696BA1">
        <w:rPr>
          <w:rFonts w:ascii="Times New Roman" w:eastAsia="宋体" w:hAnsi="Times New Roman" w:cs="Times New Roman" w:hint="eastAsia"/>
          <w:b/>
          <w:bCs/>
        </w:rPr>
        <w:t>S</w:t>
      </w:r>
      <w:r>
        <w:rPr>
          <w:rFonts w:ascii="宋体" w:eastAsia="宋体" w:hAnsi="宋体" w:hint="eastAsia"/>
        </w:rPr>
        <w:t>垂直的条件。一直纠结于</w:t>
      </w:r>
      <w:r w:rsidRPr="00696BA1">
        <w:rPr>
          <w:rFonts w:ascii="Times New Roman" w:eastAsia="宋体" w:hAnsi="Times New Roman" w:cs="Times New Roman" w:hint="eastAsia"/>
          <w:b/>
          <w:bCs/>
        </w:rPr>
        <w:t>B</w:t>
      </w:r>
      <w:r>
        <w:rPr>
          <w:rFonts w:ascii="宋体" w:eastAsia="宋体" w:hAnsi="宋体" w:hint="eastAsia"/>
        </w:rPr>
        <w:t>与</w:t>
      </w:r>
      <w:r w:rsidRPr="00696BA1">
        <w:rPr>
          <w:rFonts w:ascii="Times New Roman" w:eastAsia="宋体" w:hAnsi="Times New Roman" w:cs="Times New Roman" w:hint="eastAsia"/>
          <w:b/>
          <w:bCs/>
        </w:rPr>
        <w:t>S</w:t>
      </w:r>
      <w:r>
        <w:rPr>
          <w:rFonts w:ascii="宋体" w:eastAsia="宋体" w:hAnsi="宋体" w:hint="eastAsia"/>
        </w:rPr>
        <w:t>的夹角问题。</w:t>
      </w:r>
    </w:p>
    <w:p w14:paraId="0C065D6D" w14:textId="77777777" w:rsidR="00696BA1" w:rsidRDefault="00696BA1" w:rsidP="00696BA1">
      <w:pPr>
        <w:spacing w:line="360" w:lineRule="auto"/>
        <w:ind w:left="420"/>
        <w:rPr>
          <w:rFonts w:ascii="宋体" w:eastAsia="宋体" w:hAnsi="宋体"/>
        </w:rPr>
      </w:pPr>
      <w:r>
        <w:rPr>
          <w:rFonts w:ascii="宋体" w:eastAsia="宋体" w:hAnsi="宋体" w:hint="eastAsia"/>
        </w:rPr>
        <w:t>配套跟进训练：</w:t>
      </w:r>
    </w:p>
    <w:p w14:paraId="24797944"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noProof/>
          <w:kern w:val="0"/>
          <w:sz w:val="24"/>
          <w:szCs w:val="24"/>
        </w:rPr>
        <w:drawing>
          <wp:anchor distT="0" distB="0" distL="114300" distR="114300" simplePos="0" relativeHeight="251673600" behindDoc="0" locked="0" layoutInCell="1" allowOverlap="1" wp14:anchorId="4791CE8B" wp14:editId="21E9C80E">
            <wp:simplePos x="0" y="0"/>
            <wp:positionH relativeFrom="column">
              <wp:posOffset>3990975</wp:posOffset>
            </wp:positionH>
            <wp:positionV relativeFrom="paragraph">
              <wp:posOffset>72390</wp:posOffset>
            </wp:positionV>
            <wp:extent cx="1190625" cy="925356"/>
            <wp:effectExtent l="0" t="0" r="0" b="8255"/>
            <wp:wrapSquare wrapText="bothSides"/>
            <wp:docPr id="100015" name="图片 100015" descr="@@@c6ee0640-9bd5-4d38-bfc1-598d48379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90625" cy="925356"/>
                    </a:xfrm>
                    <a:prstGeom prst="rect">
                      <a:avLst/>
                    </a:prstGeom>
                  </pic:spPr>
                </pic:pic>
              </a:graphicData>
            </a:graphic>
          </wp:anchor>
        </w:drawing>
      </w:r>
      <w:r w:rsidRPr="00696BA1">
        <w:rPr>
          <w:rFonts w:ascii="Times New Roman" w:eastAsia="宋体" w:hAnsi="Times New Roman" w:cs="Times New Roman"/>
        </w:rPr>
        <w:t>6</w:t>
      </w:r>
      <w:r w:rsidRPr="00696BA1">
        <w:rPr>
          <w:rFonts w:ascii="Times New Roman" w:eastAsia="宋体" w:hAnsi="Times New Roman" w:cs="Times New Roman"/>
        </w:rPr>
        <w:t>．正方体</w:t>
      </w:r>
      <m:oMath>
        <m:r>
          <w:rPr>
            <w:rFonts w:ascii="Cambria Math" w:eastAsia="宋体" w:hAnsi="Cambria Math" w:cs="Times New Roman"/>
          </w:rPr>
          <m:t>abcd-</m:t>
        </m:r>
        <m:sSub>
          <m:sSubPr>
            <m:ctrlPr>
              <w:rPr>
                <w:rFonts w:ascii="Cambria Math" w:eastAsia="宋体" w:hAnsi="Cambria Math" w:cs="Times New Roman"/>
              </w:rPr>
            </m:ctrlPr>
          </m:sSubPr>
          <m:e>
            <m:r>
              <w:rPr>
                <w:rFonts w:ascii="Cambria Math" w:eastAsia="宋体" w:hAnsi="Cambria Math" w:cs="Times New Roman"/>
              </w:rPr>
              <m:t>a</m:t>
            </m:r>
          </m:e>
          <m:sub>
            <m:r>
              <w:rPr>
                <w:rFonts w:ascii="Cambria Math" w:eastAsia="宋体" w:hAnsi="Cambria Math" w:cs="Times New Roman"/>
              </w:rPr>
              <m:t>1</m:t>
            </m:r>
          </m:sub>
        </m:sSub>
        <m:sSub>
          <m:sSubPr>
            <m:ctrlPr>
              <w:rPr>
                <w:rFonts w:ascii="Cambria Math" w:eastAsia="宋体" w:hAnsi="Cambria Math" w:cs="Times New Roman"/>
              </w:rPr>
            </m:ctrlPr>
          </m:sSubPr>
          <m:e>
            <m:r>
              <w:rPr>
                <w:rFonts w:ascii="Cambria Math" w:eastAsia="宋体" w:hAnsi="Cambria Math" w:cs="Times New Roman"/>
              </w:rPr>
              <m:t>b</m:t>
            </m:r>
          </m:e>
          <m:sub>
            <m:r>
              <w:rPr>
                <w:rFonts w:ascii="Cambria Math" w:eastAsia="宋体" w:hAnsi="Cambria Math" w:cs="Times New Roman"/>
              </w:rPr>
              <m:t>1</m:t>
            </m:r>
          </m:sub>
        </m:sSub>
        <m:sSub>
          <m:sSubPr>
            <m:ctrlPr>
              <w:rPr>
                <w:rFonts w:ascii="Cambria Math" w:eastAsia="宋体" w:hAnsi="Cambria Math" w:cs="Times New Roman"/>
              </w:rPr>
            </m:ctrlPr>
          </m:sSubPr>
          <m:e>
            <m:r>
              <w:rPr>
                <w:rFonts w:ascii="Cambria Math" w:eastAsia="宋体" w:hAnsi="Cambria Math" w:cs="Times New Roman"/>
              </w:rPr>
              <m:t>c</m:t>
            </m:r>
          </m:e>
          <m:sub>
            <m:r>
              <w:rPr>
                <w:rFonts w:ascii="Cambria Math" w:eastAsia="宋体" w:hAnsi="Cambria Math" w:cs="Times New Roman"/>
              </w:rPr>
              <m:t>1</m:t>
            </m:r>
          </m:sub>
        </m:sSub>
        <m:sSub>
          <m:sSubPr>
            <m:ctrlPr>
              <w:rPr>
                <w:rFonts w:ascii="Cambria Math" w:eastAsia="宋体" w:hAnsi="Cambria Math" w:cs="Times New Roman"/>
              </w:rPr>
            </m:ctrlPr>
          </m:sSubPr>
          <m:e>
            <m:r>
              <w:rPr>
                <w:rFonts w:ascii="Cambria Math" w:eastAsia="宋体" w:hAnsi="Cambria Math" w:cs="Times New Roman"/>
              </w:rPr>
              <m:t>d</m:t>
            </m:r>
          </m:e>
          <m:sub>
            <m:r>
              <w:rPr>
                <w:rFonts w:ascii="Cambria Math" w:eastAsia="宋体" w:hAnsi="Cambria Math" w:cs="Times New Roman"/>
              </w:rPr>
              <m:t>1</m:t>
            </m:r>
          </m:sub>
        </m:sSub>
      </m:oMath>
      <w:r w:rsidRPr="00696BA1">
        <w:rPr>
          <w:rFonts w:ascii="Times New Roman" w:eastAsia="宋体" w:hAnsi="Times New Roman" w:cs="Times New Roman"/>
        </w:rPr>
        <w:t>的上表面水平，沿中心线</w:t>
      </w:r>
      <m:oMath>
        <m:sSub>
          <m:sSubPr>
            <m:ctrlPr>
              <w:rPr>
                <w:rFonts w:ascii="Cambria Math" w:eastAsia="宋体" w:hAnsi="Cambria Math" w:cs="Times New Roman"/>
              </w:rPr>
            </m:ctrlPr>
          </m:sSubPr>
          <m:e>
            <m:r>
              <w:rPr>
                <w:rFonts w:ascii="Cambria Math" w:eastAsia="宋体" w:hAnsi="Cambria Math" w:cs="Times New Roman"/>
              </w:rPr>
              <m:t>O</m:t>
            </m:r>
          </m:e>
          <m:sub>
            <m:r>
              <w:rPr>
                <w:rFonts w:ascii="Cambria Math" w:eastAsia="宋体" w:hAnsi="Cambria Math" w:cs="Times New Roman"/>
              </w:rPr>
              <m:t>1</m:t>
            </m:r>
          </m:sub>
        </m:sSub>
        <m:sSub>
          <m:sSubPr>
            <m:ctrlPr>
              <w:rPr>
                <w:rFonts w:ascii="Cambria Math" w:eastAsia="宋体" w:hAnsi="Cambria Math" w:cs="Times New Roman"/>
              </w:rPr>
            </m:ctrlPr>
          </m:sSubPr>
          <m:e>
            <m:r>
              <w:rPr>
                <w:rFonts w:ascii="Cambria Math" w:eastAsia="宋体" w:hAnsi="Cambria Math" w:cs="Times New Roman"/>
              </w:rPr>
              <m:t>O</m:t>
            </m:r>
          </m:e>
          <m:sub>
            <m:r>
              <w:rPr>
                <w:rFonts w:ascii="Cambria Math" w:eastAsia="宋体" w:hAnsi="Cambria Math" w:cs="Times New Roman"/>
              </w:rPr>
              <m:t>2</m:t>
            </m:r>
          </m:sub>
        </m:sSub>
      </m:oMath>
      <w:r w:rsidRPr="00696BA1">
        <w:rPr>
          <w:rFonts w:ascii="Times New Roman" w:eastAsia="宋体" w:hAnsi="Times New Roman" w:cs="Times New Roman"/>
        </w:rPr>
        <w:t>放置一根通有恒定电流</w:t>
      </w:r>
      <w:r w:rsidRPr="00696BA1">
        <w:rPr>
          <w:rFonts w:ascii="Times New Roman" w:eastAsia="宋体" w:hAnsi="Times New Roman" w:cs="Times New Roman"/>
          <w:i/>
        </w:rPr>
        <w:t>I</w:t>
      </w:r>
      <w:r w:rsidRPr="00696BA1">
        <w:rPr>
          <w:rFonts w:ascii="Times New Roman" w:eastAsia="宋体" w:hAnsi="Times New Roman" w:cs="Times New Roman"/>
        </w:rPr>
        <w:t>的长直导线，现使一闭合金属小圆环沿不同方向以相同速率做匀速直线运动，运动过程中圆环平面始终水平。下列说法正确的是（　　）</w:t>
      </w:r>
    </w:p>
    <w:p w14:paraId="7301AAD0"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A</w:t>
      </w:r>
      <w:r w:rsidRPr="00696BA1">
        <w:rPr>
          <w:rFonts w:ascii="Times New Roman" w:eastAsia="宋体" w:hAnsi="Times New Roman" w:cs="Times New Roman"/>
        </w:rPr>
        <w:t>．</w:t>
      </w:r>
      <m:oMath>
        <m:sSub>
          <m:sSubPr>
            <m:ctrlPr>
              <w:rPr>
                <w:rFonts w:ascii="Cambria Math" w:eastAsia="宋体" w:hAnsi="Cambria Math" w:cs="Times New Roman"/>
              </w:rPr>
            </m:ctrlPr>
          </m:sSubPr>
          <m:e>
            <m:r>
              <w:rPr>
                <w:rFonts w:ascii="Cambria Math" w:eastAsia="宋体" w:hAnsi="Cambria Math" w:cs="Times New Roman"/>
              </w:rPr>
              <m:t>a</m:t>
            </m:r>
          </m:e>
          <m:sub>
            <m:r>
              <w:rPr>
                <w:rFonts w:ascii="Cambria Math" w:eastAsia="宋体" w:hAnsi="Cambria Math" w:cs="Times New Roman"/>
              </w:rPr>
              <m:t>1</m:t>
            </m:r>
          </m:sub>
        </m:sSub>
      </m:oMath>
      <w:r w:rsidRPr="00696BA1">
        <w:rPr>
          <w:rFonts w:ascii="Times New Roman" w:eastAsia="宋体" w:hAnsi="Times New Roman" w:cs="Times New Roman"/>
        </w:rPr>
        <w:t>点与</w:t>
      </w:r>
      <w:r w:rsidRPr="00696BA1">
        <w:rPr>
          <w:rFonts w:ascii="Times New Roman" w:eastAsia="宋体" w:hAnsi="Times New Roman" w:cs="Times New Roman"/>
          <w:i/>
        </w:rPr>
        <w:t>c</w:t>
      </w:r>
      <w:r w:rsidRPr="00696BA1">
        <w:rPr>
          <w:rFonts w:ascii="Times New Roman" w:eastAsia="宋体" w:hAnsi="Times New Roman" w:cs="Times New Roman"/>
        </w:rPr>
        <w:t>点的磁感应强度相等</w:t>
      </w:r>
    </w:p>
    <w:p w14:paraId="3BA9F28B"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B</w:t>
      </w:r>
      <w:r w:rsidRPr="00696BA1">
        <w:rPr>
          <w:rFonts w:ascii="Times New Roman" w:eastAsia="宋体" w:hAnsi="Times New Roman" w:cs="Times New Roman"/>
        </w:rPr>
        <w:t>．小圆环的圆心从</w:t>
      </w:r>
      <m:oMath>
        <m:r>
          <w:rPr>
            <w:rFonts w:ascii="Cambria Math" w:eastAsia="宋体" w:hAnsi="Cambria Math" w:cs="Times New Roman"/>
          </w:rPr>
          <m:t>ad</m:t>
        </m:r>
      </m:oMath>
      <w:r w:rsidRPr="00696BA1">
        <w:rPr>
          <w:rFonts w:ascii="Times New Roman" w:eastAsia="宋体" w:hAnsi="Times New Roman" w:cs="Times New Roman"/>
        </w:rPr>
        <w:t>边的中点竖直向上运动时，小圆环中无感应电流</w:t>
      </w:r>
    </w:p>
    <w:p w14:paraId="3A8577E5"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C</w:t>
      </w:r>
      <w:r w:rsidRPr="00696BA1">
        <w:rPr>
          <w:rFonts w:ascii="Times New Roman" w:eastAsia="宋体" w:hAnsi="Times New Roman" w:cs="Times New Roman"/>
        </w:rPr>
        <w:t>．小圆环的圆心从</w:t>
      </w:r>
      <m:oMath>
        <m:sSub>
          <m:sSubPr>
            <m:ctrlPr>
              <w:rPr>
                <w:rFonts w:ascii="Cambria Math" w:eastAsia="宋体" w:hAnsi="Cambria Math" w:cs="Times New Roman"/>
              </w:rPr>
            </m:ctrlPr>
          </m:sSubPr>
          <m:e>
            <m:r>
              <w:rPr>
                <w:rFonts w:ascii="Cambria Math" w:eastAsia="宋体" w:hAnsi="Cambria Math" w:cs="Times New Roman"/>
              </w:rPr>
              <m:t>b</m:t>
            </m:r>
          </m:e>
          <m:sub>
            <m:r>
              <w:rPr>
                <w:rFonts w:ascii="Cambria Math" w:eastAsia="宋体" w:hAnsi="Cambria Math" w:cs="Times New Roman"/>
              </w:rPr>
              <m:t>1</m:t>
            </m:r>
          </m:sub>
        </m:sSub>
      </m:oMath>
      <w:r w:rsidRPr="00696BA1">
        <w:rPr>
          <w:rFonts w:ascii="Times New Roman" w:eastAsia="宋体" w:hAnsi="Times New Roman" w:cs="Times New Roman"/>
        </w:rPr>
        <w:t>移到</w:t>
      </w:r>
      <m:oMath>
        <m:sSub>
          <m:sSubPr>
            <m:ctrlPr>
              <w:rPr>
                <w:rFonts w:ascii="Cambria Math" w:eastAsia="宋体" w:hAnsi="Cambria Math" w:cs="Times New Roman"/>
              </w:rPr>
            </m:ctrlPr>
          </m:sSubPr>
          <m:e>
            <m:r>
              <w:rPr>
                <w:rFonts w:ascii="Cambria Math" w:eastAsia="宋体" w:hAnsi="Cambria Math" w:cs="Times New Roman"/>
              </w:rPr>
              <m:t>c</m:t>
            </m:r>
          </m:e>
          <m:sub>
            <m:r>
              <w:rPr>
                <w:rFonts w:ascii="Cambria Math" w:eastAsia="宋体" w:hAnsi="Cambria Math" w:cs="Times New Roman"/>
              </w:rPr>
              <m:t>1</m:t>
            </m:r>
          </m:sub>
        </m:sSub>
      </m:oMath>
      <w:r w:rsidRPr="00696BA1">
        <w:rPr>
          <w:rFonts w:ascii="Times New Roman" w:eastAsia="宋体" w:hAnsi="Times New Roman" w:cs="Times New Roman"/>
        </w:rPr>
        <w:t>过程中，穿过小圆环的磁通量先增加后减少</w:t>
      </w:r>
    </w:p>
    <w:p w14:paraId="2CC55007"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D</w:t>
      </w:r>
      <w:r w:rsidRPr="00696BA1">
        <w:rPr>
          <w:rFonts w:ascii="Times New Roman" w:eastAsia="宋体" w:hAnsi="Times New Roman" w:cs="Times New Roman"/>
        </w:rPr>
        <w:t>．小圆环的圆心从</w:t>
      </w:r>
      <w:r w:rsidRPr="00696BA1">
        <w:rPr>
          <w:rFonts w:ascii="Times New Roman" w:eastAsia="宋体" w:hAnsi="Times New Roman" w:cs="Times New Roman"/>
          <w:i/>
        </w:rPr>
        <w:t>a</w:t>
      </w:r>
      <w:r w:rsidRPr="00696BA1">
        <w:rPr>
          <w:rFonts w:ascii="Times New Roman" w:eastAsia="宋体" w:hAnsi="Times New Roman" w:cs="Times New Roman"/>
        </w:rPr>
        <w:t>移到</w:t>
      </w:r>
      <w:r w:rsidRPr="00696BA1">
        <w:rPr>
          <w:rFonts w:ascii="Times New Roman" w:eastAsia="宋体" w:hAnsi="Times New Roman" w:cs="Times New Roman"/>
          <w:i/>
        </w:rPr>
        <w:t>d</w:t>
      </w:r>
      <w:r w:rsidRPr="00696BA1">
        <w:rPr>
          <w:rFonts w:ascii="Times New Roman" w:eastAsia="宋体" w:hAnsi="Times New Roman" w:cs="Times New Roman"/>
        </w:rPr>
        <w:t>与从</w:t>
      </w:r>
      <w:r w:rsidRPr="00696BA1">
        <w:rPr>
          <w:rFonts w:ascii="Times New Roman" w:eastAsia="宋体" w:hAnsi="Times New Roman" w:cs="Times New Roman"/>
          <w:i/>
        </w:rPr>
        <w:t>a</w:t>
      </w:r>
      <w:r w:rsidRPr="00696BA1">
        <w:rPr>
          <w:rFonts w:ascii="Times New Roman" w:eastAsia="宋体" w:hAnsi="Times New Roman" w:cs="Times New Roman"/>
        </w:rPr>
        <w:t>移到</w:t>
      </w:r>
      <w:r w:rsidRPr="00696BA1">
        <w:rPr>
          <w:rFonts w:ascii="Times New Roman" w:eastAsia="宋体" w:hAnsi="Times New Roman" w:cs="Times New Roman"/>
          <w:i/>
        </w:rPr>
        <w:t>c</w:t>
      </w:r>
      <w:r w:rsidRPr="00696BA1">
        <w:rPr>
          <w:rFonts w:ascii="Times New Roman" w:eastAsia="宋体" w:hAnsi="Times New Roman" w:cs="Times New Roman"/>
        </w:rPr>
        <w:t>，小圆环的平均感应电动势相等</w:t>
      </w:r>
    </w:p>
    <w:p w14:paraId="2BE69293" w14:textId="3EB1242B" w:rsidR="00696BA1" w:rsidRP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【答案】</w:t>
      </w:r>
      <w:r w:rsidRPr="00696BA1">
        <w:rPr>
          <w:rFonts w:ascii="Times New Roman" w:eastAsia="宋体" w:hAnsi="Times New Roman" w:cs="Times New Roman"/>
        </w:rPr>
        <w:t>B</w:t>
      </w:r>
    </w:p>
    <w:p w14:paraId="721B78BE" w14:textId="77777777" w:rsidR="008C1012" w:rsidRDefault="008C1012" w:rsidP="00520BD5">
      <w:pPr>
        <w:spacing w:line="360" w:lineRule="auto"/>
        <w:ind w:firstLineChars="200" w:firstLine="422"/>
        <w:rPr>
          <w:rFonts w:ascii="宋体" w:eastAsia="宋体" w:hAnsi="宋体"/>
          <w:b/>
          <w:bCs/>
        </w:rPr>
      </w:pPr>
    </w:p>
    <w:p w14:paraId="6F65A217" w14:textId="7AD90180" w:rsidR="00520BD5" w:rsidRPr="00C426D6" w:rsidRDefault="00520BD5" w:rsidP="00520BD5">
      <w:pPr>
        <w:spacing w:line="360" w:lineRule="auto"/>
        <w:ind w:firstLineChars="200" w:firstLine="422"/>
        <w:rPr>
          <w:rFonts w:ascii="宋体" w:eastAsia="宋体" w:hAnsi="宋体"/>
          <w:b/>
          <w:bCs/>
        </w:rPr>
      </w:pPr>
      <w:r w:rsidRPr="00C426D6">
        <w:rPr>
          <w:rFonts w:ascii="宋体" w:eastAsia="宋体" w:hAnsi="宋体" w:hint="eastAsia"/>
          <w:b/>
          <w:bCs/>
        </w:rPr>
        <w:t>第七题：</w:t>
      </w:r>
    </w:p>
    <w:p w14:paraId="1986A919" w14:textId="77777777" w:rsidR="006D07FE" w:rsidRPr="006D07FE" w:rsidRDefault="00520BD5" w:rsidP="006D07FE">
      <w:pPr>
        <w:spacing w:line="360" w:lineRule="auto"/>
        <w:ind w:left="315" w:hangingChars="150" w:hanging="315"/>
        <w:jc w:val="left"/>
        <w:rPr>
          <w:rFonts w:ascii="Times New Roman" w:eastAsia="宋体" w:hAnsi="Times New Roman" w:cs="Times New Roman"/>
          <w:color w:val="000000"/>
        </w:rPr>
      </w:pPr>
      <w:r w:rsidRPr="00C426D6">
        <w:rPr>
          <w:rFonts w:ascii="宋体" w:eastAsia="宋体" w:hAnsi="宋体" w:hint="eastAsia"/>
        </w:rPr>
        <w:t>题干：</w:t>
      </w:r>
      <w:r w:rsidR="006D07FE" w:rsidRPr="006D07FE">
        <w:rPr>
          <w:rFonts w:ascii="Times New Roman" w:eastAsia="宋体" w:hAnsi="Times New Roman" w:cs="Times New Roman"/>
          <w:color w:val="000000"/>
        </w:rPr>
        <w:t>7</w:t>
      </w:r>
      <w:r w:rsidR="006D07FE" w:rsidRPr="006D07FE">
        <w:rPr>
          <w:rFonts w:ascii="Times New Roman" w:eastAsia="宋体" w:hAnsi="Times New Roman" w:cs="Times New Roman"/>
          <w:color w:val="000000"/>
        </w:rPr>
        <w:t>．如图，汽车定速巡航（即速率不变）通过路面</w:t>
      </w:r>
      <w:r w:rsidR="006D07FE" w:rsidRPr="006D07FE">
        <w:rPr>
          <w:rFonts w:ascii="Times New Roman" w:eastAsia="宋体" w:hAnsi="Times New Roman" w:cs="Times New Roman"/>
          <w:i/>
          <w:color w:val="000000"/>
        </w:rPr>
        <w:t>abcd</w:t>
      </w:r>
      <w:r w:rsidR="006D07FE" w:rsidRPr="006D07FE">
        <w:rPr>
          <w:rFonts w:ascii="Times New Roman" w:eastAsia="宋体" w:hAnsi="Times New Roman" w:cs="Times New Roman"/>
          <w:color w:val="000000"/>
        </w:rPr>
        <w:t>，</w:t>
      </w:r>
      <w:r w:rsidR="006D07FE" w:rsidRPr="006D07FE">
        <w:rPr>
          <w:rFonts w:ascii="Times New Roman" w:eastAsia="宋体" w:hAnsi="Times New Roman" w:cs="Times New Roman"/>
          <w:i/>
          <w:iCs/>
          <w:color w:val="000000"/>
        </w:rPr>
        <w:t>t</w:t>
      </w:r>
      <w:r w:rsidR="006D07FE" w:rsidRPr="006D07FE">
        <w:rPr>
          <w:rFonts w:ascii="Times New Roman" w:eastAsia="宋体" w:hAnsi="Times New Roman" w:cs="Times New Roman"/>
          <w:color w:val="000000"/>
          <w:vertAlign w:val="subscript"/>
        </w:rPr>
        <w:t>1</w:t>
      </w:r>
      <w:r w:rsidR="006D07FE" w:rsidRPr="006D07FE">
        <w:rPr>
          <w:rFonts w:ascii="Times New Roman" w:eastAsia="宋体" w:hAnsi="Times New Roman" w:cs="Times New Roman"/>
          <w:color w:val="000000"/>
        </w:rPr>
        <w:t>时刻经过</w:t>
      </w:r>
      <w:r w:rsidR="006D07FE" w:rsidRPr="006D07FE">
        <w:rPr>
          <w:rFonts w:ascii="Times New Roman" w:eastAsia="宋体" w:hAnsi="Times New Roman" w:cs="Times New Roman"/>
          <w:i/>
          <w:iCs/>
          <w:color w:val="000000"/>
        </w:rPr>
        <w:t>b</w:t>
      </w:r>
      <w:r w:rsidR="006D07FE" w:rsidRPr="006D07FE">
        <w:rPr>
          <w:rFonts w:ascii="Times New Roman" w:eastAsia="宋体" w:hAnsi="Times New Roman" w:cs="Times New Roman"/>
          <w:color w:val="000000"/>
        </w:rPr>
        <w:t>，</w:t>
      </w:r>
      <w:r w:rsidR="006D07FE" w:rsidRPr="006D07FE">
        <w:rPr>
          <w:rFonts w:ascii="Times New Roman" w:eastAsia="宋体" w:hAnsi="Times New Roman" w:cs="Times New Roman"/>
          <w:i/>
          <w:iCs/>
          <w:color w:val="000000"/>
        </w:rPr>
        <w:t>t</w:t>
      </w:r>
      <w:r w:rsidR="006D07FE" w:rsidRPr="006D07FE">
        <w:rPr>
          <w:rFonts w:ascii="Times New Roman" w:eastAsia="宋体" w:hAnsi="Times New Roman" w:cs="Times New Roman"/>
          <w:color w:val="000000"/>
          <w:vertAlign w:val="subscript"/>
        </w:rPr>
        <w:t>2</w:t>
      </w:r>
      <w:r w:rsidR="006D07FE" w:rsidRPr="006D07FE">
        <w:rPr>
          <w:rFonts w:ascii="Times New Roman" w:eastAsia="宋体" w:hAnsi="Times New Roman" w:cs="Times New Roman"/>
          <w:color w:val="000000"/>
        </w:rPr>
        <w:t>时刻经过</w:t>
      </w:r>
      <w:r w:rsidR="006D07FE" w:rsidRPr="006D07FE">
        <w:rPr>
          <w:rFonts w:ascii="Times New Roman" w:eastAsia="宋体" w:hAnsi="Times New Roman" w:cs="Times New Roman"/>
          <w:i/>
          <w:iCs/>
          <w:color w:val="000000"/>
        </w:rPr>
        <w:t>c</w:t>
      </w:r>
      <w:r w:rsidR="006D07FE" w:rsidRPr="006D07FE">
        <w:rPr>
          <w:rFonts w:ascii="Times New Roman" w:eastAsia="宋体" w:hAnsi="Times New Roman" w:cs="Times New Roman"/>
          <w:color w:val="000000"/>
        </w:rPr>
        <w:t>，</w:t>
      </w:r>
      <w:r w:rsidR="006D07FE" w:rsidRPr="006D07FE">
        <w:rPr>
          <w:rFonts w:ascii="Times New Roman" w:eastAsia="宋体" w:hAnsi="Times New Roman" w:cs="Times New Roman"/>
          <w:i/>
          <w:iCs/>
          <w:color w:val="000000"/>
        </w:rPr>
        <w:t>t</w:t>
      </w:r>
      <w:r w:rsidR="006D07FE" w:rsidRPr="006D07FE">
        <w:rPr>
          <w:rFonts w:ascii="Times New Roman" w:eastAsia="宋体" w:hAnsi="Times New Roman" w:cs="Times New Roman"/>
          <w:color w:val="000000"/>
          <w:vertAlign w:val="subscript"/>
        </w:rPr>
        <w:t>3</w:t>
      </w:r>
      <w:r w:rsidR="006D07FE" w:rsidRPr="006D07FE">
        <w:rPr>
          <w:rFonts w:ascii="Times New Roman" w:eastAsia="宋体" w:hAnsi="Times New Roman" w:cs="Times New Roman"/>
          <w:color w:val="000000"/>
        </w:rPr>
        <w:t>时刻经过</w:t>
      </w:r>
      <w:r w:rsidR="006D07FE" w:rsidRPr="006D07FE">
        <w:rPr>
          <w:rFonts w:ascii="Times New Roman" w:eastAsia="宋体" w:hAnsi="Times New Roman" w:cs="Times New Roman"/>
          <w:i/>
          <w:color w:val="000000"/>
        </w:rPr>
        <w:t>d</w:t>
      </w:r>
      <w:r w:rsidR="006D07FE" w:rsidRPr="006D07FE">
        <w:rPr>
          <w:rFonts w:ascii="Times New Roman" w:eastAsia="宋体" w:hAnsi="Times New Roman" w:cs="Times New Roman"/>
          <w:color w:val="000000"/>
        </w:rPr>
        <w:t>．若汽车行驶过程所受空气阻力和摩擦阻力的大小不变，则该过程汽车</w:t>
      </w:r>
      <w:r w:rsidR="006D07FE" w:rsidRPr="006D07FE">
        <w:rPr>
          <w:rFonts w:ascii="Times New Roman" w:eastAsia="宋体" w:hAnsi="Times New Roman" w:cs="Times New Roman"/>
          <w:color w:val="000000"/>
        </w:rPr>
        <w:lastRenderedPageBreak/>
        <w:t>的功率</w:t>
      </w:r>
      <w:r w:rsidR="006D07FE" w:rsidRPr="006D07FE">
        <w:rPr>
          <w:rFonts w:ascii="Times New Roman" w:eastAsia="宋体" w:hAnsi="Times New Roman" w:cs="Times New Roman"/>
          <w:i/>
          <w:color w:val="000000"/>
        </w:rPr>
        <w:t>P</w:t>
      </w:r>
      <w:r w:rsidR="006D07FE" w:rsidRPr="006D07FE">
        <w:rPr>
          <w:rFonts w:ascii="Times New Roman" w:eastAsia="宋体" w:hAnsi="Times New Roman" w:cs="Times New Roman"/>
          <w:color w:val="000000"/>
        </w:rPr>
        <w:t>随时间</w:t>
      </w:r>
      <w:r w:rsidR="006D07FE" w:rsidRPr="006D07FE">
        <w:rPr>
          <w:rFonts w:ascii="Times New Roman" w:eastAsia="宋体" w:hAnsi="Times New Roman" w:cs="Times New Roman"/>
          <w:i/>
          <w:color w:val="000000"/>
        </w:rPr>
        <w:t>t</w:t>
      </w:r>
      <w:r w:rsidR="006D07FE" w:rsidRPr="006D07FE">
        <w:rPr>
          <w:rFonts w:ascii="Times New Roman" w:eastAsia="宋体" w:hAnsi="Times New Roman" w:cs="Times New Roman"/>
          <w:color w:val="000000"/>
        </w:rPr>
        <w:t>变化的图像是</w:t>
      </w:r>
    </w:p>
    <w:p w14:paraId="588171FC" w14:textId="69FAAB5D" w:rsidR="001D3067" w:rsidRPr="006D07FE" w:rsidRDefault="006D07FE" w:rsidP="006D07FE">
      <w:pPr>
        <w:spacing w:line="360" w:lineRule="auto"/>
        <w:jc w:val="left"/>
        <w:rPr>
          <w:rFonts w:ascii="Times New Roman" w:eastAsia="宋体" w:hAnsi="Times New Roman" w:cs="Times New Roman"/>
          <w:color w:val="000000"/>
        </w:rPr>
      </w:pPr>
      <w:r w:rsidRPr="006D07FE">
        <w:rPr>
          <w:rFonts w:ascii="Times New Roman" w:eastAsia="宋体" w:hAnsi="Times New Roman" w:cs="Times New Roman"/>
          <w:noProof/>
          <w:color w:val="000000"/>
        </w:rPr>
        <w:drawing>
          <wp:inline distT="0" distB="0" distL="0" distR="0" wp14:anchorId="04A546BB" wp14:editId="53972F33">
            <wp:extent cx="5267325" cy="16764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67325" cy="1676400"/>
                    </a:xfrm>
                    <a:prstGeom prst="rect">
                      <a:avLst/>
                    </a:prstGeom>
                    <a:noFill/>
                    <a:ln>
                      <a:noFill/>
                    </a:ln>
                  </pic:spPr>
                </pic:pic>
              </a:graphicData>
            </a:graphic>
          </wp:inline>
        </w:drawing>
      </w:r>
    </w:p>
    <w:p w14:paraId="6CE396BD" w14:textId="77777777" w:rsidR="00520BD5" w:rsidRDefault="00520BD5" w:rsidP="00520BD5">
      <w:pPr>
        <w:spacing w:line="360" w:lineRule="auto"/>
        <w:ind w:firstLineChars="200" w:firstLine="420"/>
        <w:rPr>
          <w:rFonts w:ascii="宋体" w:eastAsia="宋体" w:hAnsi="宋体"/>
        </w:rPr>
      </w:pPr>
      <w:r w:rsidRPr="00C426D6">
        <w:rPr>
          <w:rFonts w:ascii="宋体" w:eastAsia="宋体" w:hAnsi="宋体" w:hint="eastAsia"/>
        </w:rPr>
        <w:t>学生答题情况：</w:t>
      </w:r>
    </w:p>
    <w:tbl>
      <w:tblPr>
        <w:tblW w:w="9132" w:type="dxa"/>
        <w:tblLook w:val="04A0" w:firstRow="1" w:lastRow="0" w:firstColumn="1" w:lastColumn="0" w:noHBand="0" w:noVBand="1"/>
      </w:tblPr>
      <w:tblGrid>
        <w:gridCol w:w="761"/>
        <w:gridCol w:w="761"/>
        <w:gridCol w:w="761"/>
        <w:gridCol w:w="761"/>
        <w:gridCol w:w="761"/>
        <w:gridCol w:w="761"/>
        <w:gridCol w:w="797"/>
        <w:gridCol w:w="725"/>
        <w:gridCol w:w="761"/>
        <w:gridCol w:w="761"/>
        <w:gridCol w:w="761"/>
        <w:gridCol w:w="761"/>
      </w:tblGrid>
      <w:tr w:rsidR="0074785D" w:rsidRPr="0074785D" w14:paraId="3B2F1929" w14:textId="77777777" w:rsidTr="0074785D">
        <w:trPr>
          <w:trHeight w:val="360"/>
        </w:trPr>
        <w:tc>
          <w:tcPr>
            <w:tcW w:w="76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43EB900"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答案</w:t>
            </w:r>
          </w:p>
        </w:tc>
        <w:tc>
          <w:tcPr>
            <w:tcW w:w="76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54C05D8"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6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0892F4C"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平均分</w:t>
            </w:r>
          </w:p>
        </w:tc>
        <w:tc>
          <w:tcPr>
            <w:tcW w:w="76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9E84BCE"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得分率</w:t>
            </w:r>
          </w:p>
        </w:tc>
        <w:tc>
          <w:tcPr>
            <w:tcW w:w="152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7FB0E577"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A</w:t>
            </w:r>
          </w:p>
        </w:tc>
        <w:tc>
          <w:tcPr>
            <w:tcW w:w="152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405FF8F2"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B</w:t>
            </w:r>
          </w:p>
        </w:tc>
        <w:tc>
          <w:tcPr>
            <w:tcW w:w="152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3CDE395A"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C</w:t>
            </w:r>
          </w:p>
        </w:tc>
        <w:tc>
          <w:tcPr>
            <w:tcW w:w="1522"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344AF894"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D</w:t>
            </w:r>
          </w:p>
        </w:tc>
      </w:tr>
      <w:tr w:rsidR="0074785D" w:rsidRPr="0074785D" w14:paraId="31E0A6B5" w14:textId="77777777" w:rsidTr="0074785D">
        <w:trPr>
          <w:trHeight w:val="360"/>
        </w:trPr>
        <w:tc>
          <w:tcPr>
            <w:tcW w:w="761" w:type="dxa"/>
            <w:vMerge/>
            <w:tcBorders>
              <w:top w:val="single" w:sz="4" w:space="0" w:color="000000"/>
              <w:left w:val="single" w:sz="4" w:space="0" w:color="000000"/>
              <w:bottom w:val="single" w:sz="4" w:space="0" w:color="000000"/>
              <w:right w:val="single" w:sz="4" w:space="0" w:color="000000"/>
            </w:tcBorders>
            <w:vAlign w:val="center"/>
            <w:hideMark/>
          </w:tcPr>
          <w:p w14:paraId="18E51A1B" w14:textId="77777777" w:rsidR="0074785D" w:rsidRPr="0074785D" w:rsidRDefault="0074785D" w:rsidP="0074785D">
            <w:pPr>
              <w:widowControl/>
              <w:jc w:val="left"/>
              <w:rPr>
                <w:rFonts w:ascii="Arial" w:eastAsia="宋体" w:hAnsi="Arial" w:cs="Arial"/>
                <w:b/>
                <w:bCs/>
                <w:color w:val="000000"/>
                <w:kern w:val="0"/>
                <w:sz w:val="20"/>
                <w:szCs w:val="20"/>
              </w:rPr>
            </w:pPr>
          </w:p>
        </w:tc>
        <w:tc>
          <w:tcPr>
            <w:tcW w:w="761" w:type="dxa"/>
            <w:vMerge/>
            <w:tcBorders>
              <w:top w:val="single" w:sz="4" w:space="0" w:color="000000"/>
              <w:left w:val="single" w:sz="4" w:space="0" w:color="000000"/>
              <w:bottom w:val="single" w:sz="4" w:space="0" w:color="000000"/>
              <w:right w:val="single" w:sz="4" w:space="0" w:color="000000"/>
            </w:tcBorders>
            <w:vAlign w:val="center"/>
            <w:hideMark/>
          </w:tcPr>
          <w:p w14:paraId="282739FA" w14:textId="77777777" w:rsidR="0074785D" w:rsidRPr="0074785D" w:rsidRDefault="0074785D" w:rsidP="0074785D">
            <w:pPr>
              <w:widowControl/>
              <w:jc w:val="left"/>
              <w:rPr>
                <w:rFonts w:ascii="Arial" w:eastAsia="宋体" w:hAnsi="Arial" w:cs="Arial"/>
                <w:b/>
                <w:bCs/>
                <w:color w:val="000000"/>
                <w:kern w:val="0"/>
                <w:sz w:val="20"/>
                <w:szCs w:val="20"/>
              </w:rPr>
            </w:pPr>
          </w:p>
        </w:tc>
        <w:tc>
          <w:tcPr>
            <w:tcW w:w="761" w:type="dxa"/>
            <w:vMerge/>
            <w:tcBorders>
              <w:top w:val="single" w:sz="4" w:space="0" w:color="000000"/>
              <w:left w:val="single" w:sz="4" w:space="0" w:color="000000"/>
              <w:bottom w:val="single" w:sz="4" w:space="0" w:color="000000"/>
              <w:right w:val="single" w:sz="4" w:space="0" w:color="000000"/>
            </w:tcBorders>
            <w:vAlign w:val="center"/>
            <w:hideMark/>
          </w:tcPr>
          <w:p w14:paraId="03E80032" w14:textId="77777777" w:rsidR="0074785D" w:rsidRPr="0074785D" w:rsidRDefault="0074785D" w:rsidP="0074785D">
            <w:pPr>
              <w:widowControl/>
              <w:jc w:val="left"/>
              <w:rPr>
                <w:rFonts w:ascii="Arial" w:eastAsia="宋体" w:hAnsi="Arial" w:cs="Arial"/>
                <w:b/>
                <w:bCs/>
                <w:color w:val="000000"/>
                <w:kern w:val="0"/>
                <w:sz w:val="20"/>
                <w:szCs w:val="20"/>
              </w:rPr>
            </w:pPr>
          </w:p>
        </w:tc>
        <w:tc>
          <w:tcPr>
            <w:tcW w:w="761" w:type="dxa"/>
            <w:vMerge/>
            <w:tcBorders>
              <w:top w:val="single" w:sz="4" w:space="0" w:color="000000"/>
              <w:left w:val="single" w:sz="4" w:space="0" w:color="000000"/>
              <w:bottom w:val="single" w:sz="4" w:space="0" w:color="000000"/>
              <w:right w:val="single" w:sz="4" w:space="0" w:color="000000"/>
            </w:tcBorders>
            <w:vAlign w:val="center"/>
            <w:hideMark/>
          </w:tcPr>
          <w:p w14:paraId="765C1F81" w14:textId="77777777" w:rsidR="0074785D" w:rsidRPr="0074785D" w:rsidRDefault="0074785D" w:rsidP="0074785D">
            <w:pPr>
              <w:widowControl/>
              <w:jc w:val="left"/>
              <w:rPr>
                <w:rFonts w:ascii="Arial" w:eastAsia="宋体" w:hAnsi="Arial" w:cs="Arial"/>
                <w:b/>
                <w:bCs/>
                <w:color w:val="000000"/>
                <w:kern w:val="0"/>
                <w:sz w:val="20"/>
                <w:szCs w:val="20"/>
              </w:rPr>
            </w:pPr>
          </w:p>
        </w:tc>
        <w:tc>
          <w:tcPr>
            <w:tcW w:w="761" w:type="dxa"/>
            <w:tcBorders>
              <w:top w:val="nil"/>
              <w:left w:val="nil"/>
              <w:bottom w:val="single" w:sz="4" w:space="0" w:color="000000"/>
              <w:right w:val="single" w:sz="4" w:space="0" w:color="000000"/>
            </w:tcBorders>
            <w:shd w:val="clear" w:color="auto" w:fill="auto"/>
            <w:noWrap/>
            <w:vAlign w:val="center"/>
            <w:hideMark/>
          </w:tcPr>
          <w:p w14:paraId="4731918C"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61" w:type="dxa"/>
            <w:tcBorders>
              <w:top w:val="nil"/>
              <w:left w:val="nil"/>
              <w:bottom w:val="single" w:sz="4" w:space="0" w:color="000000"/>
              <w:right w:val="single" w:sz="4" w:space="0" w:color="000000"/>
            </w:tcBorders>
            <w:shd w:val="clear" w:color="auto" w:fill="auto"/>
            <w:noWrap/>
            <w:vAlign w:val="center"/>
            <w:hideMark/>
          </w:tcPr>
          <w:p w14:paraId="53A98119"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797" w:type="dxa"/>
            <w:tcBorders>
              <w:top w:val="nil"/>
              <w:left w:val="nil"/>
              <w:bottom w:val="single" w:sz="4" w:space="0" w:color="000000"/>
              <w:right w:val="single" w:sz="4" w:space="0" w:color="000000"/>
            </w:tcBorders>
            <w:shd w:val="clear" w:color="auto" w:fill="auto"/>
            <w:noWrap/>
            <w:vAlign w:val="center"/>
            <w:hideMark/>
          </w:tcPr>
          <w:p w14:paraId="28CA82BC"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24" w:type="dxa"/>
            <w:tcBorders>
              <w:top w:val="nil"/>
              <w:left w:val="nil"/>
              <w:bottom w:val="single" w:sz="4" w:space="0" w:color="000000"/>
              <w:right w:val="single" w:sz="4" w:space="0" w:color="000000"/>
            </w:tcBorders>
            <w:shd w:val="clear" w:color="auto" w:fill="auto"/>
            <w:noWrap/>
            <w:vAlign w:val="center"/>
            <w:hideMark/>
          </w:tcPr>
          <w:p w14:paraId="7C063A4A"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761" w:type="dxa"/>
            <w:tcBorders>
              <w:top w:val="nil"/>
              <w:left w:val="nil"/>
              <w:bottom w:val="single" w:sz="4" w:space="0" w:color="000000"/>
              <w:right w:val="single" w:sz="4" w:space="0" w:color="000000"/>
            </w:tcBorders>
            <w:shd w:val="clear" w:color="auto" w:fill="auto"/>
            <w:noWrap/>
            <w:vAlign w:val="center"/>
            <w:hideMark/>
          </w:tcPr>
          <w:p w14:paraId="15F71A7A"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61" w:type="dxa"/>
            <w:tcBorders>
              <w:top w:val="nil"/>
              <w:left w:val="nil"/>
              <w:bottom w:val="single" w:sz="4" w:space="0" w:color="000000"/>
              <w:right w:val="single" w:sz="4" w:space="0" w:color="000000"/>
            </w:tcBorders>
            <w:shd w:val="clear" w:color="auto" w:fill="auto"/>
            <w:noWrap/>
            <w:vAlign w:val="center"/>
            <w:hideMark/>
          </w:tcPr>
          <w:p w14:paraId="43BF7BE2"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c>
          <w:tcPr>
            <w:tcW w:w="761" w:type="dxa"/>
            <w:tcBorders>
              <w:top w:val="nil"/>
              <w:left w:val="nil"/>
              <w:bottom w:val="single" w:sz="4" w:space="0" w:color="000000"/>
              <w:right w:val="single" w:sz="4" w:space="0" w:color="000000"/>
            </w:tcBorders>
            <w:shd w:val="clear" w:color="auto" w:fill="auto"/>
            <w:noWrap/>
            <w:vAlign w:val="center"/>
            <w:hideMark/>
          </w:tcPr>
          <w:p w14:paraId="24006478"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人数</w:t>
            </w:r>
          </w:p>
        </w:tc>
        <w:tc>
          <w:tcPr>
            <w:tcW w:w="761" w:type="dxa"/>
            <w:tcBorders>
              <w:top w:val="nil"/>
              <w:left w:val="nil"/>
              <w:bottom w:val="single" w:sz="4" w:space="0" w:color="000000"/>
              <w:right w:val="single" w:sz="4" w:space="0" w:color="000000"/>
            </w:tcBorders>
            <w:shd w:val="clear" w:color="auto" w:fill="auto"/>
            <w:noWrap/>
            <w:vAlign w:val="center"/>
            <w:hideMark/>
          </w:tcPr>
          <w:p w14:paraId="3E1B217E" w14:textId="77777777" w:rsidR="0074785D" w:rsidRPr="0074785D" w:rsidRDefault="0074785D" w:rsidP="0074785D">
            <w:pPr>
              <w:widowControl/>
              <w:jc w:val="center"/>
              <w:rPr>
                <w:rFonts w:ascii="Arial" w:eastAsia="宋体" w:hAnsi="Arial" w:cs="Arial"/>
                <w:b/>
                <w:bCs/>
                <w:color w:val="000000"/>
                <w:kern w:val="0"/>
                <w:sz w:val="20"/>
                <w:szCs w:val="20"/>
              </w:rPr>
            </w:pPr>
            <w:r w:rsidRPr="0074785D">
              <w:rPr>
                <w:rFonts w:ascii="Arial" w:eastAsia="宋体" w:hAnsi="Arial" w:cs="Arial"/>
                <w:b/>
                <w:bCs/>
                <w:color w:val="000000"/>
                <w:kern w:val="0"/>
                <w:sz w:val="20"/>
                <w:szCs w:val="20"/>
              </w:rPr>
              <w:t>选率</w:t>
            </w:r>
          </w:p>
        </w:tc>
      </w:tr>
      <w:tr w:rsidR="0074785D" w:rsidRPr="0074785D" w14:paraId="39C1A148" w14:textId="77777777" w:rsidTr="0074785D">
        <w:trPr>
          <w:trHeight w:val="300"/>
        </w:trPr>
        <w:tc>
          <w:tcPr>
            <w:tcW w:w="761" w:type="dxa"/>
            <w:tcBorders>
              <w:top w:val="nil"/>
              <w:left w:val="single" w:sz="4" w:space="0" w:color="000000"/>
              <w:bottom w:val="single" w:sz="4" w:space="0" w:color="000000"/>
              <w:right w:val="single" w:sz="4" w:space="0" w:color="000000"/>
            </w:tcBorders>
            <w:shd w:val="clear" w:color="auto" w:fill="auto"/>
            <w:noWrap/>
            <w:vAlign w:val="center"/>
            <w:hideMark/>
          </w:tcPr>
          <w:p w14:paraId="12682F9E"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B</w:t>
            </w:r>
          </w:p>
        </w:tc>
        <w:tc>
          <w:tcPr>
            <w:tcW w:w="761" w:type="dxa"/>
            <w:tcBorders>
              <w:top w:val="nil"/>
              <w:left w:val="nil"/>
              <w:bottom w:val="single" w:sz="4" w:space="0" w:color="000000"/>
              <w:right w:val="single" w:sz="4" w:space="0" w:color="000000"/>
            </w:tcBorders>
            <w:shd w:val="clear" w:color="auto" w:fill="auto"/>
            <w:noWrap/>
            <w:vAlign w:val="center"/>
            <w:hideMark/>
          </w:tcPr>
          <w:p w14:paraId="41F78D46"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2325</w:t>
            </w:r>
          </w:p>
        </w:tc>
        <w:tc>
          <w:tcPr>
            <w:tcW w:w="761" w:type="dxa"/>
            <w:tcBorders>
              <w:top w:val="nil"/>
              <w:left w:val="nil"/>
              <w:bottom w:val="single" w:sz="4" w:space="0" w:color="000000"/>
              <w:right w:val="single" w:sz="4" w:space="0" w:color="000000"/>
            </w:tcBorders>
            <w:shd w:val="clear" w:color="auto" w:fill="auto"/>
            <w:noWrap/>
            <w:vAlign w:val="center"/>
            <w:hideMark/>
          </w:tcPr>
          <w:p w14:paraId="50F39E34"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3.03</w:t>
            </w:r>
          </w:p>
        </w:tc>
        <w:tc>
          <w:tcPr>
            <w:tcW w:w="761" w:type="dxa"/>
            <w:tcBorders>
              <w:top w:val="nil"/>
              <w:left w:val="nil"/>
              <w:bottom w:val="single" w:sz="4" w:space="0" w:color="000000"/>
              <w:right w:val="single" w:sz="4" w:space="0" w:color="000000"/>
            </w:tcBorders>
            <w:shd w:val="clear" w:color="auto" w:fill="auto"/>
            <w:noWrap/>
            <w:vAlign w:val="center"/>
            <w:hideMark/>
          </w:tcPr>
          <w:p w14:paraId="2D0920AF"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75.8</w:t>
            </w:r>
          </w:p>
        </w:tc>
        <w:tc>
          <w:tcPr>
            <w:tcW w:w="761" w:type="dxa"/>
            <w:tcBorders>
              <w:top w:val="nil"/>
              <w:left w:val="nil"/>
              <w:bottom w:val="single" w:sz="4" w:space="0" w:color="000000"/>
              <w:right w:val="single" w:sz="4" w:space="0" w:color="000000"/>
            </w:tcBorders>
            <w:shd w:val="clear" w:color="auto" w:fill="auto"/>
            <w:noWrap/>
            <w:vAlign w:val="center"/>
            <w:hideMark/>
          </w:tcPr>
          <w:p w14:paraId="5237B3B6"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207</w:t>
            </w:r>
          </w:p>
        </w:tc>
        <w:tc>
          <w:tcPr>
            <w:tcW w:w="761" w:type="dxa"/>
            <w:tcBorders>
              <w:top w:val="nil"/>
              <w:left w:val="nil"/>
              <w:bottom w:val="single" w:sz="4" w:space="0" w:color="000000"/>
              <w:right w:val="single" w:sz="4" w:space="0" w:color="000000"/>
            </w:tcBorders>
            <w:shd w:val="clear" w:color="auto" w:fill="auto"/>
            <w:noWrap/>
            <w:vAlign w:val="center"/>
            <w:hideMark/>
          </w:tcPr>
          <w:p w14:paraId="3DF63AAA"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8.9</w:t>
            </w:r>
          </w:p>
        </w:tc>
        <w:tc>
          <w:tcPr>
            <w:tcW w:w="797" w:type="dxa"/>
            <w:tcBorders>
              <w:top w:val="nil"/>
              <w:left w:val="nil"/>
              <w:bottom w:val="single" w:sz="4" w:space="0" w:color="000000"/>
              <w:right w:val="single" w:sz="4" w:space="0" w:color="000000"/>
            </w:tcBorders>
            <w:shd w:val="clear" w:color="auto" w:fill="auto"/>
            <w:noWrap/>
            <w:vAlign w:val="center"/>
            <w:hideMark/>
          </w:tcPr>
          <w:p w14:paraId="2A3554AA"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1762</w:t>
            </w:r>
          </w:p>
        </w:tc>
        <w:tc>
          <w:tcPr>
            <w:tcW w:w="724" w:type="dxa"/>
            <w:tcBorders>
              <w:top w:val="nil"/>
              <w:left w:val="nil"/>
              <w:bottom w:val="single" w:sz="4" w:space="0" w:color="000000"/>
              <w:right w:val="single" w:sz="4" w:space="0" w:color="000000"/>
            </w:tcBorders>
            <w:shd w:val="clear" w:color="auto" w:fill="auto"/>
            <w:noWrap/>
            <w:vAlign w:val="center"/>
            <w:hideMark/>
          </w:tcPr>
          <w:p w14:paraId="5AFDCD7B"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75.8</w:t>
            </w:r>
          </w:p>
        </w:tc>
        <w:tc>
          <w:tcPr>
            <w:tcW w:w="761" w:type="dxa"/>
            <w:tcBorders>
              <w:top w:val="nil"/>
              <w:left w:val="nil"/>
              <w:bottom w:val="single" w:sz="4" w:space="0" w:color="000000"/>
              <w:right w:val="single" w:sz="4" w:space="0" w:color="000000"/>
            </w:tcBorders>
            <w:shd w:val="clear" w:color="auto" w:fill="auto"/>
            <w:noWrap/>
            <w:vAlign w:val="center"/>
            <w:hideMark/>
          </w:tcPr>
          <w:p w14:paraId="55C0CBB6"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296</w:t>
            </w:r>
          </w:p>
        </w:tc>
        <w:tc>
          <w:tcPr>
            <w:tcW w:w="761" w:type="dxa"/>
            <w:tcBorders>
              <w:top w:val="nil"/>
              <w:left w:val="nil"/>
              <w:bottom w:val="single" w:sz="4" w:space="0" w:color="000000"/>
              <w:right w:val="single" w:sz="4" w:space="0" w:color="000000"/>
            </w:tcBorders>
            <w:shd w:val="clear" w:color="auto" w:fill="auto"/>
            <w:noWrap/>
            <w:vAlign w:val="center"/>
            <w:hideMark/>
          </w:tcPr>
          <w:p w14:paraId="6053F1C3"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12.7</w:t>
            </w:r>
          </w:p>
        </w:tc>
        <w:tc>
          <w:tcPr>
            <w:tcW w:w="761" w:type="dxa"/>
            <w:tcBorders>
              <w:top w:val="nil"/>
              <w:left w:val="nil"/>
              <w:bottom w:val="single" w:sz="4" w:space="0" w:color="000000"/>
              <w:right w:val="single" w:sz="4" w:space="0" w:color="000000"/>
            </w:tcBorders>
            <w:shd w:val="clear" w:color="auto" w:fill="auto"/>
            <w:noWrap/>
            <w:vAlign w:val="center"/>
            <w:hideMark/>
          </w:tcPr>
          <w:p w14:paraId="0F6EAE38"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54</w:t>
            </w:r>
          </w:p>
        </w:tc>
        <w:tc>
          <w:tcPr>
            <w:tcW w:w="761" w:type="dxa"/>
            <w:tcBorders>
              <w:top w:val="nil"/>
              <w:left w:val="nil"/>
              <w:bottom w:val="single" w:sz="4" w:space="0" w:color="000000"/>
              <w:right w:val="single" w:sz="4" w:space="0" w:color="000000"/>
            </w:tcBorders>
            <w:shd w:val="clear" w:color="auto" w:fill="auto"/>
            <w:noWrap/>
            <w:vAlign w:val="center"/>
            <w:hideMark/>
          </w:tcPr>
          <w:p w14:paraId="241E4ECC" w14:textId="77777777" w:rsidR="0074785D" w:rsidRPr="0074785D" w:rsidRDefault="0074785D" w:rsidP="0074785D">
            <w:pPr>
              <w:widowControl/>
              <w:jc w:val="center"/>
              <w:rPr>
                <w:rFonts w:ascii="Arial" w:eastAsia="宋体" w:hAnsi="Arial" w:cs="Arial"/>
                <w:kern w:val="0"/>
                <w:sz w:val="20"/>
                <w:szCs w:val="20"/>
              </w:rPr>
            </w:pPr>
            <w:r w:rsidRPr="0074785D">
              <w:rPr>
                <w:rFonts w:ascii="Arial" w:eastAsia="宋体" w:hAnsi="Arial" w:cs="Arial"/>
                <w:kern w:val="0"/>
                <w:sz w:val="20"/>
                <w:szCs w:val="20"/>
              </w:rPr>
              <w:t>2.3</w:t>
            </w:r>
          </w:p>
        </w:tc>
      </w:tr>
    </w:tbl>
    <w:p w14:paraId="05257594" w14:textId="77777777" w:rsidR="00520BD5" w:rsidRPr="00C426D6" w:rsidRDefault="00520BD5" w:rsidP="00520BD5">
      <w:pPr>
        <w:spacing w:line="360" w:lineRule="auto"/>
        <w:ind w:firstLineChars="200" w:firstLine="420"/>
        <w:rPr>
          <w:rFonts w:ascii="宋体" w:eastAsia="宋体" w:hAnsi="宋体"/>
        </w:rPr>
      </w:pPr>
      <w:r w:rsidRPr="00C426D6">
        <w:rPr>
          <w:rFonts w:ascii="宋体" w:eastAsia="宋体" w:hAnsi="宋体" w:hint="eastAsia"/>
        </w:rPr>
        <w:t>问题分析：</w:t>
      </w:r>
    </w:p>
    <w:p w14:paraId="5BFDBE24" w14:textId="626F58D5" w:rsidR="00520BD5" w:rsidRDefault="00696BA1" w:rsidP="00AC36B3">
      <w:pPr>
        <w:spacing w:line="360" w:lineRule="auto"/>
        <w:ind w:firstLineChars="200" w:firstLine="420"/>
        <w:rPr>
          <w:rFonts w:ascii="宋体" w:eastAsia="宋体" w:hAnsi="宋体"/>
        </w:rPr>
      </w:pPr>
      <w:r>
        <w:rPr>
          <w:rFonts w:ascii="宋体" w:eastAsia="宋体" w:hAnsi="宋体" w:hint="eastAsia"/>
        </w:rPr>
        <w:t>同学们最大的问题是没有对每一段进行各自的受力分析。重力沿斜面的分力在第一、三阶段起到相反的作用，因未做受力分析，未发现这个特点，从而判断失误。</w:t>
      </w:r>
    </w:p>
    <w:p w14:paraId="07543AAF" w14:textId="0B539DCE" w:rsidR="008C1012" w:rsidRDefault="008C1012" w:rsidP="00AC36B3">
      <w:pPr>
        <w:spacing w:line="360" w:lineRule="auto"/>
        <w:ind w:firstLineChars="200" w:firstLine="420"/>
        <w:rPr>
          <w:rFonts w:ascii="宋体" w:eastAsia="宋体" w:hAnsi="宋体"/>
        </w:rPr>
      </w:pPr>
      <w:r>
        <w:rPr>
          <w:rFonts w:ascii="宋体" w:eastAsia="宋体" w:hAnsi="宋体" w:hint="eastAsia"/>
        </w:rPr>
        <w:t>审题不清也是个巨大的问题，不少同学没留意到题干要求速率不变，加之高中阶段的运动多为加速或者减速，未做规范分析的条件下“感觉”C项更顺眼而做了选择。</w:t>
      </w:r>
    </w:p>
    <w:p w14:paraId="114B7FA2" w14:textId="77777777" w:rsidR="00696BA1" w:rsidRDefault="00696BA1" w:rsidP="00696BA1">
      <w:pPr>
        <w:spacing w:line="360" w:lineRule="auto"/>
        <w:ind w:left="420"/>
        <w:rPr>
          <w:rFonts w:ascii="宋体" w:eastAsia="宋体" w:hAnsi="宋体"/>
        </w:rPr>
      </w:pPr>
      <w:r>
        <w:rPr>
          <w:rFonts w:ascii="宋体" w:eastAsia="宋体" w:hAnsi="宋体" w:hint="eastAsia"/>
        </w:rPr>
        <w:t>配套跟进训练：</w:t>
      </w:r>
    </w:p>
    <w:p w14:paraId="10D6DA6F"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7</w:t>
      </w:r>
      <w:r w:rsidRPr="00696BA1">
        <w:rPr>
          <w:rFonts w:ascii="Times New Roman" w:eastAsia="宋体" w:hAnsi="Times New Roman" w:cs="Times New Roman"/>
        </w:rPr>
        <w:t>．如图所示，将拱形桥面近似看作圆弧面，一辆汽车以恒定速率通过桥面</w:t>
      </w:r>
      <m:oMath>
        <m:r>
          <w:rPr>
            <w:rFonts w:ascii="Cambria Math" w:eastAsia="宋体" w:hAnsi="Cambria Math" w:cs="Times New Roman"/>
          </w:rPr>
          <m:t>abc</m:t>
        </m:r>
      </m:oMath>
      <w:r w:rsidRPr="00696BA1">
        <w:rPr>
          <w:rFonts w:ascii="Times New Roman" w:eastAsia="宋体" w:hAnsi="Times New Roman" w:cs="Times New Roman"/>
        </w:rPr>
        <w:t>，其中</w:t>
      </w:r>
      <w:r w:rsidRPr="00696BA1">
        <w:rPr>
          <w:rFonts w:ascii="Times New Roman" w:eastAsia="宋体" w:hAnsi="Times New Roman" w:cs="Times New Roman"/>
          <w:i/>
        </w:rPr>
        <w:t>a</w:t>
      </w:r>
      <w:r w:rsidRPr="00696BA1">
        <w:rPr>
          <w:rFonts w:ascii="Times New Roman" w:eastAsia="宋体" w:hAnsi="Times New Roman" w:cs="Times New Roman"/>
        </w:rPr>
        <w:t>、</w:t>
      </w:r>
      <w:r w:rsidRPr="00696BA1">
        <w:rPr>
          <w:rFonts w:ascii="Times New Roman" w:eastAsia="宋体" w:hAnsi="Times New Roman" w:cs="Times New Roman"/>
          <w:i/>
        </w:rPr>
        <w:t>c</w:t>
      </w:r>
      <w:r w:rsidRPr="00696BA1">
        <w:rPr>
          <w:rFonts w:ascii="Times New Roman" w:eastAsia="宋体" w:hAnsi="Times New Roman" w:cs="Times New Roman"/>
        </w:rPr>
        <w:t>两点高度相同，</w:t>
      </w:r>
      <w:r w:rsidRPr="00696BA1">
        <w:rPr>
          <w:rFonts w:ascii="Times New Roman" w:eastAsia="宋体" w:hAnsi="Times New Roman" w:cs="Times New Roman"/>
          <w:i/>
        </w:rPr>
        <w:t>b</w:t>
      </w:r>
      <w:r w:rsidRPr="00696BA1">
        <w:rPr>
          <w:rFonts w:ascii="Times New Roman" w:eastAsia="宋体" w:hAnsi="Times New Roman" w:cs="Times New Roman"/>
        </w:rPr>
        <w:t>点为桥面的最高点．假设整个过程中汽车所受空气阻力和摩擦阻力的大小之和保持不变．下列说法正确的是（</w:t>
      </w:r>
      <w:r w:rsidRPr="00696BA1">
        <w:rPr>
          <w:rFonts w:ascii="Times New Roman" w:eastAsia="宋体" w:hAnsi="Times New Roman" w:cs="Times New Roman"/>
          <w:kern w:val="0"/>
          <w:sz w:val="24"/>
          <w:szCs w:val="24"/>
        </w:rPr>
        <w:t>    </w:t>
      </w:r>
      <w:r w:rsidRPr="00696BA1">
        <w:rPr>
          <w:rFonts w:ascii="Times New Roman" w:eastAsia="宋体" w:hAnsi="Times New Roman" w:cs="Times New Roman"/>
        </w:rPr>
        <w:t>）</w:t>
      </w:r>
    </w:p>
    <w:p w14:paraId="164845E0"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noProof/>
          <w:kern w:val="0"/>
          <w:sz w:val="24"/>
          <w:szCs w:val="24"/>
        </w:rPr>
        <w:drawing>
          <wp:anchor distT="0" distB="0" distL="114300" distR="114300" simplePos="0" relativeHeight="251674624" behindDoc="0" locked="0" layoutInCell="1" allowOverlap="1" wp14:anchorId="4A549AFE" wp14:editId="1C2A6823">
            <wp:simplePos x="0" y="0"/>
            <wp:positionH relativeFrom="column">
              <wp:posOffset>2886075</wp:posOffset>
            </wp:positionH>
            <wp:positionV relativeFrom="paragraph">
              <wp:posOffset>278130</wp:posOffset>
            </wp:positionV>
            <wp:extent cx="2459567" cy="533400"/>
            <wp:effectExtent l="0" t="0" r="0" b="0"/>
            <wp:wrapSquare wrapText="bothSides"/>
            <wp:docPr id="100017" name="图片 100017" descr="@@@f433a9d1-2917-4874-b2c0-32d6cae56c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59567" cy="533400"/>
                    </a:xfrm>
                    <a:prstGeom prst="rect">
                      <a:avLst/>
                    </a:prstGeom>
                  </pic:spPr>
                </pic:pic>
              </a:graphicData>
            </a:graphic>
          </wp:anchor>
        </w:drawing>
      </w:r>
      <w:r w:rsidRPr="00696BA1">
        <w:rPr>
          <w:rFonts w:ascii="Times New Roman" w:eastAsia="宋体" w:hAnsi="Times New Roman" w:cs="Times New Roman"/>
        </w:rPr>
        <w:t>A</w:t>
      </w:r>
      <w:r w:rsidRPr="00696BA1">
        <w:rPr>
          <w:rFonts w:ascii="Times New Roman" w:eastAsia="宋体" w:hAnsi="Times New Roman" w:cs="Times New Roman"/>
        </w:rPr>
        <w:t>．在</w:t>
      </w:r>
      <m:oMath>
        <m:r>
          <w:rPr>
            <w:rFonts w:ascii="Cambria Math" w:eastAsia="宋体" w:hAnsi="Cambria Math" w:cs="Times New Roman"/>
          </w:rPr>
          <m:t>ab</m:t>
        </m:r>
      </m:oMath>
      <w:r w:rsidRPr="00696BA1">
        <w:rPr>
          <w:rFonts w:ascii="Times New Roman" w:eastAsia="宋体" w:hAnsi="Times New Roman" w:cs="Times New Roman"/>
        </w:rPr>
        <w:t>段汽车对桥面的压力大小不变</w:t>
      </w:r>
    </w:p>
    <w:p w14:paraId="2F0F1A61"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B</w:t>
      </w:r>
      <w:r w:rsidRPr="00696BA1">
        <w:rPr>
          <w:rFonts w:ascii="Times New Roman" w:eastAsia="宋体" w:hAnsi="Times New Roman" w:cs="Times New Roman"/>
        </w:rPr>
        <w:t>．在</w:t>
      </w:r>
      <m:oMath>
        <m:r>
          <w:rPr>
            <w:rFonts w:ascii="Cambria Math" w:eastAsia="宋体" w:hAnsi="Cambria Math" w:cs="Times New Roman"/>
          </w:rPr>
          <m:t>bc</m:t>
        </m:r>
      </m:oMath>
      <w:r w:rsidRPr="00696BA1">
        <w:rPr>
          <w:rFonts w:ascii="Times New Roman" w:eastAsia="宋体" w:hAnsi="Times New Roman" w:cs="Times New Roman"/>
        </w:rPr>
        <w:t>段汽车对桥面的压力逐渐增大</w:t>
      </w:r>
    </w:p>
    <w:p w14:paraId="5E38A830"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C</w:t>
      </w:r>
      <w:r w:rsidRPr="00696BA1">
        <w:rPr>
          <w:rFonts w:ascii="Times New Roman" w:eastAsia="宋体" w:hAnsi="Times New Roman" w:cs="Times New Roman"/>
        </w:rPr>
        <w:t>．在</w:t>
      </w:r>
      <m:oMath>
        <m:r>
          <w:rPr>
            <w:rFonts w:ascii="Cambria Math" w:eastAsia="宋体" w:hAnsi="Cambria Math" w:cs="Times New Roman"/>
          </w:rPr>
          <m:t>ab</m:t>
        </m:r>
      </m:oMath>
      <w:r w:rsidRPr="00696BA1">
        <w:rPr>
          <w:rFonts w:ascii="Times New Roman" w:eastAsia="宋体" w:hAnsi="Times New Roman" w:cs="Times New Roman"/>
        </w:rPr>
        <w:t>段汽车的输出功率逐渐增大</w:t>
      </w:r>
    </w:p>
    <w:p w14:paraId="126CCE5C"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D</w:t>
      </w:r>
      <w:r w:rsidRPr="00696BA1">
        <w:rPr>
          <w:rFonts w:ascii="Times New Roman" w:eastAsia="宋体" w:hAnsi="Times New Roman" w:cs="Times New Roman"/>
        </w:rPr>
        <w:t>．在</w:t>
      </w:r>
      <m:oMath>
        <m:r>
          <w:rPr>
            <w:rFonts w:ascii="Cambria Math" w:eastAsia="宋体" w:hAnsi="Cambria Math" w:cs="Times New Roman"/>
          </w:rPr>
          <m:t>ab</m:t>
        </m:r>
      </m:oMath>
      <w:r w:rsidRPr="00696BA1">
        <w:rPr>
          <w:rFonts w:ascii="Times New Roman" w:eastAsia="宋体" w:hAnsi="Times New Roman" w:cs="Times New Roman"/>
        </w:rPr>
        <w:t>段汽车发动机做功比</w:t>
      </w:r>
      <m:oMath>
        <m:r>
          <w:rPr>
            <w:rFonts w:ascii="Cambria Math" w:eastAsia="宋体" w:hAnsi="Cambria Math" w:cs="Times New Roman"/>
          </w:rPr>
          <m:t>bc</m:t>
        </m:r>
      </m:oMath>
      <w:r w:rsidRPr="00696BA1">
        <w:rPr>
          <w:rFonts w:ascii="Times New Roman" w:eastAsia="宋体" w:hAnsi="Times New Roman" w:cs="Times New Roman"/>
        </w:rPr>
        <w:t>段多</w:t>
      </w:r>
    </w:p>
    <w:p w14:paraId="1031236D" w14:textId="77777777"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【答案】</w:t>
      </w:r>
      <w:r w:rsidRPr="00696BA1">
        <w:rPr>
          <w:rFonts w:ascii="Times New Roman" w:eastAsia="宋体" w:hAnsi="Times New Roman" w:cs="Times New Roman"/>
        </w:rPr>
        <w:t>D</w:t>
      </w:r>
    </w:p>
    <w:p w14:paraId="6939796B" w14:textId="402F1A2C"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noProof/>
          <w:kern w:val="0"/>
          <w:sz w:val="24"/>
          <w:szCs w:val="24"/>
        </w:rPr>
        <w:drawing>
          <wp:anchor distT="0" distB="0" distL="114300" distR="114300" simplePos="0" relativeHeight="251675648" behindDoc="0" locked="0" layoutInCell="1" allowOverlap="1" wp14:anchorId="6550CEFC" wp14:editId="21FD9E0E">
            <wp:simplePos x="0" y="0"/>
            <wp:positionH relativeFrom="column">
              <wp:posOffset>3657600</wp:posOffset>
            </wp:positionH>
            <wp:positionV relativeFrom="paragraph">
              <wp:posOffset>424815</wp:posOffset>
            </wp:positionV>
            <wp:extent cx="1857375" cy="452858"/>
            <wp:effectExtent l="0" t="0" r="0" b="4445"/>
            <wp:wrapSquare wrapText="bothSides"/>
            <wp:docPr id="100021" name="图片 100021" descr="@@@a41ea8ca-ac8c-4217-9784-f69bf6db8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57375" cy="452858"/>
                    </a:xfrm>
                    <a:prstGeom prst="rect">
                      <a:avLst/>
                    </a:prstGeom>
                  </pic:spPr>
                </pic:pic>
              </a:graphicData>
            </a:graphic>
          </wp:anchor>
        </w:drawing>
      </w:r>
      <w:r w:rsidR="00BB6396">
        <w:rPr>
          <w:rFonts w:ascii="Times New Roman" w:eastAsia="宋体" w:hAnsi="Times New Roman" w:cs="Times New Roman" w:hint="eastAsia"/>
        </w:rPr>
        <w:t>8</w:t>
      </w:r>
      <w:r w:rsidRPr="00696BA1">
        <w:rPr>
          <w:rFonts w:ascii="Times New Roman" w:eastAsia="宋体" w:hAnsi="Times New Roman" w:cs="Times New Roman"/>
        </w:rPr>
        <w:t>．如图是某地铁列车从左向右匀速率通过下穿轨道</w:t>
      </w:r>
      <w:r w:rsidRPr="00696BA1">
        <w:rPr>
          <w:rFonts w:ascii="Times New Roman" w:eastAsia="宋体" w:hAnsi="Times New Roman" w:cs="Times New Roman"/>
          <w:i/>
        </w:rPr>
        <w:t>abcd</w:t>
      </w:r>
      <w:r w:rsidRPr="00696BA1">
        <w:rPr>
          <w:rFonts w:ascii="Times New Roman" w:eastAsia="宋体" w:hAnsi="Times New Roman" w:cs="Times New Roman"/>
        </w:rPr>
        <w:t>的示意图，其中</w:t>
      </w:r>
      <w:r w:rsidRPr="00696BA1">
        <w:rPr>
          <w:rFonts w:ascii="Times New Roman" w:eastAsia="宋体" w:hAnsi="Times New Roman" w:cs="Times New Roman"/>
          <w:i/>
        </w:rPr>
        <w:t>bc</w:t>
      </w:r>
      <w:r w:rsidRPr="00696BA1">
        <w:rPr>
          <w:rFonts w:ascii="Times New Roman" w:eastAsia="宋体" w:hAnsi="Times New Roman" w:cs="Times New Roman"/>
        </w:rPr>
        <w:t>段水平、</w:t>
      </w:r>
      <w:r w:rsidRPr="00696BA1">
        <w:rPr>
          <w:rFonts w:ascii="Times New Roman" w:eastAsia="宋体" w:hAnsi="Times New Roman" w:cs="Times New Roman"/>
          <w:i/>
        </w:rPr>
        <w:t>ab</w:t>
      </w:r>
      <w:r w:rsidRPr="00696BA1">
        <w:rPr>
          <w:rFonts w:ascii="Times New Roman" w:eastAsia="宋体" w:hAnsi="Times New Roman" w:cs="Times New Roman"/>
        </w:rPr>
        <w:t>与</w:t>
      </w:r>
      <w:r w:rsidRPr="00696BA1">
        <w:rPr>
          <w:rFonts w:ascii="Times New Roman" w:eastAsia="宋体" w:hAnsi="Times New Roman" w:cs="Times New Roman"/>
          <w:i/>
        </w:rPr>
        <w:t>cd</w:t>
      </w:r>
      <w:r w:rsidRPr="00696BA1">
        <w:rPr>
          <w:rFonts w:ascii="Times New Roman" w:eastAsia="宋体" w:hAnsi="Times New Roman" w:cs="Times New Roman"/>
        </w:rPr>
        <w:t>段的倾角相等，已知整个过程中列车受阻力的大小保持不变（包括摩擦阻力和空气阻力），在</w:t>
      </w:r>
      <w:r w:rsidRPr="00696BA1">
        <w:rPr>
          <w:rFonts w:ascii="Times New Roman" w:eastAsia="宋体" w:hAnsi="Times New Roman" w:cs="Times New Roman"/>
          <w:i/>
        </w:rPr>
        <w:t>ab</w:t>
      </w:r>
      <w:r w:rsidRPr="00696BA1">
        <w:rPr>
          <w:rFonts w:ascii="Times New Roman" w:eastAsia="宋体" w:hAnsi="Times New Roman" w:cs="Times New Roman"/>
        </w:rPr>
        <w:t>和</w:t>
      </w:r>
      <w:r w:rsidRPr="00696BA1">
        <w:rPr>
          <w:rFonts w:ascii="Times New Roman" w:eastAsia="宋体" w:hAnsi="Times New Roman" w:cs="Times New Roman"/>
          <w:i/>
        </w:rPr>
        <w:t>bc</w:t>
      </w:r>
      <w:r w:rsidRPr="00696BA1">
        <w:rPr>
          <w:rFonts w:ascii="Times New Roman" w:eastAsia="宋体" w:hAnsi="Times New Roman" w:cs="Times New Roman"/>
        </w:rPr>
        <w:t>段，牵引列车的功率分别为</w:t>
      </w:r>
      <w:r w:rsidRPr="00696BA1">
        <w:rPr>
          <w:rFonts w:ascii="Times New Roman" w:eastAsia="宋体" w:hAnsi="Times New Roman" w:cs="Times New Roman"/>
          <w:i/>
        </w:rPr>
        <w:t>P</w:t>
      </w:r>
      <w:r w:rsidRPr="00696BA1">
        <w:rPr>
          <w:rFonts w:ascii="Times New Roman" w:eastAsia="宋体" w:hAnsi="Times New Roman" w:cs="Times New Roman"/>
          <w:i/>
          <w:vertAlign w:val="subscript"/>
        </w:rPr>
        <w:t>1</w:t>
      </w:r>
      <w:r w:rsidRPr="00696BA1">
        <w:rPr>
          <w:rFonts w:ascii="Times New Roman" w:eastAsia="宋体" w:hAnsi="Times New Roman" w:cs="Times New Roman"/>
        </w:rPr>
        <w:t>和</w:t>
      </w:r>
      <w:r w:rsidRPr="00696BA1">
        <w:rPr>
          <w:rFonts w:ascii="Times New Roman" w:eastAsia="宋体" w:hAnsi="Times New Roman" w:cs="Times New Roman"/>
          <w:i/>
        </w:rPr>
        <w:t>P</w:t>
      </w:r>
      <w:r w:rsidRPr="00696BA1">
        <w:rPr>
          <w:rFonts w:ascii="Times New Roman" w:eastAsia="宋体" w:hAnsi="Times New Roman" w:cs="Times New Roman"/>
          <w:i/>
          <w:vertAlign w:val="subscript"/>
        </w:rPr>
        <w:t>2</w:t>
      </w:r>
      <w:r w:rsidRPr="00696BA1">
        <w:rPr>
          <w:rFonts w:ascii="Times New Roman" w:eastAsia="宋体" w:hAnsi="Times New Roman" w:cs="Times New Roman"/>
        </w:rPr>
        <w:t>，则在</w:t>
      </w:r>
      <w:r w:rsidRPr="00696BA1">
        <w:rPr>
          <w:rFonts w:ascii="Times New Roman" w:eastAsia="宋体" w:hAnsi="Times New Roman" w:cs="Times New Roman"/>
          <w:i/>
        </w:rPr>
        <w:t>cd</w:t>
      </w:r>
      <w:r w:rsidRPr="00696BA1">
        <w:rPr>
          <w:rFonts w:ascii="Times New Roman" w:eastAsia="宋体" w:hAnsi="Times New Roman" w:cs="Times New Roman"/>
        </w:rPr>
        <w:t>段牵引列车的功率为（　　）</w:t>
      </w:r>
    </w:p>
    <w:p w14:paraId="5BA15B3A" w14:textId="77777777" w:rsidR="00696BA1" w:rsidRP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t>A</w:t>
      </w:r>
      <w:r w:rsidRPr="00696BA1">
        <w:rPr>
          <w:rFonts w:ascii="Times New Roman" w:eastAsia="宋体" w:hAnsi="Times New Roman" w:cs="Times New Roman"/>
        </w:rPr>
        <w:t>．</w:t>
      </w:r>
      <w:r w:rsidRPr="00696BA1">
        <w:rPr>
          <w:rFonts w:ascii="Times New Roman" w:eastAsia="宋体" w:hAnsi="Times New Roman" w:cs="Times New Roman"/>
        </w:rPr>
        <w:t>2</w:t>
      </w:r>
      <w:r w:rsidRPr="00696BA1">
        <w:rPr>
          <w:rFonts w:ascii="Times New Roman" w:eastAsia="宋体" w:hAnsi="Times New Roman" w:cs="Times New Roman"/>
          <w:i/>
        </w:rPr>
        <w:t>P</w:t>
      </w:r>
      <w:r w:rsidRPr="00696BA1">
        <w:rPr>
          <w:rFonts w:ascii="Times New Roman" w:eastAsia="宋体" w:hAnsi="Times New Roman" w:cs="Times New Roman"/>
          <w:i/>
          <w:vertAlign w:val="subscript"/>
        </w:rPr>
        <w:t>2</w:t>
      </w:r>
      <w:r w:rsidRPr="00696BA1">
        <w:rPr>
          <w:rFonts w:ascii="Times New Roman" w:eastAsia="宋体" w:hAnsi="Times New Roman" w:cs="Times New Roman"/>
        </w:rPr>
        <w:t>-</w:t>
      </w:r>
      <w:r w:rsidRPr="00696BA1">
        <w:rPr>
          <w:rFonts w:ascii="Times New Roman" w:eastAsia="宋体" w:hAnsi="Times New Roman" w:cs="Times New Roman"/>
          <w:i/>
        </w:rPr>
        <w:t>P</w:t>
      </w:r>
      <w:r w:rsidRPr="00696BA1">
        <w:rPr>
          <w:rFonts w:ascii="Times New Roman" w:eastAsia="宋体" w:hAnsi="Times New Roman" w:cs="Times New Roman"/>
          <w:i/>
          <w:vertAlign w:val="subscript"/>
        </w:rPr>
        <w:t>1</w:t>
      </w:r>
      <w:r w:rsidRPr="00696BA1">
        <w:rPr>
          <w:rFonts w:ascii="Times New Roman" w:eastAsia="宋体" w:hAnsi="Times New Roman" w:cs="Times New Roman"/>
          <w:i/>
        </w:rPr>
        <w:tab/>
      </w:r>
      <w:r w:rsidRPr="00696BA1">
        <w:rPr>
          <w:rFonts w:ascii="Times New Roman" w:eastAsia="宋体" w:hAnsi="Times New Roman" w:cs="Times New Roman"/>
        </w:rPr>
        <w:t>B</w:t>
      </w:r>
      <w:r w:rsidRPr="00696BA1">
        <w:rPr>
          <w:rFonts w:ascii="Times New Roman" w:eastAsia="宋体" w:hAnsi="Times New Roman" w:cs="Times New Roman"/>
        </w:rPr>
        <w:t>．</w:t>
      </w:r>
      <w:r w:rsidRPr="00696BA1">
        <w:rPr>
          <w:rFonts w:ascii="Times New Roman" w:eastAsia="宋体" w:hAnsi="Times New Roman" w:cs="Times New Roman"/>
          <w:i/>
        </w:rPr>
        <w:t>P</w:t>
      </w:r>
      <w:r w:rsidRPr="00696BA1">
        <w:rPr>
          <w:rFonts w:ascii="Times New Roman" w:eastAsia="宋体" w:hAnsi="Times New Roman" w:cs="Times New Roman"/>
          <w:i/>
          <w:vertAlign w:val="subscript"/>
        </w:rPr>
        <w:t>2</w:t>
      </w:r>
      <w:r w:rsidRPr="00696BA1">
        <w:rPr>
          <w:rFonts w:ascii="Times New Roman" w:eastAsia="宋体" w:hAnsi="Times New Roman" w:cs="Times New Roman"/>
        </w:rPr>
        <w:t>-</w:t>
      </w:r>
      <w:r w:rsidRPr="00696BA1">
        <w:rPr>
          <w:rFonts w:ascii="Times New Roman" w:eastAsia="宋体" w:hAnsi="Times New Roman" w:cs="Times New Roman"/>
          <w:i/>
        </w:rPr>
        <w:t>P</w:t>
      </w:r>
      <w:r w:rsidRPr="00696BA1">
        <w:rPr>
          <w:rFonts w:ascii="Times New Roman" w:eastAsia="宋体" w:hAnsi="Times New Roman" w:cs="Times New Roman"/>
          <w:i/>
          <w:vertAlign w:val="subscript"/>
        </w:rPr>
        <w:t>1</w:t>
      </w:r>
      <w:r w:rsidRPr="00696BA1">
        <w:rPr>
          <w:rFonts w:ascii="Times New Roman" w:eastAsia="宋体" w:hAnsi="Times New Roman" w:cs="Times New Roman"/>
          <w:i/>
        </w:rPr>
        <w:tab/>
      </w:r>
      <w:r>
        <w:rPr>
          <w:rFonts w:ascii="Times New Roman" w:eastAsia="宋体" w:hAnsi="Times New Roman" w:cs="Times New Roman" w:hint="eastAsia"/>
          <w:i/>
        </w:rPr>
        <w:t xml:space="preserve">     </w:t>
      </w:r>
      <w:r w:rsidRPr="00696BA1">
        <w:rPr>
          <w:rFonts w:ascii="Times New Roman" w:eastAsia="宋体" w:hAnsi="Times New Roman" w:cs="Times New Roman"/>
        </w:rPr>
        <w:t>C</w:t>
      </w:r>
      <w:r w:rsidRPr="00696BA1">
        <w:rPr>
          <w:rFonts w:ascii="Times New Roman" w:eastAsia="宋体" w:hAnsi="Times New Roman" w:cs="Times New Roman"/>
        </w:rPr>
        <w:t>．</w:t>
      </w:r>
      <m:oMath>
        <m:f>
          <m:fPr>
            <m:ctrlPr>
              <w:rPr>
                <w:rFonts w:ascii="Cambria Math" w:eastAsia="宋体" w:hAnsi="Cambria Math" w:cs="Times New Roman"/>
              </w:rPr>
            </m:ctrlPr>
          </m:fPr>
          <m:num>
            <m:sSub>
              <m:sSubPr>
                <m:ctrlPr>
                  <w:rPr>
                    <w:rFonts w:ascii="Cambria Math" w:eastAsia="宋体" w:hAnsi="Cambria Math" w:cs="Times New Roman"/>
                  </w:rPr>
                </m:ctrlPr>
              </m:sSubPr>
              <m:e>
                <m:r>
                  <w:rPr>
                    <w:rFonts w:ascii="Cambria Math" w:eastAsia="宋体" w:hAnsi="Cambria Math" w:cs="Times New Roman"/>
                  </w:rPr>
                  <m:t>P</m:t>
                </m:r>
              </m:e>
              <m:sub>
                <m:r>
                  <w:rPr>
                    <w:rFonts w:ascii="Cambria Math" w:eastAsia="宋体" w:hAnsi="Cambria Math" w:cs="Times New Roman"/>
                  </w:rPr>
                  <m:t>1</m:t>
                </m:r>
              </m:sub>
            </m:sSub>
            <m:r>
              <w:rPr>
                <w:rFonts w:ascii="Cambria Math" w:eastAsia="宋体" w:hAnsi="Cambria Math" w:cs="Times New Roman"/>
              </w:rPr>
              <m:t>+</m:t>
            </m:r>
            <m:sSub>
              <m:sSubPr>
                <m:ctrlPr>
                  <w:rPr>
                    <w:rFonts w:ascii="Cambria Math" w:eastAsia="宋体" w:hAnsi="Cambria Math" w:cs="Times New Roman"/>
                  </w:rPr>
                </m:ctrlPr>
              </m:sSubPr>
              <m:e>
                <m:r>
                  <w:rPr>
                    <w:rFonts w:ascii="Cambria Math" w:eastAsia="宋体" w:hAnsi="Cambria Math" w:cs="Times New Roman"/>
                  </w:rPr>
                  <m:t>P</m:t>
                </m:r>
              </m:e>
              <m:sub>
                <m:r>
                  <w:rPr>
                    <w:rFonts w:ascii="Cambria Math" w:eastAsia="宋体" w:hAnsi="Cambria Math" w:cs="Times New Roman"/>
                  </w:rPr>
                  <m:t>2</m:t>
                </m:r>
              </m:sub>
            </m:sSub>
          </m:num>
          <m:den>
            <m:r>
              <w:rPr>
                <w:rFonts w:ascii="Cambria Math" w:eastAsia="宋体" w:hAnsi="Cambria Math" w:cs="Times New Roman"/>
              </w:rPr>
              <m:t>2</m:t>
            </m:r>
          </m:den>
        </m:f>
      </m:oMath>
      <w:r w:rsidRPr="00696BA1">
        <w:rPr>
          <w:rFonts w:ascii="Times New Roman" w:eastAsia="宋体" w:hAnsi="Times New Roman" w:cs="Times New Roman"/>
        </w:rPr>
        <w:tab/>
        <w:t>D</w:t>
      </w:r>
      <w:r w:rsidRPr="00696BA1">
        <w:rPr>
          <w:rFonts w:ascii="Times New Roman" w:eastAsia="宋体" w:hAnsi="Times New Roman" w:cs="Times New Roman"/>
        </w:rPr>
        <w:t>．</w:t>
      </w:r>
      <m:oMath>
        <m:f>
          <m:fPr>
            <m:ctrlPr>
              <w:rPr>
                <w:rFonts w:ascii="Cambria Math" w:eastAsia="宋体" w:hAnsi="Cambria Math" w:cs="Times New Roman"/>
              </w:rPr>
            </m:ctrlPr>
          </m:fPr>
          <m:num>
            <m:sSub>
              <m:sSubPr>
                <m:ctrlPr>
                  <w:rPr>
                    <w:rFonts w:ascii="Cambria Math" w:eastAsia="宋体" w:hAnsi="Cambria Math" w:cs="Times New Roman"/>
                  </w:rPr>
                </m:ctrlPr>
              </m:sSubPr>
              <m:e>
                <m:r>
                  <w:rPr>
                    <w:rFonts w:ascii="Cambria Math" w:eastAsia="宋体" w:hAnsi="Cambria Math" w:cs="Times New Roman"/>
                  </w:rPr>
                  <m:t>P</m:t>
                </m:r>
              </m:e>
              <m:sub>
                <m:r>
                  <w:rPr>
                    <w:rFonts w:ascii="Cambria Math" w:eastAsia="宋体" w:hAnsi="Cambria Math" w:cs="Times New Roman"/>
                  </w:rPr>
                  <m:t>1</m:t>
                </m:r>
              </m:sub>
            </m:sSub>
            <m:r>
              <w:rPr>
                <w:rFonts w:ascii="Cambria Math" w:eastAsia="宋体" w:hAnsi="Cambria Math" w:cs="Times New Roman"/>
              </w:rPr>
              <m:t>-</m:t>
            </m:r>
            <m:sSub>
              <m:sSubPr>
                <m:ctrlPr>
                  <w:rPr>
                    <w:rFonts w:ascii="Cambria Math" w:eastAsia="宋体" w:hAnsi="Cambria Math" w:cs="Times New Roman"/>
                  </w:rPr>
                </m:ctrlPr>
              </m:sSubPr>
              <m:e>
                <m:r>
                  <w:rPr>
                    <w:rFonts w:ascii="Cambria Math" w:eastAsia="宋体" w:hAnsi="Cambria Math" w:cs="Times New Roman"/>
                  </w:rPr>
                  <m:t>P</m:t>
                </m:r>
              </m:e>
              <m:sub>
                <m:r>
                  <w:rPr>
                    <w:rFonts w:ascii="Cambria Math" w:eastAsia="宋体" w:hAnsi="Cambria Math" w:cs="Times New Roman"/>
                  </w:rPr>
                  <m:t>2</m:t>
                </m:r>
              </m:sub>
            </m:sSub>
          </m:num>
          <m:den>
            <m:r>
              <w:rPr>
                <w:rFonts w:ascii="Cambria Math" w:eastAsia="宋体" w:hAnsi="Cambria Math" w:cs="Times New Roman"/>
              </w:rPr>
              <m:t>2</m:t>
            </m:r>
          </m:den>
        </m:f>
      </m:oMath>
    </w:p>
    <w:p w14:paraId="48A3F4DB" w14:textId="58359F3A" w:rsidR="00696BA1" w:rsidRDefault="00696BA1" w:rsidP="00696BA1">
      <w:pPr>
        <w:spacing w:line="360" w:lineRule="auto"/>
        <w:ind w:left="420"/>
        <w:rPr>
          <w:rFonts w:ascii="Times New Roman" w:eastAsia="宋体" w:hAnsi="Times New Roman" w:cs="Times New Roman"/>
        </w:rPr>
      </w:pPr>
      <w:r w:rsidRPr="00696BA1">
        <w:rPr>
          <w:rFonts w:ascii="Times New Roman" w:eastAsia="宋体" w:hAnsi="Times New Roman" w:cs="Times New Roman"/>
        </w:rPr>
        <w:lastRenderedPageBreak/>
        <w:t>【答案】</w:t>
      </w:r>
      <w:r w:rsidRPr="00696BA1">
        <w:rPr>
          <w:rFonts w:ascii="Times New Roman" w:eastAsia="宋体" w:hAnsi="Times New Roman" w:cs="Times New Roman"/>
        </w:rPr>
        <w:t>A</w:t>
      </w:r>
    </w:p>
    <w:p w14:paraId="378956CF" w14:textId="77777777" w:rsidR="008C1012" w:rsidRDefault="008C1012" w:rsidP="00696BA1">
      <w:pPr>
        <w:spacing w:line="360" w:lineRule="auto"/>
        <w:ind w:left="420"/>
        <w:rPr>
          <w:rFonts w:ascii="Times New Roman" w:eastAsia="宋体" w:hAnsi="Times New Roman" w:cs="Times New Roman"/>
        </w:rPr>
      </w:pPr>
    </w:p>
    <w:p w14:paraId="246E1133" w14:textId="20BDEC5A" w:rsidR="008C1012" w:rsidRDefault="008C1012" w:rsidP="00696BA1">
      <w:pPr>
        <w:spacing w:line="360" w:lineRule="auto"/>
        <w:ind w:left="420"/>
        <w:rPr>
          <w:rFonts w:ascii="Times New Roman" w:eastAsia="宋体" w:hAnsi="Times New Roman" w:cs="Times New Roman"/>
        </w:rPr>
      </w:pPr>
      <w:r>
        <w:rPr>
          <w:rFonts w:ascii="Times New Roman" w:eastAsia="宋体" w:hAnsi="Times New Roman" w:cs="Times New Roman" w:hint="eastAsia"/>
        </w:rPr>
        <w:t>复习备考建议</w:t>
      </w:r>
    </w:p>
    <w:p w14:paraId="468EA0E0" w14:textId="77777777" w:rsidR="008C1012" w:rsidRDefault="008C1012" w:rsidP="008C1012">
      <w:pPr>
        <w:spacing w:line="360" w:lineRule="auto"/>
        <w:ind w:firstLineChars="200" w:firstLine="420"/>
        <w:rPr>
          <w:rFonts w:ascii="Times New Roman" w:eastAsia="宋体" w:hAnsi="Times New Roman" w:cs="Times New Roman"/>
        </w:rPr>
      </w:pPr>
      <w:r>
        <w:rPr>
          <w:rFonts w:ascii="Times New Roman" w:eastAsia="宋体" w:hAnsi="Times New Roman" w:cs="Times New Roman" w:hint="eastAsia"/>
        </w:rPr>
        <w:t>1.</w:t>
      </w:r>
      <w:r w:rsidRPr="008C1012">
        <w:rPr>
          <w:rFonts w:ascii="Times New Roman" w:eastAsia="宋体" w:hAnsi="Times New Roman" w:cs="Times New Roman" w:hint="eastAsia"/>
        </w:rPr>
        <w:t>加强同学们规范解题的训练。</w:t>
      </w:r>
    </w:p>
    <w:p w14:paraId="7A839287" w14:textId="38535B2B" w:rsidR="008C1012" w:rsidRDefault="008C1012" w:rsidP="008C1012">
      <w:pPr>
        <w:spacing w:line="360" w:lineRule="auto"/>
        <w:ind w:firstLineChars="200" w:firstLine="420"/>
        <w:rPr>
          <w:rFonts w:ascii="Times New Roman" w:eastAsia="宋体" w:hAnsi="Times New Roman" w:cs="Times New Roman"/>
        </w:rPr>
      </w:pPr>
      <w:r w:rsidRPr="008C1012">
        <w:rPr>
          <w:rFonts w:ascii="Times New Roman" w:eastAsia="宋体" w:hAnsi="Times New Roman" w:cs="Times New Roman" w:hint="eastAsia"/>
        </w:rPr>
        <w:t>不少同学还是将物理题做成了文科题，靠感觉选择。甚至有些同学做选择题的时候压根不动笔打草稿，更别提解题规范。就像第</w:t>
      </w:r>
      <w:r w:rsidRPr="008C1012">
        <w:rPr>
          <w:rFonts w:ascii="Times New Roman" w:eastAsia="宋体" w:hAnsi="Times New Roman" w:cs="Times New Roman" w:hint="eastAsia"/>
        </w:rPr>
        <w:t>5</w:t>
      </w:r>
      <w:r w:rsidRPr="008C1012">
        <w:rPr>
          <w:rFonts w:ascii="Times New Roman" w:eastAsia="宋体" w:hAnsi="Times New Roman" w:cs="Times New Roman" w:hint="eastAsia"/>
        </w:rPr>
        <w:t>题本身不难，但未能按照物理规范做受力分析和运动情景分析而得到配套方程而是靠感觉而失分。太遗憾！</w:t>
      </w:r>
    </w:p>
    <w:p w14:paraId="22A5E9F1" w14:textId="520C8A08" w:rsidR="008C1012" w:rsidRPr="008C1012" w:rsidRDefault="008C1012" w:rsidP="008C1012">
      <w:pPr>
        <w:spacing w:line="360" w:lineRule="auto"/>
        <w:ind w:firstLineChars="200" w:firstLine="420"/>
        <w:rPr>
          <w:rFonts w:ascii="Times New Roman" w:eastAsia="宋体" w:hAnsi="Times New Roman" w:cs="Times New Roman"/>
        </w:rPr>
      </w:pPr>
      <w:r>
        <w:rPr>
          <w:rFonts w:ascii="Times New Roman" w:eastAsia="宋体" w:hAnsi="Times New Roman" w:cs="Times New Roman" w:hint="eastAsia"/>
        </w:rPr>
        <w:t>2.</w:t>
      </w:r>
      <w:r>
        <w:rPr>
          <w:rFonts w:ascii="Times New Roman" w:eastAsia="宋体" w:hAnsi="Times New Roman" w:cs="Times New Roman" w:hint="eastAsia"/>
        </w:rPr>
        <w:t>立体图的辨析要加强。</w:t>
      </w:r>
    </w:p>
    <w:sectPr w:rsidR="008C1012" w:rsidRPr="008C10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1C20E" w14:textId="77777777" w:rsidR="0050596B" w:rsidRDefault="0050596B" w:rsidP="000258AF">
      <w:r>
        <w:separator/>
      </w:r>
    </w:p>
  </w:endnote>
  <w:endnote w:type="continuationSeparator" w:id="0">
    <w:p w14:paraId="6CCAD975" w14:textId="77777777" w:rsidR="0050596B" w:rsidRDefault="0050596B" w:rsidP="00025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DE3BD" w14:textId="77777777" w:rsidR="0050596B" w:rsidRDefault="0050596B" w:rsidP="000258AF">
      <w:r>
        <w:separator/>
      </w:r>
    </w:p>
  </w:footnote>
  <w:footnote w:type="continuationSeparator" w:id="0">
    <w:p w14:paraId="5340913D" w14:textId="77777777" w:rsidR="0050596B" w:rsidRDefault="0050596B" w:rsidP="000258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34186"/>
    <w:multiLevelType w:val="hybridMultilevel"/>
    <w:tmpl w:val="7594093A"/>
    <w:lvl w:ilvl="0" w:tplc="E22EB22A">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 w15:restartNumberingAfterBreak="0">
    <w:nsid w:val="1F7D358B"/>
    <w:multiLevelType w:val="hybridMultilevel"/>
    <w:tmpl w:val="FF3405A0"/>
    <w:lvl w:ilvl="0" w:tplc="17EAAD18">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 w15:restartNumberingAfterBreak="0">
    <w:nsid w:val="40402672"/>
    <w:multiLevelType w:val="hybridMultilevel"/>
    <w:tmpl w:val="4666497A"/>
    <w:lvl w:ilvl="0" w:tplc="AFAA8E1C">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5C393334"/>
    <w:multiLevelType w:val="hybridMultilevel"/>
    <w:tmpl w:val="186A1B16"/>
    <w:lvl w:ilvl="0" w:tplc="DF521028">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16cid:durableId="118426413">
    <w:abstractNumId w:val="3"/>
  </w:num>
  <w:num w:numId="2" w16cid:durableId="1574002243">
    <w:abstractNumId w:val="1"/>
  </w:num>
  <w:num w:numId="3" w16cid:durableId="2116976133">
    <w:abstractNumId w:val="2"/>
  </w:num>
  <w:num w:numId="4" w16cid:durableId="511574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6B3"/>
    <w:rsid w:val="000258AF"/>
    <w:rsid w:val="000447FB"/>
    <w:rsid w:val="001D3067"/>
    <w:rsid w:val="002A2F67"/>
    <w:rsid w:val="0050596B"/>
    <w:rsid w:val="00520BD5"/>
    <w:rsid w:val="00620346"/>
    <w:rsid w:val="006503BD"/>
    <w:rsid w:val="00696BA1"/>
    <w:rsid w:val="006D07FE"/>
    <w:rsid w:val="0074785D"/>
    <w:rsid w:val="00856C0B"/>
    <w:rsid w:val="008C1012"/>
    <w:rsid w:val="00AC36B3"/>
    <w:rsid w:val="00BB6396"/>
    <w:rsid w:val="00BE578F"/>
    <w:rsid w:val="00C426D6"/>
    <w:rsid w:val="00D868C7"/>
    <w:rsid w:val="00E60B67"/>
    <w:rsid w:val="00F0067A"/>
    <w:rsid w:val="00F9694C"/>
    <w:rsid w:val="00FE4C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0E40B"/>
  <w15:chartTrackingRefBased/>
  <w15:docId w15:val="{90E287B1-CCE2-4158-8E4C-81DBEC4FA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0BD5"/>
    <w:pPr>
      <w:ind w:firstLineChars="200" w:firstLine="420"/>
    </w:pPr>
  </w:style>
  <w:style w:type="character" w:styleId="a4">
    <w:name w:val="Placeholder Text"/>
    <w:basedOn w:val="a0"/>
    <w:uiPriority w:val="99"/>
    <w:semiHidden/>
    <w:rsid w:val="00FE4CB4"/>
    <w:rPr>
      <w:color w:val="666666"/>
    </w:rPr>
  </w:style>
  <w:style w:type="paragraph" w:styleId="a5">
    <w:name w:val="header"/>
    <w:basedOn w:val="a"/>
    <w:link w:val="a6"/>
    <w:uiPriority w:val="99"/>
    <w:unhideWhenUsed/>
    <w:rsid w:val="000258AF"/>
    <w:pPr>
      <w:tabs>
        <w:tab w:val="center" w:pos="4153"/>
        <w:tab w:val="right" w:pos="8306"/>
      </w:tabs>
      <w:snapToGrid w:val="0"/>
      <w:jc w:val="center"/>
    </w:pPr>
    <w:rPr>
      <w:sz w:val="18"/>
      <w:szCs w:val="18"/>
    </w:rPr>
  </w:style>
  <w:style w:type="character" w:customStyle="1" w:styleId="a6">
    <w:name w:val="页眉 字符"/>
    <w:basedOn w:val="a0"/>
    <w:link w:val="a5"/>
    <w:uiPriority w:val="99"/>
    <w:rsid w:val="000258AF"/>
    <w:rPr>
      <w:sz w:val="18"/>
      <w:szCs w:val="18"/>
    </w:rPr>
  </w:style>
  <w:style w:type="paragraph" w:styleId="a7">
    <w:name w:val="footer"/>
    <w:basedOn w:val="a"/>
    <w:link w:val="a8"/>
    <w:uiPriority w:val="99"/>
    <w:unhideWhenUsed/>
    <w:rsid w:val="000258AF"/>
    <w:pPr>
      <w:tabs>
        <w:tab w:val="center" w:pos="4153"/>
        <w:tab w:val="right" w:pos="8306"/>
      </w:tabs>
      <w:snapToGrid w:val="0"/>
      <w:jc w:val="left"/>
    </w:pPr>
    <w:rPr>
      <w:sz w:val="18"/>
      <w:szCs w:val="18"/>
    </w:rPr>
  </w:style>
  <w:style w:type="character" w:customStyle="1" w:styleId="a8">
    <w:name w:val="页脚 字符"/>
    <w:basedOn w:val="a0"/>
    <w:link w:val="a7"/>
    <w:uiPriority w:val="99"/>
    <w:rsid w:val="000258A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50997">
      <w:bodyDiv w:val="1"/>
      <w:marLeft w:val="0"/>
      <w:marRight w:val="0"/>
      <w:marTop w:val="0"/>
      <w:marBottom w:val="0"/>
      <w:divBdr>
        <w:top w:val="none" w:sz="0" w:space="0" w:color="auto"/>
        <w:left w:val="none" w:sz="0" w:space="0" w:color="auto"/>
        <w:bottom w:val="none" w:sz="0" w:space="0" w:color="auto"/>
        <w:right w:val="none" w:sz="0" w:space="0" w:color="auto"/>
      </w:divBdr>
    </w:div>
    <w:div w:id="566041060">
      <w:bodyDiv w:val="1"/>
      <w:marLeft w:val="0"/>
      <w:marRight w:val="0"/>
      <w:marTop w:val="0"/>
      <w:marBottom w:val="0"/>
      <w:divBdr>
        <w:top w:val="none" w:sz="0" w:space="0" w:color="auto"/>
        <w:left w:val="none" w:sz="0" w:space="0" w:color="auto"/>
        <w:bottom w:val="none" w:sz="0" w:space="0" w:color="auto"/>
        <w:right w:val="none" w:sz="0" w:space="0" w:color="auto"/>
      </w:divBdr>
    </w:div>
    <w:div w:id="641496038">
      <w:bodyDiv w:val="1"/>
      <w:marLeft w:val="0"/>
      <w:marRight w:val="0"/>
      <w:marTop w:val="0"/>
      <w:marBottom w:val="0"/>
      <w:divBdr>
        <w:top w:val="none" w:sz="0" w:space="0" w:color="auto"/>
        <w:left w:val="none" w:sz="0" w:space="0" w:color="auto"/>
        <w:bottom w:val="none" w:sz="0" w:space="0" w:color="auto"/>
        <w:right w:val="none" w:sz="0" w:space="0" w:color="auto"/>
      </w:divBdr>
    </w:div>
    <w:div w:id="735130462">
      <w:bodyDiv w:val="1"/>
      <w:marLeft w:val="0"/>
      <w:marRight w:val="0"/>
      <w:marTop w:val="0"/>
      <w:marBottom w:val="0"/>
      <w:divBdr>
        <w:top w:val="none" w:sz="0" w:space="0" w:color="auto"/>
        <w:left w:val="none" w:sz="0" w:space="0" w:color="auto"/>
        <w:bottom w:val="none" w:sz="0" w:space="0" w:color="auto"/>
        <w:right w:val="none" w:sz="0" w:space="0" w:color="auto"/>
      </w:divBdr>
    </w:div>
    <w:div w:id="804659931">
      <w:bodyDiv w:val="1"/>
      <w:marLeft w:val="0"/>
      <w:marRight w:val="0"/>
      <w:marTop w:val="0"/>
      <w:marBottom w:val="0"/>
      <w:divBdr>
        <w:top w:val="none" w:sz="0" w:space="0" w:color="auto"/>
        <w:left w:val="none" w:sz="0" w:space="0" w:color="auto"/>
        <w:bottom w:val="none" w:sz="0" w:space="0" w:color="auto"/>
        <w:right w:val="none" w:sz="0" w:space="0" w:color="auto"/>
      </w:divBdr>
    </w:div>
    <w:div w:id="839348510">
      <w:bodyDiv w:val="1"/>
      <w:marLeft w:val="0"/>
      <w:marRight w:val="0"/>
      <w:marTop w:val="0"/>
      <w:marBottom w:val="0"/>
      <w:divBdr>
        <w:top w:val="none" w:sz="0" w:space="0" w:color="auto"/>
        <w:left w:val="none" w:sz="0" w:space="0" w:color="auto"/>
        <w:bottom w:val="none" w:sz="0" w:space="0" w:color="auto"/>
        <w:right w:val="none" w:sz="0" w:space="0" w:color="auto"/>
      </w:divBdr>
    </w:div>
    <w:div w:id="982276532">
      <w:bodyDiv w:val="1"/>
      <w:marLeft w:val="0"/>
      <w:marRight w:val="0"/>
      <w:marTop w:val="0"/>
      <w:marBottom w:val="0"/>
      <w:divBdr>
        <w:top w:val="none" w:sz="0" w:space="0" w:color="auto"/>
        <w:left w:val="none" w:sz="0" w:space="0" w:color="auto"/>
        <w:bottom w:val="none" w:sz="0" w:space="0" w:color="auto"/>
        <w:right w:val="none" w:sz="0" w:space="0" w:color="auto"/>
      </w:divBdr>
    </w:div>
    <w:div w:id="1070663537">
      <w:bodyDiv w:val="1"/>
      <w:marLeft w:val="0"/>
      <w:marRight w:val="0"/>
      <w:marTop w:val="0"/>
      <w:marBottom w:val="0"/>
      <w:divBdr>
        <w:top w:val="none" w:sz="0" w:space="0" w:color="auto"/>
        <w:left w:val="none" w:sz="0" w:space="0" w:color="auto"/>
        <w:bottom w:val="none" w:sz="0" w:space="0" w:color="auto"/>
        <w:right w:val="none" w:sz="0" w:space="0" w:color="auto"/>
      </w:divBdr>
    </w:div>
    <w:div w:id="1361852563">
      <w:bodyDiv w:val="1"/>
      <w:marLeft w:val="0"/>
      <w:marRight w:val="0"/>
      <w:marTop w:val="0"/>
      <w:marBottom w:val="0"/>
      <w:divBdr>
        <w:top w:val="none" w:sz="0" w:space="0" w:color="auto"/>
        <w:left w:val="none" w:sz="0" w:space="0" w:color="auto"/>
        <w:bottom w:val="none" w:sz="0" w:space="0" w:color="auto"/>
        <w:right w:val="none" w:sz="0" w:space="0" w:color="auto"/>
      </w:divBdr>
    </w:div>
    <w:div w:id="1384518322">
      <w:bodyDiv w:val="1"/>
      <w:marLeft w:val="0"/>
      <w:marRight w:val="0"/>
      <w:marTop w:val="0"/>
      <w:marBottom w:val="0"/>
      <w:divBdr>
        <w:top w:val="none" w:sz="0" w:space="0" w:color="auto"/>
        <w:left w:val="none" w:sz="0" w:space="0" w:color="auto"/>
        <w:bottom w:val="none" w:sz="0" w:space="0" w:color="auto"/>
        <w:right w:val="none" w:sz="0" w:space="0" w:color="auto"/>
      </w:divBdr>
    </w:div>
    <w:div w:id="1493567250">
      <w:bodyDiv w:val="1"/>
      <w:marLeft w:val="0"/>
      <w:marRight w:val="0"/>
      <w:marTop w:val="0"/>
      <w:marBottom w:val="0"/>
      <w:divBdr>
        <w:top w:val="none" w:sz="0" w:space="0" w:color="auto"/>
        <w:left w:val="none" w:sz="0" w:space="0" w:color="auto"/>
        <w:bottom w:val="none" w:sz="0" w:space="0" w:color="auto"/>
        <w:right w:val="none" w:sz="0" w:space="0" w:color="auto"/>
      </w:divBdr>
    </w:div>
    <w:div w:id="1587838859">
      <w:bodyDiv w:val="1"/>
      <w:marLeft w:val="0"/>
      <w:marRight w:val="0"/>
      <w:marTop w:val="0"/>
      <w:marBottom w:val="0"/>
      <w:divBdr>
        <w:top w:val="none" w:sz="0" w:space="0" w:color="auto"/>
        <w:left w:val="none" w:sz="0" w:space="0" w:color="auto"/>
        <w:bottom w:val="none" w:sz="0" w:space="0" w:color="auto"/>
        <w:right w:val="none" w:sz="0" w:space="0" w:color="auto"/>
      </w:divBdr>
    </w:div>
    <w:div w:id="1667973038">
      <w:bodyDiv w:val="1"/>
      <w:marLeft w:val="0"/>
      <w:marRight w:val="0"/>
      <w:marTop w:val="0"/>
      <w:marBottom w:val="0"/>
      <w:divBdr>
        <w:top w:val="none" w:sz="0" w:space="0" w:color="auto"/>
        <w:left w:val="none" w:sz="0" w:space="0" w:color="auto"/>
        <w:bottom w:val="none" w:sz="0" w:space="0" w:color="auto"/>
        <w:right w:val="none" w:sz="0" w:space="0" w:color="auto"/>
      </w:divBdr>
    </w:div>
    <w:div w:id="1712728001">
      <w:bodyDiv w:val="1"/>
      <w:marLeft w:val="0"/>
      <w:marRight w:val="0"/>
      <w:marTop w:val="0"/>
      <w:marBottom w:val="0"/>
      <w:divBdr>
        <w:top w:val="none" w:sz="0" w:space="0" w:color="auto"/>
        <w:left w:val="none" w:sz="0" w:space="0" w:color="auto"/>
        <w:bottom w:val="none" w:sz="0" w:space="0" w:color="auto"/>
        <w:right w:val="none" w:sz="0" w:space="0" w:color="auto"/>
      </w:divBdr>
    </w:div>
    <w:div w:id="1718892694">
      <w:bodyDiv w:val="1"/>
      <w:marLeft w:val="0"/>
      <w:marRight w:val="0"/>
      <w:marTop w:val="0"/>
      <w:marBottom w:val="0"/>
      <w:divBdr>
        <w:top w:val="none" w:sz="0" w:space="0" w:color="auto"/>
        <w:left w:val="none" w:sz="0" w:space="0" w:color="auto"/>
        <w:bottom w:val="none" w:sz="0" w:space="0" w:color="auto"/>
        <w:right w:val="none" w:sz="0" w:space="0" w:color="auto"/>
      </w:divBdr>
    </w:div>
    <w:div w:id="1778911666">
      <w:bodyDiv w:val="1"/>
      <w:marLeft w:val="0"/>
      <w:marRight w:val="0"/>
      <w:marTop w:val="0"/>
      <w:marBottom w:val="0"/>
      <w:divBdr>
        <w:top w:val="none" w:sz="0" w:space="0" w:color="auto"/>
        <w:left w:val="none" w:sz="0" w:space="0" w:color="auto"/>
        <w:bottom w:val="none" w:sz="0" w:space="0" w:color="auto"/>
        <w:right w:val="none" w:sz="0" w:space="0" w:color="auto"/>
      </w:divBdr>
    </w:div>
    <w:div w:id="201367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wmf"/><Relationship Id="rId18" Type="http://schemas.openxmlformats.org/officeDocument/2006/relationships/image" Target="media/image12.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4.wmf"/><Relationship Id="rId7" Type="http://schemas.openxmlformats.org/officeDocument/2006/relationships/image" Target="media/image1.emf"/><Relationship Id="rId12" Type="http://schemas.openxmlformats.org/officeDocument/2006/relationships/image" Target="media/image6.wmf"/><Relationship Id="rId17" Type="http://schemas.openxmlformats.org/officeDocument/2006/relationships/image" Target="media/image11.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oleObject" Target="embeddings/oleObject1.bin"/><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4.png"/><Relationship Id="rId19" Type="http://schemas.openxmlformats.org/officeDocument/2006/relationships/image" Target="media/image13.w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wmf"/><Relationship Id="rId22" Type="http://schemas.openxmlformats.org/officeDocument/2006/relationships/oleObject" Target="embeddings/oleObject2.bin"/><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8</Pages>
  <Words>663</Words>
  <Characters>3783</Characters>
  <Application>Microsoft Office Word</Application>
  <DocSecurity>0</DocSecurity>
  <Lines>31</Lines>
  <Paragraphs>8</Paragraphs>
  <ScaleCrop>false</ScaleCrop>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矗 彭</dc:creator>
  <cp:keywords/>
  <dc:description/>
  <cp:lastModifiedBy>矗 彭</cp:lastModifiedBy>
  <cp:revision>8</cp:revision>
  <dcterms:created xsi:type="dcterms:W3CDTF">2023-08-20T00:46:00Z</dcterms:created>
  <dcterms:modified xsi:type="dcterms:W3CDTF">2024-04-26T12:52:00Z</dcterms:modified>
</cp:coreProperties>
</file>