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F79C70" w14:textId="29ACA4BB" w:rsidR="00E82622" w:rsidRPr="00812635" w:rsidRDefault="00812635" w:rsidP="00812635">
      <w:pPr>
        <w:jc w:val="center"/>
        <w:rPr>
          <w:rFonts w:ascii="黑体" w:eastAsia="黑体" w:hAnsi="黑体" w:cs="Times New Roman"/>
          <w:sz w:val="24"/>
          <w:szCs w:val="28"/>
        </w:rPr>
      </w:pPr>
      <w:r w:rsidRPr="00812635">
        <w:rPr>
          <w:rFonts w:ascii="黑体" w:eastAsia="黑体" w:hAnsi="黑体" w:cs="Times New Roman"/>
          <w:sz w:val="24"/>
          <w:szCs w:val="28"/>
        </w:rPr>
        <w:t>不经历一些事，不懂一些人</w:t>
      </w:r>
    </w:p>
    <w:p w14:paraId="66C31964" w14:textId="5B4602E8" w:rsidR="00812635" w:rsidRDefault="00812635" w:rsidP="00812635">
      <w:pPr>
        <w:ind w:firstLineChars="200" w:firstLine="420"/>
        <w:rPr>
          <w:rFonts w:ascii="Times New Roman" w:eastAsia="宋体" w:hAnsi="Times New Roman" w:cs="Times New Roman"/>
        </w:rPr>
      </w:pPr>
      <w:r w:rsidRPr="00812635">
        <w:rPr>
          <w:rFonts w:ascii="Times New Roman" w:eastAsia="宋体" w:hAnsi="Times New Roman" w:cs="Times New Roman" w:hint="eastAsia"/>
        </w:rPr>
        <w:t>眼界格局，</w:t>
      </w:r>
      <w:proofErr w:type="gramStart"/>
      <w:r w:rsidRPr="00812635">
        <w:rPr>
          <w:rFonts w:ascii="Times New Roman" w:eastAsia="宋体" w:hAnsi="Times New Roman" w:cs="Times New Roman" w:hint="eastAsia"/>
        </w:rPr>
        <w:t>看做</w:t>
      </w:r>
      <w:proofErr w:type="gramEnd"/>
      <w:r w:rsidRPr="00812635">
        <w:rPr>
          <w:rFonts w:ascii="Times New Roman" w:eastAsia="宋体" w:hAnsi="Times New Roman" w:cs="Times New Roman" w:hint="eastAsia"/>
        </w:rPr>
        <w:t>事</w:t>
      </w:r>
      <w:r>
        <w:rPr>
          <w:rFonts w:ascii="Times New Roman" w:eastAsia="宋体" w:hAnsi="Times New Roman" w:cs="Times New Roman" w:hint="eastAsia"/>
        </w:rPr>
        <w:t>。</w:t>
      </w:r>
      <w:r w:rsidRPr="00812635">
        <w:rPr>
          <w:rFonts w:ascii="Times New Roman" w:eastAsia="宋体" w:hAnsi="Times New Roman" w:cs="Times New Roman" w:hint="eastAsia"/>
        </w:rPr>
        <w:t>人与人之间，最重要的便是信任，而信任来自于对彼此的放心。那些做事让人放心的人，往往也是有担当、有眼界、有格局</w:t>
      </w:r>
      <w:proofErr w:type="gramStart"/>
      <w:r w:rsidRPr="00812635">
        <w:rPr>
          <w:rFonts w:ascii="Times New Roman" w:eastAsia="宋体" w:hAnsi="Times New Roman" w:cs="Times New Roman" w:hint="eastAsia"/>
        </w:rPr>
        <w:t>的靠谱之</w:t>
      </w:r>
      <w:proofErr w:type="gramEnd"/>
      <w:r w:rsidRPr="00812635">
        <w:rPr>
          <w:rFonts w:ascii="Times New Roman" w:eastAsia="宋体" w:hAnsi="Times New Roman" w:cs="Times New Roman" w:hint="eastAsia"/>
        </w:rPr>
        <w:t>人。正如作家狄更斯所说：“世界上能为别人减轻负担的，都不是庸庸碌碌之徒。”让人放心的人，才能尽得人心，形成更卓越的人格魅力。扛</w:t>
      </w:r>
      <w:proofErr w:type="gramStart"/>
      <w:r w:rsidRPr="00812635">
        <w:rPr>
          <w:rFonts w:ascii="Times New Roman" w:eastAsia="宋体" w:hAnsi="Times New Roman" w:cs="Times New Roman" w:hint="eastAsia"/>
        </w:rPr>
        <w:t>得住事的</w:t>
      </w:r>
      <w:proofErr w:type="gramEnd"/>
      <w:r w:rsidRPr="00812635">
        <w:rPr>
          <w:rFonts w:ascii="Times New Roman" w:eastAsia="宋体" w:hAnsi="Times New Roman" w:cs="Times New Roman" w:hint="eastAsia"/>
        </w:rPr>
        <w:t>人，才能越走越顺，建立更辽阔的生命格局。</w:t>
      </w:r>
    </w:p>
    <w:p w14:paraId="0FE3E951" w14:textId="6423D05B" w:rsidR="00812635" w:rsidRDefault="00812635" w:rsidP="00812635">
      <w:pPr>
        <w:ind w:firstLineChars="200" w:firstLine="420"/>
        <w:rPr>
          <w:rFonts w:ascii="Times New Roman" w:eastAsia="宋体" w:hAnsi="Times New Roman" w:cs="Times New Roman"/>
        </w:rPr>
      </w:pPr>
      <w:r w:rsidRPr="00812635">
        <w:rPr>
          <w:rFonts w:ascii="Times New Roman" w:eastAsia="宋体" w:hAnsi="Times New Roman" w:cs="Times New Roman" w:hint="eastAsia"/>
        </w:rPr>
        <w:t>素养谈吐，看吃饭</w:t>
      </w:r>
      <w:r>
        <w:rPr>
          <w:rFonts w:ascii="Times New Roman" w:eastAsia="宋体" w:hAnsi="Times New Roman" w:cs="Times New Roman" w:hint="eastAsia"/>
        </w:rPr>
        <w:t>。</w:t>
      </w:r>
      <w:r w:rsidRPr="00812635">
        <w:rPr>
          <w:rFonts w:ascii="Times New Roman" w:eastAsia="宋体" w:hAnsi="Times New Roman" w:cs="Times New Roman" w:hint="eastAsia"/>
        </w:rPr>
        <w:t>人的教养和谈吐，都体现在这一</w:t>
      </w:r>
      <w:proofErr w:type="gramStart"/>
      <w:r w:rsidRPr="00812635">
        <w:rPr>
          <w:rFonts w:ascii="Times New Roman" w:eastAsia="宋体" w:hAnsi="Times New Roman" w:cs="Times New Roman" w:hint="eastAsia"/>
        </w:rPr>
        <w:t>蔬</w:t>
      </w:r>
      <w:proofErr w:type="gramEnd"/>
      <w:r w:rsidRPr="00812635">
        <w:rPr>
          <w:rFonts w:ascii="Times New Roman" w:eastAsia="宋体" w:hAnsi="Times New Roman" w:cs="Times New Roman" w:hint="eastAsia"/>
        </w:rPr>
        <w:t>一饭，一言一行之中。饭局上，真正能让人觉得尽兴的，不是饭的档次，而是人的层次。而人的层次越高，说话越有分寸感，谈吐中</w:t>
      </w:r>
      <w:proofErr w:type="gramStart"/>
      <w:r w:rsidRPr="00812635">
        <w:rPr>
          <w:rFonts w:ascii="Times New Roman" w:eastAsia="宋体" w:hAnsi="Times New Roman" w:cs="Times New Roman" w:hint="eastAsia"/>
        </w:rPr>
        <w:t>透露着</w:t>
      </w:r>
      <w:proofErr w:type="gramEnd"/>
      <w:r w:rsidRPr="00812635">
        <w:rPr>
          <w:rFonts w:ascii="Times New Roman" w:eastAsia="宋体" w:hAnsi="Times New Roman" w:cs="Times New Roman" w:hint="eastAsia"/>
        </w:rPr>
        <w:t>修养。和他一起吃饭，会如沐春风。</w:t>
      </w:r>
    </w:p>
    <w:p w14:paraId="3FE88966" w14:textId="27EA574C" w:rsidR="00812635" w:rsidRDefault="00812635" w:rsidP="00812635">
      <w:pPr>
        <w:ind w:firstLineChars="200" w:firstLine="420"/>
        <w:rPr>
          <w:rFonts w:ascii="Times New Roman" w:eastAsia="宋体" w:hAnsi="Times New Roman" w:cs="Times New Roman"/>
        </w:rPr>
      </w:pPr>
      <w:r w:rsidRPr="00812635">
        <w:rPr>
          <w:rFonts w:ascii="Times New Roman" w:eastAsia="宋体" w:hAnsi="Times New Roman" w:cs="Times New Roman" w:hint="eastAsia"/>
        </w:rPr>
        <w:t>金钱的态度，见人品</w:t>
      </w:r>
      <w:r>
        <w:rPr>
          <w:rFonts w:ascii="Times New Roman" w:eastAsia="宋体" w:hAnsi="Times New Roman" w:cs="Times New Roman" w:hint="eastAsia"/>
        </w:rPr>
        <w:t>。</w:t>
      </w:r>
      <w:r w:rsidRPr="00812635">
        <w:rPr>
          <w:rFonts w:ascii="Times New Roman" w:eastAsia="宋体" w:hAnsi="Times New Roman" w:cs="Times New Roman" w:hint="eastAsia"/>
        </w:rPr>
        <w:t>《论语》有言：“人而无信，不知其可也。”还钱，不仅能看出一个人的诚信，更能看出一个人的人品，懂得感恩的人，才值得交往。</w:t>
      </w:r>
    </w:p>
    <w:p w14:paraId="791AE883" w14:textId="329177F3" w:rsidR="00812635" w:rsidRPr="00812635" w:rsidRDefault="00812635" w:rsidP="00812635">
      <w:pPr>
        <w:ind w:firstLineChars="200" w:firstLine="420"/>
        <w:rPr>
          <w:rFonts w:ascii="Times New Roman" w:eastAsia="宋体" w:hAnsi="Times New Roman" w:cs="Times New Roman" w:hint="eastAsia"/>
        </w:rPr>
      </w:pPr>
      <w:r w:rsidRPr="00812635">
        <w:rPr>
          <w:rFonts w:ascii="Times New Roman" w:eastAsia="宋体" w:hAnsi="Times New Roman" w:cs="Times New Roman" w:hint="eastAsia"/>
        </w:rPr>
        <w:t>落魄时，看真心</w:t>
      </w:r>
      <w:r>
        <w:rPr>
          <w:rFonts w:ascii="Times New Roman" w:eastAsia="宋体" w:hAnsi="Times New Roman" w:cs="Times New Roman" w:hint="eastAsia"/>
        </w:rPr>
        <w:t>。</w:t>
      </w:r>
      <w:r w:rsidRPr="00812635">
        <w:rPr>
          <w:rFonts w:ascii="Times New Roman" w:eastAsia="宋体" w:hAnsi="Times New Roman" w:cs="Times New Roman" w:hint="eastAsia"/>
        </w:rPr>
        <w:t>人这一辈子难免会经历各种风风雨雨，起起落落。当你得意时，身边的人都带着笑脸，会对你热情大方。但当你落魄的时候，身边人的态度才是最真实的。真正的朋友，绝不会在你落魄时，选择冷眼旁观。俗话说：“事不出，不知谁近谁远；人不品，不知谁浓谁淡。”得意时，锦上添花的人很多；落魄时，雪中送炭的人难寻。在落魄时，还愿意拉你一把的人，无论如何，请深交。</w:t>
      </w:r>
    </w:p>
    <w:sectPr w:rsidR="00812635" w:rsidRPr="00812635" w:rsidSect="00AC263B">
      <w:pgSz w:w="11906" w:h="16838" w:code="9"/>
      <w:pgMar w:top="1361" w:right="1361" w:bottom="1361" w:left="1361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635"/>
    <w:rsid w:val="00155725"/>
    <w:rsid w:val="002209C2"/>
    <w:rsid w:val="002B5EF0"/>
    <w:rsid w:val="006874FA"/>
    <w:rsid w:val="00812635"/>
    <w:rsid w:val="009226ED"/>
    <w:rsid w:val="00AC263B"/>
    <w:rsid w:val="00C4531E"/>
    <w:rsid w:val="00E27EA9"/>
    <w:rsid w:val="00E82622"/>
    <w:rsid w:val="00F9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13EF1"/>
  <w15:chartTrackingRefBased/>
  <w15:docId w15:val="{647B7E81-117A-4FDA-B051-1E9DA4D8F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26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3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LONG</dc:creator>
  <cp:keywords/>
  <dc:description/>
  <cp:lastModifiedBy>Hans LONG</cp:lastModifiedBy>
  <cp:revision>1</cp:revision>
  <dcterms:created xsi:type="dcterms:W3CDTF">2024-07-07T05:45:00Z</dcterms:created>
  <dcterms:modified xsi:type="dcterms:W3CDTF">2024-07-07T05:50:00Z</dcterms:modified>
</cp:coreProperties>
</file>