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7EA5C" w14:textId="77777777" w:rsidR="00D34336" w:rsidRPr="00D34336" w:rsidRDefault="00D34336" w:rsidP="00D34336">
      <w:pPr>
        <w:rPr>
          <w:rFonts w:ascii="Segoe UI Emoji" w:hAnsi="Segoe UI Emoji"/>
          <w:sz w:val="24"/>
          <w:szCs w:val="24"/>
        </w:rPr>
      </w:pPr>
      <w:r w:rsidRPr="00D34336">
        <w:rPr>
          <w:rFonts w:hint="eastAsia"/>
          <w:sz w:val="24"/>
          <w:szCs w:val="24"/>
        </w:rPr>
        <w:t>5.14戚老师的讲评课：课堂设计思路清晰，课堂气氛活跃，师生互动有效；板书设计对于学生互评有了依据，有效指导了学生的写作思路；学生小组活动气氛浓烈，学生参与度较高，使课堂显得富有生气，</w:t>
      </w:r>
      <w:proofErr w:type="gramStart"/>
      <w:r w:rsidRPr="00D34336">
        <w:rPr>
          <w:rFonts w:hint="eastAsia"/>
          <w:sz w:val="24"/>
          <w:szCs w:val="24"/>
        </w:rPr>
        <w:t>点赞</w:t>
      </w:r>
      <w:proofErr w:type="gramEnd"/>
      <w:r w:rsidRPr="00D34336">
        <w:rPr>
          <w:rFonts w:cs="等线" w:hint="eastAsia"/>
          <w:sz w:val="24"/>
          <w:szCs w:val="24"/>
        </w:rPr>
        <w:t>���</w:t>
      </w:r>
    </w:p>
    <w:p w14:paraId="149B4B1F" w14:textId="77777777" w:rsidR="00E23D97" w:rsidRPr="00D34336" w:rsidRDefault="00E23D97">
      <w:pPr>
        <w:rPr>
          <w:sz w:val="24"/>
          <w:szCs w:val="24"/>
        </w:rPr>
      </w:pPr>
    </w:p>
    <w:sectPr w:rsidR="00E23D97" w:rsidRPr="00D343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36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3799C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4336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F93FE"/>
  <w15:chartTrackingRefBased/>
  <w15:docId w15:val="{13457BD7-D15F-4E8F-8950-31899F26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336"/>
    <w:pPr>
      <w:widowControl w:val="0"/>
      <w:jc w:val="both"/>
    </w:pPr>
    <w:rPr>
      <w:rFonts w:ascii="等线" w:eastAsia="等线" w:hAnsi="等线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2024-07-08T08:19:00Z</dcterms:created>
  <dcterms:modified xsi:type="dcterms:W3CDTF">2024-07-08T08:23:00Z</dcterms:modified>
</cp:coreProperties>
</file>