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733C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1</w:t>
      </w:r>
      <w:r>
        <w:rPr>
          <w:rFonts w:hint="default"/>
          <w:sz w:val="24"/>
          <w:szCs w:val="24"/>
          <w:vertAlign w:val="baseline"/>
          <w:lang w:val="en-US" w:eastAsia="zh-CN"/>
        </w:rPr>
        <w:t>月</w:t>
      </w:r>
      <w:r>
        <w:rPr>
          <w:rFonts w:hint="eastAsia"/>
          <w:sz w:val="24"/>
          <w:szCs w:val="24"/>
          <w:vertAlign w:val="baseline"/>
          <w:lang w:val="en-US" w:eastAsia="zh-CN"/>
        </w:rPr>
        <w:t>4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第18周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六</w:t>
      </w:r>
      <w:r>
        <w:rPr>
          <w:rFonts w:hint="default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vertAlign w:val="baseline"/>
          <w:lang w:val="en-US" w:eastAsia="zh-CN"/>
        </w:rPr>
        <w:t>3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/>
          <w:sz w:val="24"/>
          <w:szCs w:val="24"/>
          <w:vertAlign w:val="baseline"/>
          <w:lang w:val="en-US" w:eastAsia="zh-CN"/>
        </w:rPr>
        <w:t>林亚洁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老师为初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二8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班上的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直播融合课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：</w:t>
      </w:r>
      <w:r>
        <w:rPr>
          <w:rFonts w:hint="eastAsia"/>
          <w:sz w:val="24"/>
          <w:szCs w:val="24"/>
          <w:vertAlign w:val="baseline"/>
          <w:lang w:val="en-US" w:eastAsia="zh-CN"/>
        </w:rPr>
        <w:t>英语道法跨学科融合直播课 U8 English Week Grammar Review: The Art of Communication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改进</w:t>
      </w:r>
      <w:r>
        <w:rPr>
          <w:rFonts w:hint="eastAsia" w:ascii="宋体" w:hAnsi="宋体" w:eastAsia="宋体" w:cs="宋体"/>
          <w:sz w:val="24"/>
          <w:szCs w:val="24"/>
        </w:rPr>
        <w:t>三个层面来进行：</w:t>
      </w:r>
    </w:p>
    <w:p w14:paraId="04703DD4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p w14:paraId="1275FD1E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亮点：</w:t>
      </w:r>
    </w:p>
    <w:p w14:paraId="5A12D215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eastAsia" w:ascii="Calibri" w:hAnsi="Calibri" w:cs="Times New Roman"/>
          <w:kern w:val="0"/>
          <w:sz w:val="24"/>
          <w:szCs w:val="24"/>
          <w:lang w:val="en-US" w:eastAsia="zh-CN" w:bidi="ar"/>
        </w:rPr>
        <w:t>教态亲切，口语流畅，表达自如，能根据学生的反馈及时做出反应。</w:t>
      </w:r>
    </w:p>
    <w:p w14:paraId="2C13E7ED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尝试打破学科界限，将英语教学与道法知识交织在一起，利用丰富的实例、</w:t>
      </w:r>
      <w:r>
        <w:rPr>
          <w:rFonts w:hint="eastAsia" w:cs="Times New Roman"/>
          <w:kern w:val="0"/>
          <w:sz w:val="24"/>
          <w:szCs w:val="24"/>
          <w:lang w:val="en-US" w:eastAsia="zh-CN" w:bidi="ar"/>
        </w:rPr>
        <w:t>互动、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多媒体工具，为学生打开一扇跨学科认知的新窗。</w:t>
      </w:r>
    </w:p>
    <w:p w14:paraId="01071752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借助一连串循序渐进的问题，引导学生探索核心价值观，并勾勒出清晰的行为指引框架。</w:t>
      </w:r>
    </w:p>
    <w:p w14:paraId="599D0D4B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在课堂上利用多彩的图片、视频以及精心设计的提问，辅以真诚的鼓励，点燃学生的学习热情，让他们更加主动地参与到讨论中来。</w:t>
      </w:r>
    </w:p>
    <w:p w14:paraId="332DB18F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给予了学生充分的自由去</w:t>
      </w:r>
      <w:r>
        <w:rPr>
          <w:rFonts w:hint="eastAsia" w:cs="Times New Roman"/>
          <w:kern w:val="0"/>
          <w:sz w:val="24"/>
          <w:szCs w:val="24"/>
          <w:lang w:val="en-US" w:eastAsia="zh-CN" w:bidi="ar"/>
        </w:rPr>
        <w:t>探讨和表达自己的意见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，同时尝试将社会道德的理念融入其中，希望能为他们的成长之路增添一抹人文色彩。</w:t>
      </w:r>
    </w:p>
    <w:p w14:paraId="0DDF3E7A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jc w:val="left"/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设计了简洁明了的评价表，旨在帮助学生更好地理解评价标准，同时也期待他们在自我评价的过程中有所收获。</w:t>
      </w:r>
    </w:p>
    <w:p w14:paraId="4564130C"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b/>
          <w:bCs/>
          <w:sz w:val="24"/>
          <w:szCs w:val="24"/>
        </w:rPr>
      </w:pP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在</w:t>
      </w:r>
      <w:r>
        <w:rPr>
          <w:rFonts w:hint="eastAsia" w:cs="Times New Roman"/>
          <w:kern w:val="0"/>
          <w:sz w:val="24"/>
          <w:szCs w:val="24"/>
          <w:lang w:val="en-US" w:eastAsia="zh-CN" w:bidi="ar"/>
        </w:rPr>
        <w:t>语法应用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的指导上，为学生提供实用的建议，</w:t>
      </w:r>
      <w:r>
        <w:rPr>
          <w:rFonts w:hint="eastAsia" w:cs="Times New Roman"/>
          <w:kern w:val="0"/>
          <w:sz w:val="24"/>
          <w:szCs w:val="24"/>
          <w:lang w:val="en-US" w:eastAsia="zh-CN" w:bidi="ar"/>
        </w:rPr>
        <w:t>并通过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作业设计，着重培养学生的信息整合与</w:t>
      </w:r>
      <w:r>
        <w:rPr>
          <w:rFonts w:hint="eastAsia" w:cs="Times New Roman"/>
          <w:kern w:val="0"/>
          <w:sz w:val="24"/>
          <w:szCs w:val="24"/>
          <w:lang w:val="en-US" w:eastAsia="zh-CN" w:bidi="ar"/>
        </w:rPr>
        <w:t>写作表达的能力</w:t>
      </w:r>
      <w:r>
        <w:rPr>
          <w:rFonts w:hint="eastAsia" w:ascii="Calibri" w:hAnsi="Calibri" w:eastAsia="宋体" w:cs="Times New Roman"/>
          <w:kern w:val="0"/>
          <w:sz w:val="24"/>
          <w:szCs w:val="24"/>
          <w:lang w:val="en-US" w:eastAsia="zh-CN" w:bidi="ar"/>
        </w:rPr>
        <w:t>。</w:t>
      </w:r>
    </w:p>
    <w:p w14:paraId="0B7F61A5"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</w:p>
    <w:p w14:paraId="1306018F"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 w14:paraId="33B036A4">
      <w:pPr>
        <w:numPr>
          <w:ilvl w:val="0"/>
          <w:numId w:val="2"/>
        </w:num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开场环节可设计</w:t>
      </w:r>
      <w:r>
        <w:rPr>
          <w:rFonts w:hint="eastAsia"/>
          <w:sz w:val="24"/>
          <w:szCs w:val="24"/>
          <w:lang w:val="en-US" w:eastAsia="zh-CN"/>
        </w:rPr>
        <w:t>更加</w:t>
      </w:r>
      <w:r>
        <w:rPr>
          <w:rFonts w:hint="eastAsia"/>
          <w:sz w:val="24"/>
          <w:szCs w:val="24"/>
        </w:rPr>
        <w:t>轻松有趣的互动，</w:t>
      </w:r>
      <w:r>
        <w:rPr>
          <w:rFonts w:hint="eastAsia"/>
          <w:sz w:val="24"/>
          <w:szCs w:val="24"/>
          <w:lang w:val="en-US" w:eastAsia="zh-CN"/>
        </w:rPr>
        <w:t>这样就可以更加</w:t>
      </w:r>
      <w:r>
        <w:rPr>
          <w:rFonts w:hint="eastAsia"/>
          <w:sz w:val="24"/>
          <w:szCs w:val="24"/>
        </w:rPr>
        <w:t>全面激发学生的参与兴趣。</w:t>
      </w:r>
    </w:p>
    <w:p w14:paraId="0A329646">
      <w:pPr>
        <w:numPr>
          <w:ilvl w:val="0"/>
          <w:numId w:val="2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/>
          <w:sz w:val="24"/>
          <w:szCs w:val="24"/>
        </w:rPr>
        <w:t>问题设计应注重层次性，以适应不同学习水平的学生需求。</w:t>
      </w:r>
    </w:p>
    <w:p w14:paraId="3DB7C930">
      <w:pPr>
        <w:numPr>
          <w:ilvl w:val="0"/>
          <w:numId w:val="2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道法的融合欠缺活动交互性。</w:t>
      </w:r>
    </w:p>
    <w:p w14:paraId="71D7EB34"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  <w:lang w:val="en-US" w:eastAsia="zh-CN"/>
        </w:rPr>
      </w:pPr>
    </w:p>
    <w:p w14:paraId="3A393515"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  <w:lang w:val="en-US" w:eastAsia="zh-CN"/>
        </w:rPr>
        <w:t>改进</w:t>
      </w:r>
      <w:r>
        <w:rPr>
          <w:rFonts w:hint="eastAsia" w:hAnsi="宋体"/>
          <w:b/>
          <w:bCs/>
          <w:sz w:val="24"/>
          <w:szCs w:val="24"/>
        </w:rPr>
        <w:t>：</w:t>
      </w:r>
    </w:p>
    <w:p w14:paraId="1EEA9EE0">
      <w:pPr>
        <w:numPr>
          <w:ilvl w:val="0"/>
          <w:numId w:val="3"/>
        </w:numPr>
        <w:rPr>
          <w:rFonts w:hint="default"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vertAlign w:val="baseline"/>
          <w:lang w:val="en-US" w:eastAsia="zh-CN"/>
        </w:rPr>
        <w:t>设计层层递进的</w:t>
      </w:r>
      <w:r>
        <w:rPr>
          <w:rFonts w:hint="default"/>
          <w:sz w:val="24"/>
          <w:szCs w:val="24"/>
          <w:vertAlign w:val="baseline"/>
          <w:lang w:val="en-US" w:eastAsia="zh-CN"/>
        </w:rPr>
        <w:t>问题和丰富的输入，分层提问，丰富输入铺垫，促学生自然输出。</w:t>
      </w:r>
    </w:p>
    <w:p w14:paraId="6C8A54A8"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int="default" w:hAnsi="宋体" w:eastAsia="宋体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vertAlign w:val="baseline"/>
          <w:lang w:val="en-US" w:eastAsia="zh-CN"/>
        </w:rPr>
        <w:t>前期</w:t>
      </w:r>
      <w:r>
        <w:rPr>
          <w:rFonts w:hint="eastAsia"/>
          <w:sz w:val="24"/>
          <w:szCs w:val="24"/>
          <w:vertAlign w:val="baseline"/>
          <w:lang w:val="en-US" w:eastAsia="zh-CN"/>
        </w:rPr>
        <w:t>必须</w:t>
      </w:r>
      <w:bookmarkStart w:id="0" w:name="_GoBack"/>
      <w:bookmarkEnd w:id="0"/>
      <w:r>
        <w:rPr>
          <w:rFonts w:hint="default"/>
          <w:sz w:val="24"/>
          <w:szCs w:val="24"/>
          <w:vertAlign w:val="baseline"/>
          <w:lang w:val="en-US" w:eastAsia="zh-CN"/>
        </w:rPr>
        <w:t>深入调研道法内容，确保教学环节环环相扣。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E188D9"/>
    <w:multiLevelType w:val="singleLevel"/>
    <w:tmpl w:val="0CE188D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E5D64FA"/>
    <w:multiLevelType w:val="singleLevel"/>
    <w:tmpl w:val="1E5D64F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2DA3CFC"/>
    <w:multiLevelType w:val="singleLevel"/>
    <w:tmpl w:val="62DA3CF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CD1788"/>
    <w:rsid w:val="00D210AC"/>
    <w:rsid w:val="00D765EE"/>
    <w:rsid w:val="00E97C7A"/>
    <w:rsid w:val="035C6DF3"/>
    <w:rsid w:val="06432B68"/>
    <w:rsid w:val="0844602C"/>
    <w:rsid w:val="09D8192B"/>
    <w:rsid w:val="12EB0A29"/>
    <w:rsid w:val="154C2440"/>
    <w:rsid w:val="15CF2B16"/>
    <w:rsid w:val="2CD7786D"/>
    <w:rsid w:val="3F5D22B2"/>
    <w:rsid w:val="40177E5E"/>
    <w:rsid w:val="41012449"/>
    <w:rsid w:val="4D55610D"/>
    <w:rsid w:val="6AC10733"/>
    <w:rsid w:val="6F871F4B"/>
    <w:rsid w:val="6FF13869"/>
    <w:rsid w:val="75AE48F0"/>
    <w:rsid w:val="7650322F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4">
    <w:name w:val="Title"/>
    <w:autoRedefine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table" w:styleId="26">
    <w:name w:val="Table Grid"/>
    <w:basedOn w:val="2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标题1"/>
    <w:autoRedefine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7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561</Words>
  <Characters>597</Characters>
  <Lines>4</Lines>
  <Paragraphs>1</Paragraphs>
  <TotalTime>4</TotalTime>
  <ScaleCrop>false</ScaleCrop>
  <LinksUpToDate>false</LinksUpToDate>
  <CharactersWithSpaces>614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2025-01-11T04:23:15Z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B1766AFBCDA64BE0AFF27E6410194C24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