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4770" w:rsidRPr="009E4770" w:rsidRDefault="005A38DE" w:rsidP="009E4770">
      <w:pPr>
        <w:ind w:firstLineChars="1800" w:firstLine="3795"/>
        <w:rPr>
          <w:rFonts w:hint="eastAsia"/>
          <w:b/>
        </w:rPr>
      </w:pPr>
      <w:bookmarkStart w:id="0" w:name="_GoBack"/>
      <w:bookmarkEnd w:id="0"/>
      <w:r w:rsidRPr="009E4770">
        <w:rPr>
          <w:rFonts w:hint="eastAsia"/>
          <w:b/>
        </w:rPr>
        <w:t>茎与根</w:t>
      </w:r>
    </w:p>
    <w:p w:rsidR="007E0C86" w:rsidRDefault="009E4770">
      <w:r w:rsidRPr="005A38DE">
        <w:rPr>
          <w:rFonts w:hint="eastAsia"/>
        </w:rPr>
        <w:t xml:space="preserve"> </w:t>
      </w:r>
      <w:r w:rsidR="005A38DE" w:rsidRPr="005A38DE">
        <w:rPr>
          <w:rFonts w:hint="eastAsia"/>
        </w:rPr>
        <w:t>“朵小姐”们的独立女性之路王芳“朵小姐”</w:t>
      </w:r>
      <w:proofErr w:type="gramStart"/>
      <w:r w:rsidR="005A38DE" w:rsidRPr="005A38DE">
        <w:rPr>
          <w:rFonts w:hint="eastAsia"/>
        </w:rPr>
        <w:t>是萧耳新作</w:t>
      </w:r>
      <w:proofErr w:type="gramEnd"/>
      <w:r w:rsidR="005A38DE" w:rsidRPr="005A38DE">
        <w:rPr>
          <w:rFonts w:hint="eastAsia"/>
        </w:rPr>
        <w:t>《望海潮》中的女主角。不知道为什么，“朵小姐”的取名让人联想到“花朵”，让人想起冰心的那句名言，大意是明丽的花，人们只</w:t>
      </w:r>
      <w:proofErr w:type="gramStart"/>
      <w:r w:rsidR="005A38DE" w:rsidRPr="005A38DE">
        <w:rPr>
          <w:rFonts w:hint="eastAsia"/>
        </w:rPr>
        <w:t>惊艳它现时</w:t>
      </w:r>
      <w:proofErr w:type="gramEnd"/>
      <w:r w:rsidR="005A38DE" w:rsidRPr="005A38DE">
        <w:rPr>
          <w:rFonts w:hint="eastAsia"/>
        </w:rPr>
        <w:t>的美丽，而没有人想起它所经历的磨难和艰辛。是的，世人大凡都想欣赏美丽的“花”或者享受成熟的“果”，而冰心恰恰提请人们注意过程，而我以为再往前溯源，还应该关注成长的“根”。这就是为什么当我捧读《望海潮》，看到“朵小姐”之名，就想一探这位“朵小姐”及其姐妹们成长的“茎”与“根”。小说《望海潮》是由上卷《朵小姐》、下卷《去海边》</w:t>
      </w:r>
      <w:proofErr w:type="gramStart"/>
      <w:r w:rsidR="005A38DE" w:rsidRPr="005A38DE">
        <w:rPr>
          <w:rFonts w:hint="eastAsia"/>
        </w:rPr>
        <w:t>和番外《蟋蟀记》</w:t>
      </w:r>
      <w:proofErr w:type="gramEnd"/>
      <w:r w:rsidR="005A38DE" w:rsidRPr="005A38DE">
        <w:rPr>
          <w:rFonts w:hint="eastAsia"/>
        </w:rPr>
        <w:t>三部分组成，其中主体部分《朵小姐》曾作为中篇小说刊于</w:t>
      </w:r>
      <w:r w:rsidR="005A38DE" w:rsidRPr="005A38DE">
        <w:rPr>
          <w:rFonts w:hint="eastAsia"/>
        </w:rPr>
        <w:t>2017</w:t>
      </w:r>
      <w:r w:rsidR="005A38DE" w:rsidRPr="005A38DE">
        <w:rPr>
          <w:rFonts w:hint="eastAsia"/>
        </w:rPr>
        <w:t>《收获》第</w:t>
      </w:r>
      <w:r w:rsidR="005A38DE" w:rsidRPr="005A38DE">
        <w:rPr>
          <w:rFonts w:hint="eastAsia"/>
        </w:rPr>
        <w:t>4</w:t>
      </w:r>
      <w:r w:rsidR="005A38DE" w:rsidRPr="005A38DE">
        <w:rPr>
          <w:rFonts w:hint="eastAsia"/>
        </w:rPr>
        <w:t>期，讲述的是出生于浙江三门农村，成长在小镇，后来到省城</w:t>
      </w:r>
      <w:proofErr w:type="gramStart"/>
      <w:r w:rsidR="005A38DE" w:rsidRPr="005A38DE">
        <w:rPr>
          <w:rFonts w:hint="eastAsia"/>
        </w:rPr>
        <w:t>杭州读</w:t>
      </w:r>
      <w:proofErr w:type="gramEnd"/>
      <w:r w:rsidR="005A38DE" w:rsidRPr="005A38DE">
        <w:rPr>
          <w:rFonts w:hint="eastAsia"/>
        </w:rPr>
        <w:t>了幼师专业，毕业后没有回三门，但也没有老老实实当一名幼儿教师，一个不太安分“八</w:t>
      </w:r>
      <w:r w:rsidR="005A38DE" w:rsidRPr="005A38DE">
        <w:rPr>
          <w:rFonts w:hint="eastAsia"/>
        </w:rPr>
        <w:t>0</w:t>
      </w:r>
      <w:r w:rsidR="005A38DE" w:rsidRPr="005A38DE">
        <w:rPr>
          <w:rFonts w:hint="eastAsia"/>
        </w:rPr>
        <w:t>后”身材娇小的女生“朵小姐”，最终以身体依附方式换来城市中产阶级的人生故事。为什么会有续篇，我想作者萧耳是有意为之的，这就是意在塑造一位中国的平民女性独立成长之路。如作者在后记中所说：“朵小姐，那个曾经不被父母重视的，又虚荣心强的，好高骛远的，想过好生活又能力不够的，想挣扎又屈服的，心气很高又伏低做小的，想独立自主又只能以女性身体为武器的，想躺平又不得不站起来的朵小姐，她四十不到的人生”不应该就“停在了看不明未来的中间地带”，到中篇小说中的“里斯本”（葡萄牙首都）为止。一个彼时虽然还在依附富商男人沈伟国，但内心已然萌发出爱情和母爱情感的小女人，一个从摄取到给予情感的微妙心理转变，她的人生应该有继续下去的可能性。因此才有了《去海边》和《蟋蟀记》，“朵小姐”续写的人生是由于莫测的人生现实的撞击，伟国生意失败后意外的失踪和杳无音信，两个非婚孩子嗷嗷待哺的生活现实，让出生三门海边的“朵小姐”个性里的倔强基因在体内复活，最终她完成了一个被人欣赏的“芭比娃娃”到独立创业女性的蜕变。我认为“朵小姐”</w:t>
      </w:r>
      <w:proofErr w:type="gramStart"/>
      <w:r w:rsidR="005A38DE" w:rsidRPr="005A38DE">
        <w:rPr>
          <w:rFonts w:hint="eastAsia"/>
        </w:rPr>
        <w:t>是萧耳“女性”</w:t>
      </w:r>
      <w:proofErr w:type="gramEnd"/>
      <w:r w:rsidR="005A38DE" w:rsidRPr="005A38DE">
        <w:rPr>
          <w:rFonts w:hint="eastAsia"/>
        </w:rPr>
        <w:t>系列小说角色塑造中的一位“新”女性，是一次大胆尝试，也是一次突破。不同</w:t>
      </w:r>
      <w:proofErr w:type="gramStart"/>
      <w:r w:rsidR="005A38DE" w:rsidRPr="005A38DE">
        <w:rPr>
          <w:rFonts w:hint="eastAsia"/>
        </w:rPr>
        <w:t>于之前</w:t>
      </w:r>
      <w:proofErr w:type="gramEnd"/>
      <w:r w:rsidR="005A38DE" w:rsidRPr="005A38DE">
        <w:rPr>
          <w:rFonts w:hint="eastAsia"/>
        </w:rPr>
        <w:t>中长篇小说《中产阶级看月亮》中的“青瓦”，《鹊桥仙》中的“陈易知”和《林中空地》中的“黄莺”，综观这些女性角色都有一个共同之处就是“中产阶级”知识分子身份（与作者本人的人生经历有着亲缘关系）。“青瓦”的自命清高和与</w:t>
      </w:r>
      <w:proofErr w:type="gramStart"/>
      <w:r w:rsidR="005A38DE" w:rsidRPr="005A38DE">
        <w:rPr>
          <w:rFonts w:hint="eastAsia"/>
        </w:rPr>
        <w:t>世</w:t>
      </w:r>
      <w:proofErr w:type="gramEnd"/>
      <w:r w:rsidR="005A38DE" w:rsidRPr="005A38DE">
        <w:rPr>
          <w:rFonts w:hint="eastAsia"/>
        </w:rPr>
        <w:t>隔</w:t>
      </w:r>
      <w:proofErr w:type="gramStart"/>
      <w:r w:rsidR="005A38DE" w:rsidRPr="005A38DE">
        <w:rPr>
          <w:rFonts w:hint="eastAsia"/>
        </w:rPr>
        <w:t>隔</w:t>
      </w:r>
      <w:proofErr w:type="gramEnd"/>
      <w:r w:rsidR="005A38DE" w:rsidRPr="005A38DE">
        <w:rPr>
          <w:rFonts w:hint="eastAsia"/>
        </w:rPr>
        <w:t>不入，在“陈易知”身上亦有体现，这使得她们总有游离于社会底层之感，不那么能融入真实的生活现实。“黄莺”是以女性启蒙和救世主身份介入了社会的底层现实，但人物身份还是高高在上的，似乎少一点人间烟火气，不过《林中空地》里开始出现平民阶层人物“银桂”，但小说的叙述并未为她充分展开，尽管安排了一个章节，但其中设置的几个关键性的过往及生活剪影，对于人物塑造的丰满</w:t>
      </w:r>
      <w:proofErr w:type="gramStart"/>
      <w:r w:rsidR="005A38DE" w:rsidRPr="005A38DE">
        <w:rPr>
          <w:rFonts w:hint="eastAsia"/>
        </w:rPr>
        <w:t>感来说</w:t>
      </w:r>
      <w:proofErr w:type="gramEnd"/>
      <w:r w:rsidR="005A38DE" w:rsidRPr="005A38DE">
        <w:rPr>
          <w:rFonts w:hint="eastAsia"/>
        </w:rPr>
        <w:t>总还嫌意犹未尽。在《望海潮》创作中，</w:t>
      </w:r>
      <w:proofErr w:type="gramStart"/>
      <w:r w:rsidR="005A38DE" w:rsidRPr="005A38DE">
        <w:rPr>
          <w:rFonts w:hint="eastAsia"/>
        </w:rPr>
        <w:t>萧耳事实上</w:t>
      </w:r>
      <w:proofErr w:type="gramEnd"/>
      <w:r w:rsidR="005A38DE" w:rsidRPr="005A38DE">
        <w:rPr>
          <w:rFonts w:hint="eastAsia"/>
        </w:rPr>
        <w:t>共为我们刻画了三位“新”女性，即三位来自浙江三门乡镇的女性各自走向独立自主生活的历程，除了主角“朵小姐”，还包括姐姐何小竹和发小“皇后娘娘”丁路路，她意在展示中国现代平民女性在二十世纪八九十年代真实的生存状态，完成她对于平民女性在现代社会走向独立生命之路的一次思考。如果把“独立自主”作为现代女性必备的两大素质，“独立”包括经济和精神两方面，“经济独立”是指女性能倚靠自己工作收入得以生存，进而能追求自己满意的生活；“精神独立”则意义深远，意指女性持有男女平等和自我独立意识，去除了依附于男性生存和唯男性意志是尊的男权思想。在经济独立基础之上，“自主”是与精神独立相</w:t>
      </w:r>
      <w:proofErr w:type="gramStart"/>
      <w:r w:rsidR="005A38DE" w:rsidRPr="005A38DE">
        <w:rPr>
          <w:rFonts w:hint="eastAsia"/>
        </w:rPr>
        <w:t>关连</w:t>
      </w:r>
      <w:proofErr w:type="gramEnd"/>
      <w:r w:rsidR="005A38DE" w:rsidRPr="005A38DE">
        <w:rPr>
          <w:rFonts w:hint="eastAsia"/>
        </w:rPr>
        <w:t>的选择权，即女性有意识有能力对自己的人生做出选择，它是女性独立生命历程的开始。法国哲学家米歇尔·福</w:t>
      </w:r>
      <w:proofErr w:type="gramStart"/>
      <w:r w:rsidR="005A38DE" w:rsidRPr="005A38DE">
        <w:rPr>
          <w:rFonts w:hint="eastAsia"/>
        </w:rPr>
        <w:t>轲</w:t>
      </w:r>
      <w:proofErr w:type="gramEnd"/>
      <w:r w:rsidR="005A38DE" w:rsidRPr="005A38DE">
        <w:rPr>
          <w:rFonts w:hint="eastAsia"/>
        </w:rPr>
        <w:t>从自我认知、权力制约和自我塑造三方面来研究现代人作为一个存在主体是如何形成的，他特别指出权力和知识对生存主体塑造的重要性，尤其从权力</w:t>
      </w:r>
      <w:proofErr w:type="gramStart"/>
      <w:r w:rsidR="005A38DE" w:rsidRPr="005A38DE">
        <w:rPr>
          <w:rFonts w:hint="eastAsia"/>
        </w:rPr>
        <w:t>关系场域来</w:t>
      </w:r>
      <w:proofErr w:type="gramEnd"/>
      <w:r w:rsidR="005A38DE" w:rsidRPr="005A38DE">
        <w:rPr>
          <w:rFonts w:hint="eastAsia"/>
        </w:rPr>
        <w:t>看待生存主体的被动塑造，为我们揭示了现代个人主体形成受到外在权力塑造这一长久以来被遮蔽的历史真相。由福</w:t>
      </w:r>
      <w:proofErr w:type="gramStart"/>
      <w:r w:rsidR="005A38DE" w:rsidRPr="005A38DE">
        <w:rPr>
          <w:rFonts w:hint="eastAsia"/>
        </w:rPr>
        <w:t>轲</w:t>
      </w:r>
      <w:proofErr w:type="gramEnd"/>
      <w:r w:rsidR="005A38DE" w:rsidRPr="005A38DE">
        <w:rPr>
          <w:rFonts w:hint="eastAsia"/>
        </w:rPr>
        <w:t>理论来</w:t>
      </w:r>
      <w:proofErr w:type="gramStart"/>
      <w:r w:rsidR="005A38DE" w:rsidRPr="005A38DE">
        <w:rPr>
          <w:rFonts w:hint="eastAsia"/>
        </w:rPr>
        <w:t>观照萧耳塑造</w:t>
      </w:r>
      <w:proofErr w:type="gramEnd"/>
      <w:r w:rsidR="005A38DE" w:rsidRPr="005A38DE">
        <w:rPr>
          <w:rFonts w:hint="eastAsia"/>
        </w:rPr>
        <w:t>的“朵小姐”们，会让我们对于中国平民女性的现代独立之</w:t>
      </w:r>
      <w:proofErr w:type="gramStart"/>
      <w:r w:rsidR="005A38DE" w:rsidRPr="005A38DE">
        <w:rPr>
          <w:rFonts w:hint="eastAsia"/>
        </w:rPr>
        <w:t>路道阻且长有</w:t>
      </w:r>
      <w:proofErr w:type="gramEnd"/>
      <w:r w:rsidR="005A38DE" w:rsidRPr="005A38DE">
        <w:rPr>
          <w:rFonts w:hint="eastAsia"/>
        </w:rPr>
        <w:t>更加清醒的认识。</w:t>
      </w:r>
    </w:p>
    <w:sectPr w:rsidR="007E0C8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EBB" w:rsidRDefault="00115EBB" w:rsidP="005A38DE">
      <w:r>
        <w:separator/>
      </w:r>
    </w:p>
  </w:endnote>
  <w:endnote w:type="continuationSeparator" w:id="0">
    <w:p w:rsidR="00115EBB" w:rsidRDefault="00115EBB" w:rsidP="005A3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EBB" w:rsidRDefault="00115EBB" w:rsidP="005A38DE">
      <w:r>
        <w:separator/>
      </w:r>
    </w:p>
  </w:footnote>
  <w:footnote w:type="continuationSeparator" w:id="0">
    <w:p w:rsidR="00115EBB" w:rsidRDefault="00115EBB" w:rsidP="005A38D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341"/>
    <w:rsid w:val="000979D9"/>
    <w:rsid w:val="000A1F16"/>
    <w:rsid w:val="00115EBB"/>
    <w:rsid w:val="001C2341"/>
    <w:rsid w:val="005A38DE"/>
    <w:rsid w:val="007E0C86"/>
    <w:rsid w:val="009E47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F1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A1F16"/>
    <w:rPr>
      <w:b/>
      <w:bCs/>
    </w:rPr>
  </w:style>
  <w:style w:type="paragraph" w:styleId="a4">
    <w:name w:val="Normal (Web)"/>
    <w:basedOn w:val="a"/>
    <w:qFormat/>
    <w:rsid w:val="000A1F16"/>
    <w:pPr>
      <w:widowControl/>
      <w:spacing w:before="100" w:beforeAutospacing="1" w:after="100" w:afterAutospacing="1"/>
      <w:jc w:val="left"/>
    </w:pPr>
    <w:rPr>
      <w:rFonts w:ascii="宋体" w:hAnsi="宋体" w:cs="宋体"/>
      <w:kern w:val="0"/>
      <w:sz w:val="24"/>
    </w:rPr>
  </w:style>
  <w:style w:type="paragraph" w:styleId="a5">
    <w:name w:val="List Paragraph"/>
    <w:basedOn w:val="a"/>
    <w:uiPriority w:val="34"/>
    <w:qFormat/>
    <w:rsid w:val="000A1F16"/>
    <w:pPr>
      <w:ind w:firstLineChars="200" w:firstLine="420"/>
    </w:pPr>
  </w:style>
  <w:style w:type="paragraph" w:styleId="a6">
    <w:name w:val="header"/>
    <w:basedOn w:val="a"/>
    <w:link w:val="Char"/>
    <w:uiPriority w:val="99"/>
    <w:unhideWhenUsed/>
    <w:rsid w:val="005A38D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5A38DE"/>
    <w:rPr>
      <w:kern w:val="2"/>
      <w:sz w:val="18"/>
      <w:szCs w:val="18"/>
    </w:rPr>
  </w:style>
  <w:style w:type="paragraph" w:styleId="a7">
    <w:name w:val="footer"/>
    <w:basedOn w:val="a"/>
    <w:link w:val="Char0"/>
    <w:uiPriority w:val="99"/>
    <w:unhideWhenUsed/>
    <w:rsid w:val="005A38DE"/>
    <w:pPr>
      <w:tabs>
        <w:tab w:val="center" w:pos="4153"/>
        <w:tab w:val="right" w:pos="8306"/>
      </w:tabs>
      <w:snapToGrid w:val="0"/>
      <w:jc w:val="left"/>
    </w:pPr>
    <w:rPr>
      <w:sz w:val="18"/>
      <w:szCs w:val="18"/>
    </w:rPr>
  </w:style>
  <w:style w:type="character" w:customStyle="1" w:styleId="Char0">
    <w:name w:val="页脚 Char"/>
    <w:basedOn w:val="a0"/>
    <w:link w:val="a7"/>
    <w:uiPriority w:val="99"/>
    <w:rsid w:val="005A38DE"/>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F1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0A1F16"/>
    <w:rPr>
      <w:b/>
      <w:bCs/>
    </w:rPr>
  </w:style>
  <w:style w:type="paragraph" w:styleId="a4">
    <w:name w:val="Normal (Web)"/>
    <w:basedOn w:val="a"/>
    <w:qFormat/>
    <w:rsid w:val="000A1F16"/>
    <w:pPr>
      <w:widowControl/>
      <w:spacing w:before="100" w:beforeAutospacing="1" w:after="100" w:afterAutospacing="1"/>
      <w:jc w:val="left"/>
    </w:pPr>
    <w:rPr>
      <w:rFonts w:ascii="宋体" w:hAnsi="宋体" w:cs="宋体"/>
      <w:kern w:val="0"/>
      <w:sz w:val="24"/>
    </w:rPr>
  </w:style>
  <w:style w:type="paragraph" w:styleId="a5">
    <w:name w:val="List Paragraph"/>
    <w:basedOn w:val="a"/>
    <w:uiPriority w:val="34"/>
    <w:qFormat/>
    <w:rsid w:val="000A1F16"/>
    <w:pPr>
      <w:ind w:firstLineChars="200" w:firstLine="420"/>
    </w:pPr>
  </w:style>
  <w:style w:type="paragraph" w:styleId="a6">
    <w:name w:val="header"/>
    <w:basedOn w:val="a"/>
    <w:link w:val="Char"/>
    <w:uiPriority w:val="99"/>
    <w:unhideWhenUsed/>
    <w:rsid w:val="005A38D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6"/>
    <w:uiPriority w:val="99"/>
    <w:rsid w:val="005A38DE"/>
    <w:rPr>
      <w:kern w:val="2"/>
      <w:sz w:val="18"/>
      <w:szCs w:val="18"/>
    </w:rPr>
  </w:style>
  <w:style w:type="paragraph" w:styleId="a7">
    <w:name w:val="footer"/>
    <w:basedOn w:val="a"/>
    <w:link w:val="Char0"/>
    <w:uiPriority w:val="99"/>
    <w:unhideWhenUsed/>
    <w:rsid w:val="005A38DE"/>
    <w:pPr>
      <w:tabs>
        <w:tab w:val="center" w:pos="4153"/>
        <w:tab w:val="right" w:pos="8306"/>
      </w:tabs>
      <w:snapToGrid w:val="0"/>
      <w:jc w:val="left"/>
    </w:pPr>
    <w:rPr>
      <w:sz w:val="18"/>
      <w:szCs w:val="18"/>
    </w:rPr>
  </w:style>
  <w:style w:type="character" w:customStyle="1" w:styleId="Char0">
    <w:name w:val="页脚 Char"/>
    <w:basedOn w:val="a0"/>
    <w:link w:val="a7"/>
    <w:uiPriority w:val="99"/>
    <w:rsid w:val="005A38DE"/>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251</Words>
  <Characters>1433</Characters>
  <Application>Microsoft Office Word</Application>
  <DocSecurity>0</DocSecurity>
  <Lines>11</Lines>
  <Paragraphs>3</Paragraphs>
  <ScaleCrop>false</ScaleCrop>
  <Company/>
  <LinksUpToDate>false</LinksUpToDate>
  <CharactersWithSpaces>1681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密</dc:creator>
  <cp:keywords/>
  <dc:description/>
  <cp:lastModifiedBy>密</cp:lastModifiedBy>
  <cp:revision>3</cp:revision>
  <dcterms:created xsi:type="dcterms:W3CDTF">2025-01-13T11:55:00Z</dcterms:created>
  <dcterms:modified xsi:type="dcterms:W3CDTF">2025-01-13T11:56:00Z</dcterms:modified>
</cp:coreProperties>
</file>