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D9DAC1">
      <w:pPr>
        <w:pStyle w:val="2"/>
        <w:shd w:val="clear" w:color="auto" w:fill="FFFFFF"/>
        <w:spacing w:before="0" w:beforeAutospacing="0" w:after="75" w:afterAutospacing="0" w:line="360" w:lineRule="auto"/>
        <w:ind w:firstLine="241" w:firstLineChars="100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评</w:t>
      </w:r>
      <w:r>
        <w:rPr>
          <w:rFonts w:hint="eastAsia"/>
          <w:b/>
          <w:bCs/>
          <w:color w:val="000000"/>
          <w:lang w:val="en-US" w:eastAsia="zh-CN"/>
        </w:rPr>
        <w:t>林</w:t>
      </w:r>
      <w:r>
        <w:rPr>
          <w:rFonts w:hint="eastAsia"/>
          <w:b/>
          <w:bCs/>
          <w:color w:val="000000"/>
        </w:rPr>
        <w:t>老师课：</w:t>
      </w:r>
    </w:p>
    <w:p w14:paraId="15AF2DCC">
      <w:pPr>
        <w:pStyle w:val="2"/>
        <w:shd w:val="clear" w:color="auto" w:fill="FFFFFF"/>
        <w:spacing w:before="0" w:beforeAutospacing="0" w:after="75" w:afterAutospacing="0" w:line="360" w:lineRule="auto"/>
        <w:ind w:firstLine="482"/>
        <w:rPr>
          <w:rFonts w:hint="eastAsia"/>
          <w:b/>
          <w:bCs/>
        </w:rPr>
      </w:pPr>
      <w:r>
        <w:rPr>
          <w:rFonts w:hint="eastAsia"/>
          <w:bCs/>
          <w:color w:val="000000"/>
          <w:lang w:val="en-US" w:eastAsia="zh-CN"/>
        </w:rPr>
        <w:t>林</w:t>
      </w:r>
      <w:r>
        <w:rPr>
          <w:rFonts w:hint="eastAsia"/>
          <w:bCs/>
          <w:color w:val="000000"/>
        </w:rPr>
        <w:t>老师整节课展现了个人非常扎实的基本功，课前的准备工作很充足，认真敬业，值得钦佩。</w:t>
      </w:r>
      <w:r>
        <w:rPr>
          <w:rFonts w:hint="eastAsia"/>
          <w:bCs/>
          <w:color w:val="000000"/>
          <w:lang w:val="en-US" w:eastAsia="zh-CN"/>
        </w:rPr>
        <w:t>林</w:t>
      </w:r>
      <w:r>
        <w:rPr>
          <w:rFonts w:hint="eastAsia"/>
        </w:rPr>
        <w:t>老师教态自然，有亲和力</w:t>
      </w:r>
      <w:r>
        <w:rPr>
          <w:rFonts w:hint="eastAsia"/>
          <w:lang w:eastAsia="zh-CN"/>
        </w:rPr>
        <w:t>，</w:t>
      </w:r>
      <w:r>
        <w:rPr>
          <w:rFonts w:hint="eastAsia"/>
        </w:rPr>
        <w:t>教师的教学基本功扎实，语言表达能力很好。</w:t>
      </w:r>
      <w:r>
        <w:rPr>
          <w:rFonts w:hint="eastAsia"/>
          <w:lang w:val="en-US" w:eastAsia="zh-CN"/>
        </w:rPr>
        <w:t>林</w:t>
      </w:r>
      <w:r>
        <w:rPr>
          <w:rFonts w:hint="eastAsia"/>
        </w:rPr>
        <w:t>老师能从学生实际和教学要求出发，内化和活化教材。用多种形式使得学生能够参与进来，学生学以致用，达到了预期的教学效果。整个教学过程张弛有度，体现出非常好的课堂调控能力，学生参与度高，配合度也很高。</w:t>
      </w:r>
    </w:p>
    <w:p w14:paraId="31A3DDC6">
      <w:pPr>
        <w:widowControl/>
        <w:spacing w:before="100" w:beforeAutospacing="1" w:after="100" w:afterAutospacing="1" w:line="360" w:lineRule="auto"/>
        <w:ind w:firstLine="241" w:firstLineChars="100"/>
        <w:jc w:val="left"/>
        <w:rPr>
          <w:rFonts w:ascii="Tahoma" w:hAnsi="Tahoma" w:eastAsia="宋体" w:cs="Tahoma"/>
          <w:b/>
          <w:bCs/>
          <w:color w:val="333333"/>
          <w:kern w:val="0"/>
          <w:sz w:val="24"/>
          <w:szCs w:val="24"/>
        </w:rPr>
      </w:pPr>
      <w:r>
        <w:rPr>
          <w:rFonts w:hint="eastAsia" w:ascii="Tahoma" w:hAnsi="Tahoma" w:eastAsia="宋体" w:cs="Tahoma"/>
          <w:b/>
          <w:bCs/>
          <w:color w:val="333333"/>
          <w:kern w:val="0"/>
          <w:sz w:val="24"/>
          <w:szCs w:val="24"/>
        </w:rPr>
        <w:t>评</w:t>
      </w:r>
      <w:r>
        <w:rPr>
          <w:rFonts w:hint="eastAsia" w:ascii="Tahoma" w:hAnsi="Tahoma" w:eastAsia="宋体" w:cs="Tahoma"/>
          <w:b/>
          <w:bCs/>
          <w:color w:val="333333"/>
          <w:kern w:val="0"/>
          <w:sz w:val="24"/>
          <w:szCs w:val="24"/>
          <w:lang w:val="en-US" w:eastAsia="zh-CN"/>
        </w:rPr>
        <w:t>新聘</w:t>
      </w:r>
      <w:r>
        <w:rPr>
          <w:rFonts w:hint="eastAsia" w:ascii="Tahoma" w:hAnsi="Tahoma" w:eastAsia="宋体" w:cs="Tahoma"/>
          <w:b/>
          <w:bCs/>
          <w:color w:val="333333"/>
          <w:kern w:val="0"/>
          <w:sz w:val="24"/>
          <w:szCs w:val="24"/>
        </w:rPr>
        <w:t>老师课：</w:t>
      </w:r>
    </w:p>
    <w:p w14:paraId="0238BA05">
      <w:pPr>
        <w:widowControl/>
        <w:spacing w:before="100" w:beforeAutospacing="1" w:after="100" w:afterAutospacing="1" w:line="360" w:lineRule="auto"/>
        <w:ind w:firstLine="480" w:firstLineChars="20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/>
        </w:rPr>
        <w:t>该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</w:rPr>
        <w:t>老师整堂课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教学效率高，师生配合也默契，思维很活跃。老师的教学设计不仅包括知识与技能，还包括解决问题的能力、思考能力和情感、态度、价值观的设计，有利于学生综合素养的培养。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</w:rPr>
        <w:t>另外，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学生受益面大，不同程度的学生在原有基础上都有进步。知识、能力、思想情操目标达成。面向了全体学生，实行了因材施教。</w:t>
      </w:r>
    </w:p>
    <w:p w14:paraId="54D1072C">
      <w:pPr>
        <w:widowControl/>
        <w:spacing w:before="100" w:beforeAutospacing="1" w:after="100" w:afterAutospacing="1" w:line="360" w:lineRule="auto"/>
        <w:ind w:firstLine="480" w:firstLineChars="200"/>
        <w:jc w:val="left"/>
        <w:rPr>
          <w:rFonts w:ascii="Tahoma" w:hAnsi="Tahoma" w:eastAsia="宋体" w:cs="Tahoma"/>
          <w:b/>
          <w:bCs/>
          <w:color w:val="333333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改进建议：1、时间安排上可以再合理一些，2、给学生更多的口语训练的时间和机会。</w:t>
      </w:r>
    </w:p>
    <w:p w14:paraId="27FDC369">
      <w:pPr>
        <w:pStyle w:val="2"/>
        <w:shd w:val="clear" w:color="auto" w:fill="FFFFFF"/>
        <w:spacing w:before="0" w:beforeAutospacing="0" w:after="75" w:afterAutospacing="0" w:line="360" w:lineRule="auto"/>
        <w:ind w:firstLine="241" w:firstLineChars="100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评</w:t>
      </w:r>
      <w:r>
        <w:rPr>
          <w:rFonts w:hint="eastAsia"/>
          <w:b/>
          <w:bCs/>
          <w:color w:val="000000"/>
          <w:lang w:val="en-US" w:eastAsia="zh-CN"/>
        </w:rPr>
        <w:t>林、费</w:t>
      </w:r>
      <w:r>
        <w:rPr>
          <w:rFonts w:hint="eastAsia"/>
          <w:b/>
          <w:bCs/>
          <w:color w:val="000000"/>
        </w:rPr>
        <w:t>老师</w:t>
      </w:r>
      <w:r>
        <w:rPr>
          <w:rFonts w:hint="eastAsia"/>
          <w:b/>
          <w:bCs/>
          <w:color w:val="000000"/>
          <w:lang w:val="en-US" w:eastAsia="zh-CN"/>
        </w:rPr>
        <w:t>的融合</w:t>
      </w:r>
      <w:r>
        <w:rPr>
          <w:rFonts w:hint="eastAsia"/>
          <w:b/>
          <w:bCs/>
          <w:color w:val="000000"/>
        </w:rPr>
        <w:t>课：</w:t>
      </w:r>
    </w:p>
    <w:p w14:paraId="2C0C5135">
      <w:pPr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林老师和费老师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的融合课</w:t>
      </w:r>
      <w:r>
        <w:rPr>
          <w:rFonts w:hint="eastAsia" w:ascii="宋体" w:hAnsi="宋体" w:eastAsia="宋体" w:cs="宋体"/>
          <w:kern w:val="0"/>
          <w:sz w:val="24"/>
          <w:szCs w:val="24"/>
        </w:rPr>
        <w:t>，形式非常新颖</w:t>
      </w:r>
    </w:p>
    <w:p w14:paraId="2B39DA9A">
      <w:pPr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kern w:val="0"/>
          <w:sz w:val="24"/>
          <w:szCs w:val="24"/>
        </w:rPr>
        <w:t>选材的结合点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不错</w:t>
      </w:r>
      <w:r>
        <w:rPr>
          <w:rFonts w:hint="eastAsia" w:ascii="宋体" w:hAnsi="宋体" w:eastAsia="宋体" w:cs="宋体"/>
          <w:kern w:val="0"/>
          <w:sz w:val="24"/>
          <w:szCs w:val="24"/>
        </w:rPr>
        <w:t>。英语和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道法</w:t>
      </w:r>
      <w:r>
        <w:rPr>
          <w:rFonts w:hint="eastAsia" w:ascii="宋体" w:hAnsi="宋体" w:eastAsia="宋体" w:cs="宋体"/>
          <w:kern w:val="0"/>
          <w:sz w:val="24"/>
          <w:szCs w:val="24"/>
        </w:rPr>
        <w:t>同上一节课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相对来说</w:t>
      </w:r>
      <w:r>
        <w:rPr>
          <w:rFonts w:hint="eastAsia" w:ascii="宋体" w:hAnsi="宋体" w:eastAsia="宋体" w:cs="宋体"/>
          <w:kern w:val="0"/>
          <w:sz w:val="24"/>
          <w:szCs w:val="24"/>
        </w:rPr>
        <w:t>有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一定的</w:t>
      </w:r>
      <w:r>
        <w:rPr>
          <w:rFonts w:hint="eastAsia" w:ascii="宋体" w:hAnsi="宋体" w:eastAsia="宋体" w:cs="宋体"/>
          <w:kern w:val="0"/>
          <w:sz w:val="24"/>
          <w:szCs w:val="24"/>
        </w:rPr>
        <w:t>挑战，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但</w:t>
      </w:r>
      <w:r>
        <w:rPr>
          <w:rFonts w:hint="eastAsia" w:ascii="宋体" w:hAnsi="宋体" w:eastAsia="宋体" w:cs="宋体"/>
          <w:kern w:val="0"/>
          <w:sz w:val="24"/>
          <w:szCs w:val="24"/>
        </w:rPr>
        <w:t>切入点非常符合实际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情况</w:t>
      </w:r>
      <w:r>
        <w:rPr>
          <w:rFonts w:hint="eastAsia" w:ascii="宋体" w:hAnsi="宋体" w:eastAsia="宋体" w:cs="宋体"/>
          <w:kern w:val="0"/>
          <w:sz w:val="24"/>
          <w:szCs w:val="24"/>
        </w:rPr>
        <w:t>，能很好的体现中西方的文化差异，能够融合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U8</w:t>
      </w:r>
      <w:r>
        <w:rPr>
          <w:rFonts w:hint="eastAsia" w:ascii="宋体" w:hAnsi="宋体" w:eastAsia="宋体" w:cs="宋体"/>
          <w:kern w:val="0"/>
          <w:sz w:val="24"/>
          <w:szCs w:val="24"/>
        </w:rPr>
        <w:t>的语法点，让学生在语篇和语境中运用语法。给学生选择的话题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既</w:t>
      </w:r>
      <w:r>
        <w:rPr>
          <w:rFonts w:hint="eastAsia" w:ascii="宋体" w:hAnsi="宋体" w:eastAsia="宋体" w:cs="宋体"/>
          <w:kern w:val="0"/>
          <w:sz w:val="24"/>
          <w:szCs w:val="24"/>
        </w:rPr>
        <w:t>多元，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又</w:t>
      </w:r>
      <w:r>
        <w:rPr>
          <w:rFonts w:hint="eastAsia" w:ascii="宋体" w:hAnsi="宋体" w:eastAsia="宋体" w:cs="宋体"/>
          <w:kern w:val="0"/>
          <w:sz w:val="24"/>
          <w:szCs w:val="24"/>
        </w:rPr>
        <w:t>贴近生活，能激发学生的表达欲望。林老师的口语地道流畅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kern w:val="0"/>
          <w:sz w:val="24"/>
          <w:szCs w:val="24"/>
        </w:rPr>
        <w:t>教态自然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kern w:val="0"/>
          <w:sz w:val="24"/>
          <w:szCs w:val="24"/>
        </w:rPr>
        <w:t>亲和力特别强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kern w:val="0"/>
          <w:sz w:val="24"/>
          <w:szCs w:val="24"/>
        </w:rPr>
        <w:t>课堂指令非常清晰，而且每一次都给了学生很积极的反馈，特别棒，也能很好地调动学生情绪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费老师讲解有条不紊，循循善诱，吸引了学生的注意力，达到了教学的预期效果。</w:t>
      </w:r>
    </w:p>
    <w:p w14:paraId="435D76E1">
      <w:pPr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建议：</w:t>
      </w:r>
    </w:p>
    <w:p w14:paraId="1D844B91">
      <w:pPr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最后输出环节比较有难度，时间不够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如果能</w:t>
      </w:r>
      <w:r>
        <w:rPr>
          <w:rFonts w:hint="eastAsia" w:ascii="宋体" w:hAnsi="宋体" w:eastAsia="宋体" w:cs="宋体"/>
          <w:kern w:val="0"/>
          <w:sz w:val="24"/>
          <w:szCs w:val="24"/>
        </w:rPr>
        <w:t>将任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务</w:t>
      </w:r>
      <w:r>
        <w:rPr>
          <w:rFonts w:hint="eastAsia" w:ascii="宋体" w:hAnsi="宋体" w:eastAsia="宋体" w:cs="宋体"/>
          <w:kern w:val="0"/>
          <w:sz w:val="24"/>
          <w:szCs w:val="24"/>
        </w:rPr>
        <w:t>分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解成诺干</w:t>
      </w:r>
      <w:r>
        <w:rPr>
          <w:rFonts w:hint="eastAsia" w:ascii="宋体" w:hAnsi="宋体" w:eastAsia="宋体" w:cs="宋体"/>
          <w:kern w:val="0"/>
          <w:sz w:val="24"/>
          <w:szCs w:val="24"/>
        </w:rPr>
        <w:t>小任务，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降低难度，</w:t>
      </w:r>
      <w:r>
        <w:rPr>
          <w:rFonts w:hint="eastAsia" w:ascii="宋体" w:hAnsi="宋体" w:eastAsia="宋体" w:cs="宋体"/>
          <w:kern w:val="0"/>
          <w:sz w:val="24"/>
          <w:szCs w:val="24"/>
        </w:rPr>
        <w:t>展示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也会顺利一些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9AB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3176F"/>
    <w:rsid w:val="00344472"/>
    <w:rsid w:val="00360733"/>
    <w:rsid w:val="00360D44"/>
    <w:rsid w:val="003906D2"/>
    <w:rsid w:val="00395BFC"/>
    <w:rsid w:val="00396C30"/>
    <w:rsid w:val="003979CE"/>
    <w:rsid w:val="003A47B9"/>
    <w:rsid w:val="003C09AB"/>
    <w:rsid w:val="003C1C41"/>
    <w:rsid w:val="003C68BE"/>
    <w:rsid w:val="003D4452"/>
    <w:rsid w:val="003F3153"/>
    <w:rsid w:val="0042752D"/>
    <w:rsid w:val="00456820"/>
    <w:rsid w:val="004747EF"/>
    <w:rsid w:val="004814B6"/>
    <w:rsid w:val="004A15B8"/>
    <w:rsid w:val="004A2A61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5C7F"/>
    <w:rsid w:val="00565CA6"/>
    <w:rsid w:val="00567F66"/>
    <w:rsid w:val="00585FBD"/>
    <w:rsid w:val="00590A53"/>
    <w:rsid w:val="005A7587"/>
    <w:rsid w:val="005D66A2"/>
    <w:rsid w:val="005E5A22"/>
    <w:rsid w:val="00606AE3"/>
    <w:rsid w:val="00611567"/>
    <w:rsid w:val="0062710F"/>
    <w:rsid w:val="00666BE1"/>
    <w:rsid w:val="0068268F"/>
    <w:rsid w:val="00692993"/>
    <w:rsid w:val="006A5A3A"/>
    <w:rsid w:val="006C2DA3"/>
    <w:rsid w:val="006E07A5"/>
    <w:rsid w:val="006F54A6"/>
    <w:rsid w:val="006F6689"/>
    <w:rsid w:val="00714DDC"/>
    <w:rsid w:val="0072427F"/>
    <w:rsid w:val="00777954"/>
    <w:rsid w:val="0079392F"/>
    <w:rsid w:val="007C043D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401B2"/>
    <w:rsid w:val="0094215C"/>
    <w:rsid w:val="00977816"/>
    <w:rsid w:val="009822A1"/>
    <w:rsid w:val="00997E94"/>
    <w:rsid w:val="009A64DD"/>
    <w:rsid w:val="009E303A"/>
    <w:rsid w:val="00A45483"/>
    <w:rsid w:val="00A52A03"/>
    <w:rsid w:val="00A9198A"/>
    <w:rsid w:val="00AC0CA5"/>
    <w:rsid w:val="00AC7D38"/>
    <w:rsid w:val="00AD430C"/>
    <w:rsid w:val="00B016FC"/>
    <w:rsid w:val="00B416E9"/>
    <w:rsid w:val="00B53BA3"/>
    <w:rsid w:val="00B55961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D20DAA"/>
    <w:rsid w:val="00D324E1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D3F7D"/>
    <w:rsid w:val="00EE3525"/>
    <w:rsid w:val="00EF05D4"/>
    <w:rsid w:val="00EF35A6"/>
    <w:rsid w:val="00F12FAF"/>
    <w:rsid w:val="00F212EA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B22F3"/>
    <w:rsid w:val="00FB6D2D"/>
    <w:rsid w:val="00FC085A"/>
    <w:rsid w:val="00FC560D"/>
    <w:rsid w:val="00FC6DA3"/>
    <w:rsid w:val="00FD085D"/>
    <w:rsid w:val="00FF5431"/>
    <w:rsid w:val="438008E1"/>
    <w:rsid w:val="714E5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644</Words>
  <Characters>645</Characters>
  <Lines>4</Lines>
  <Paragraphs>1</Paragraphs>
  <TotalTime>14</TotalTime>
  <ScaleCrop>false</ScaleCrop>
  <LinksUpToDate>false</LinksUpToDate>
  <CharactersWithSpaces>649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2023-07-03T02:08:00Z</dcterms:created>
  <dc:creator>acer</dc:creator>
  <cp:lastModifiedBy>acer</cp:lastModifiedBy>
  <dcterms:modified xsi:type="dcterms:W3CDTF">2025-01-14T08:16:21Z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eyJoZGlkIjoiMDAwMjczNzBjNjQ5ZTBkNDJhNmM3YzM2MDcwNjM2ODgifQ==</vt:lpwstr>
  </property>
  <property fmtid="{D5CDD505-2E9C-101B-9397-08002B2CF9AE}" pid="3" name="KSOProductBuildVer">
    <vt:lpwstr>2052-12.1.0.19770</vt:lpwstr>
  </property>
  <property fmtid="{D5CDD505-2E9C-101B-9397-08002B2CF9AE}" pid="4" name="ICV">
    <vt:lpwstr>4354C992C1B943ADAC5D78DACBE8917C_12</vt:lpwstr>
  </property>
</Properties>
</file>