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EDD8AB7">
      <w:pPr>
        <w:jc w:val="center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听</w:t>
      </w:r>
      <w:r>
        <w:rPr>
          <w:rFonts w:hint="eastAsia"/>
          <w:sz w:val="24"/>
          <w:szCs w:val="24"/>
          <w:lang w:val="en-US" w:eastAsia="zh-CN"/>
        </w:rPr>
        <w:t>祝志真</w:t>
      </w:r>
      <w:r>
        <w:rPr>
          <w:rFonts w:hint="eastAsia"/>
          <w:sz w:val="24"/>
          <w:szCs w:val="24"/>
          <w:lang w:eastAsia="zh-CN"/>
        </w:rPr>
        <w:t>老师执教的《</w:t>
      </w:r>
      <w:r>
        <w:rPr>
          <w:rFonts w:hint="eastAsia" w:ascii="Times New Roman" w:hAnsi="Times New Roman" w:eastAsia="宋体" w:cs="宋体"/>
          <w:kern w:val="0"/>
          <w:sz w:val="24"/>
          <w:szCs w:val="24"/>
          <w:lang w:val="en-US" w:eastAsia="zh-CN" w:bidi="ar"/>
        </w:rPr>
        <w:t>旋转复习</w:t>
      </w:r>
      <w:r>
        <w:rPr>
          <w:rFonts w:hint="eastAsia"/>
          <w:sz w:val="24"/>
          <w:szCs w:val="24"/>
          <w:lang w:eastAsia="zh-CN"/>
        </w:rPr>
        <w:t>》</w:t>
      </w:r>
    </w:p>
    <w:p w14:paraId="310CF894">
      <w:pPr>
        <w:rPr>
          <w:sz w:val="24"/>
          <w:szCs w:val="24"/>
        </w:rPr>
      </w:pP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 w:bidi="ar"/>
        </w:rPr>
        <w:t xml:space="preserve">    </w:t>
      </w:r>
      <w:r>
        <w:rPr>
          <w:rFonts w:hint="default" w:ascii="Times New Roman" w:hAnsi="Times New Roman" w:cs="Times New Roman" w:eastAsiaTheme="minorEastAsia"/>
          <w:kern w:val="0"/>
          <w:sz w:val="24"/>
          <w:szCs w:val="24"/>
          <w:lang w:val="en-US" w:eastAsia="zh-CN" w:bidi="ar"/>
        </w:rPr>
        <w:t>20</w:t>
      </w: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 w:bidi="ar"/>
        </w:rPr>
        <w:t>24</w:t>
      </w:r>
      <w:r>
        <w:rPr>
          <w:rFonts w:hint="eastAsia" w:ascii="Times New Roman" w:hAnsi="Times New Roman" w:eastAsia="宋体" w:cs="宋体"/>
          <w:kern w:val="0"/>
          <w:sz w:val="24"/>
          <w:szCs w:val="24"/>
          <w:lang w:val="en-US" w:eastAsia="zh-CN" w:bidi="ar"/>
        </w:rPr>
        <w:t>年</w:t>
      </w: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 w:bidi="ar"/>
        </w:rPr>
        <w:t>10</w:t>
      </w:r>
      <w:r>
        <w:rPr>
          <w:rFonts w:hint="eastAsia" w:ascii="Times New Roman" w:hAnsi="Times New Roman" w:eastAsia="宋体" w:cs="宋体"/>
          <w:kern w:val="0"/>
          <w:sz w:val="24"/>
          <w:szCs w:val="24"/>
          <w:lang w:val="en-US" w:eastAsia="zh-CN" w:bidi="ar"/>
        </w:rPr>
        <w:t>月1</w:t>
      </w:r>
      <w:r>
        <w:rPr>
          <w:rFonts w:hint="default" w:ascii="Times New Roman" w:hAnsi="Times New Roman" w:cs="Times New Roman" w:eastAsiaTheme="minorEastAsia"/>
          <w:kern w:val="0"/>
          <w:sz w:val="24"/>
          <w:szCs w:val="24"/>
          <w:lang w:val="en-US" w:eastAsia="zh-CN" w:bidi="ar"/>
        </w:rPr>
        <w:t>8</w:t>
      </w:r>
      <w:r>
        <w:rPr>
          <w:rFonts w:hint="eastAsia" w:ascii="Times New Roman" w:hAnsi="Times New Roman" w:eastAsia="宋体" w:cs="宋体"/>
          <w:kern w:val="0"/>
          <w:sz w:val="24"/>
          <w:szCs w:val="24"/>
          <w:lang w:val="en-US" w:eastAsia="zh-CN" w:bidi="ar"/>
        </w:rPr>
        <w:t>日周五第</w:t>
      </w: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 w:bidi="ar"/>
        </w:rPr>
        <w:t>6</w:t>
      </w:r>
      <w:r>
        <w:rPr>
          <w:rFonts w:hint="eastAsia" w:ascii="Times New Roman" w:hAnsi="Times New Roman" w:eastAsia="宋体" w:cs="宋体"/>
          <w:kern w:val="0"/>
          <w:sz w:val="24"/>
          <w:szCs w:val="24"/>
          <w:lang w:val="en-US" w:eastAsia="zh-CN" w:bidi="ar"/>
        </w:rPr>
        <w:t>节听祝老师讲课，这节课让我印象深刻，最深刻的是这不纯粹是数学课，是美的熏陶！</w:t>
      </w:r>
    </w:p>
    <w:p w14:paraId="1026F31D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课堂很活跃，有让学生探究思考公式，而且不是一种方法，是N多种思路：当取点在多边形内、多边形的边上、多边形的外面。从而引出了思想教育：看问题要多面，选的角度不一样，得到结论就不一样。有教师板书示范，也有学生上台演示……整个教学过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程热闹非凡而又井然有序。在讲解知识的过程中又注意数学思想方法等指导性的融合……不管是课堂各个环节的把控，还是数学知识的讲解的透彻性，或是数学思想方法的无形渗透等等都是一堂非常好的模范课。</w:t>
      </w:r>
    </w:p>
    <w:p w14:paraId="7AB77587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听完这节课，总体感受就是这数学课上得很有艺术，不再那么枯燥，原来数学也可以上得这么美！</w:t>
      </w:r>
    </w:p>
    <w:p w14:paraId="3C433C80"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287467EF">
      <w:pPr>
        <w:jc w:val="center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严映峰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老师执教的《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二次函数的应用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》</w:t>
      </w:r>
    </w:p>
    <w:p w14:paraId="557B7580">
      <w:pPr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2024年10月28日，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严映峰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老师海教杯磨课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《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二次函数的应用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》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</w:p>
    <w:p w14:paraId="4F333D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0"/>
        <w:jc w:val="both"/>
        <w:textAlignment w:val="auto"/>
        <w:outlineLvl w:val="9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在课堂上让学生自己动手操作画轴对称图形，让学生自己剪一个轴对称图形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，也明显地感受到了学生是积极主动的：主动去学习，主动去思考，甚至还有一组学生主动设置了一些问题，来提问学生和老师。这些环节处理得非常好，非常到位。</w:t>
      </w:r>
    </w:p>
    <w:p w14:paraId="01A0A9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0"/>
        <w:jc w:val="both"/>
        <w:textAlignment w:val="auto"/>
        <w:outlineLvl w:val="9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另外，最大的一个亮点就是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严</w:t>
      </w: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老师手动剪了一个漂亮的剪纸，非常好看，让学生的兴趣陡增。</w:t>
      </w:r>
    </w:p>
    <w:p w14:paraId="17147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   本堂课课堂气氛非常活跃，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严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老师体现了扎实的基本功，学生的积极性被充分调动起来，充分体现了以学生为主体，老师为辅的要求。</w:t>
      </w:r>
    </w:p>
    <w:p w14:paraId="2FE77C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   整堂课教师教态自然、轻松、活泼。语言准确清楚；课件简单实用，操作也很熟练；教师激情满怀，感染学生。课堂教学目标明确。教学重难点突出。 非常棒！</w:t>
      </w:r>
    </w:p>
    <w:p w14:paraId="1F8D6421"/>
    <w:p w14:paraId="1669C45F">
      <w:pPr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4358D911">
      <w:pPr>
        <w:ind w:firstLine="420" w:firstLineChars="200"/>
        <w:rPr>
          <w:rFonts w:hint="eastAsia"/>
          <w:lang w:val="en-US" w:eastAsia="zh-CN"/>
        </w:rPr>
      </w:pPr>
    </w:p>
    <w:p w14:paraId="21B96F46">
      <w:r>
        <w:br w:type="page"/>
      </w:r>
    </w:p>
    <w:p w14:paraId="1860089A">
      <w:pPr>
        <w:jc w:val="center"/>
        <w:rPr>
          <w:rFonts w:hint="eastAsia" w:ascii="宋体" w:hAnsi="宋体" w:eastAsia="宋体" w:cs="宋体"/>
          <w:sz w:val="18"/>
          <w:szCs w:val="1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eastAsia="zh-CN"/>
        </w:rPr>
        <w:t>听</w:t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易茜</w:t>
      </w:r>
      <w:r>
        <w:rPr>
          <w:rFonts w:hint="eastAsia" w:ascii="黑体" w:hAnsi="黑体" w:eastAsia="黑体" w:cs="黑体"/>
          <w:b/>
          <w:bCs/>
          <w:sz w:val="30"/>
          <w:szCs w:val="30"/>
          <w:lang w:eastAsia="zh-CN"/>
        </w:rPr>
        <w:t>老师执教的《</w:t>
      </w:r>
      <w:r>
        <w:rPr>
          <w:rFonts w:hint="eastAsia" w:ascii="黑体" w:hAnsi="黑体" w:eastAsia="黑体" w:cs="黑体"/>
          <w:b/>
          <w:bCs/>
          <w:kern w:val="0"/>
          <w:sz w:val="30"/>
          <w:szCs w:val="30"/>
          <w:lang w:val="en-US" w:eastAsia="zh-CN" w:bidi="ar"/>
        </w:rPr>
        <w:t>单项式</w:t>
      </w:r>
      <w:r>
        <w:rPr>
          <w:rFonts w:hint="eastAsia" w:ascii="黑体" w:hAnsi="黑体" w:eastAsia="黑体" w:cs="黑体"/>
          <w:b/>
          <w:bCs/>
          <w:sz w:val="30"/>
          <w:szCs w:val="30"/>
          <w:lang w:eastAsia="zh-CN"/>
        </w:rPr>
        <w:t>》</w:t>
      </w:r>
    </w:p>
    <w:p w14:paraId="54784AE4">
      <w:pPr>
        <w:jc w:val="center"/>
        <w:rPr>
          <w:rFonts w:hint="eastAsia" w:ascii="宋体" w:hAnsi="宋体" w:eastAsia="宋体" w:cs="宋体"/>
          <w:sz w:val="18"/>
          <w:szCs w:val="18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舒治玖 2025年</w:t>
      </w:r>
      <w:r>
        <w:rPr>
          <w:rFonts w:hint="eastAsia" w:ascii="宋体" w:hAnsi="宋体" w:cs="宋体"/>
          <w:sz w:val="21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月</w:t>
      </w:r>
    </w:p>
    <w:p w14:paraId="14B96036">
      <w:pPr>
        <w:rPr>
          <w:rFonts w:hint="eastAsia" w:ascii="Times New Roman" w:hAnsi="Times New Roman" w:cs="Times New Roman"/>
          <w:kern w:val="0"/>
          <w:sz w:val="24"/>
          <w:szCs w:val="24"/>
          <w:lang w:val="en-US" w:eastAsia="zh-CN" w:bidi="ar"/>
        </w:rPr>
      </w:pPr>
    </w:p>
    <w:p w14:paraId="453521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0"/>
        <w:jc w:val="both"/>
        <w:textAlignment w:val="auto"/>
        <w:outlineLvl w:val="9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2025年</w:t>
      </w: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月</w:t>
      </w: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3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日，</w:t>
      </w: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易茜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老师给我们带来了课题是新授《</w:t>
      </w: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单项式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》的第一课时。主要内容是：（1）</w:t>
      </w: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单项式的概念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；（2），</w:t>
      </w: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单项式的相关概念、特征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</w:p>
    <w:p w14:paraId="16BB5C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0"/>
        <w:jc w:val="both"/>
        <w:textAlignment w:val="auto"/>
        <w:outlineLvl w:val="9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首先，课堂引入。由一个实际问题引出</w:t>
      </w: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单项式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</w:p>
    <w:p w14:paraId="514B30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0"/>
        <w:jc w:val="both"/>
        <w:textAlignment w:val="auto"/>
        <w:outlineLvl w:val="9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其次，讲了2个典型例题，让学生感受如何</w:t>
      </w: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去辨别单项式的，以及单项式的系数、次数等，特别是容易错的系数情况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</w:p>
    <w:p w14:paraId="040984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0"/>
        <w:jc w:val="both"/>
        <w:textAlignment w:val="auto"/>
        <w:outlineLvl w:val="9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最后，让学生尝试总结，然后老师点评。</w:t>
      </w:r>
    </w:p>
    <w:p w14:paraId="485F39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   本节课的亮点是在教学过程中为了突出重点，突破难点，易老师让学生始终处于主动探索问题的积极状态中，使数学学习变得有趣、有效、自信、成功.</w:t>
      </w:r>
    </w:p>
    <w:p w14:paraId="6FE40C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   作为新授课，易老师能耐心细致地带领学生由浅入深进行探索和学习，能顾及不同阶层的学生的接受情况，非常棒！</w:t>
      </w:r>
    </w:p>
    <w:p w14:paraId="69B62B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   通过听这堂课，真的收获颇丰！</w:t>
      </w:r>
    </w:p>
    <w:p w14:paraId="7424DB91">
      <w:pPr>
        <w:rPr>
          <w:rFonts w:hint="eastAsia" w:ascii="Times New Roman" w:hAnsi="Times New Roman" w:eastAsia="宋体" w:cs="宋体"/>
          <w:kern w:val="0"/>
          <w:sz w:val="24"/>
          <w:szCs w:val="24"/>
          <w:lang w:val="en-US" w:eastAsia="zh-CN" w:bidi="ar"/>
        </w:rPr>
      </w:pPr>
    </w:p>
    <w:p w14:paraId="2CD144D0"/>
    <w:p w14:paraId="1C7C321F"/>
    <w:p w14:paraId="71E52D35"/>
    <w:p w14:paraId="6E3DF8D9"/>
    <w:p w14:paraId="1B491E38"/>
    <w:p w14:paraId="3F7AB37A"/>
    <w:p w14:paraId="1742C601"/>
    <w:p w14:paraId="5F18E2BF"/>
    <w:p w14:paraId="1E5ED8BD"/>
    <w:p w14:paraId="2B88661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汉仪青云简">
    <w:panose1 w:val="00020600040101010101"/>
    <w:charset w:val="86"/>
    <w:family w:val="auto"/>
    <w:pitch w:val="default"/>
    <w:sig w:usb0="8000001F" w:usb1="1A0F781A" w:usb2="00000016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7C6170"/>
    <w:rsid w:val="00F36097"/>
    <w:rsid w:val="110A3318"/>
    <w:rsid w:val="136957F0"/>
    <w:rsid w:val="293D4F9B"/>
    <w:rsid w:val="3DDE63B8"/>
    <w:rsid w:val="5081247B"/>
    <w:rsid w:val="63591921"/>
    <w:rsid w:val="66E14094"/>
    <w:rsid w:val="670D6D6A"/>
    <w:rsid w:val="6F925A55"/>
    <w:rsid w:val="767C617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909</Words>
  <Characters>925</Characters>
  <Lines>0</Lines>
  <Paragraphs>0</Paragraphs>
  <TotalTime>1</TotalTime>
  <ScaleCrop>false</ScaleCrop>
  <LinksUpToDate>false</LinksUpToDate>
  <CharactersWithSpaces>933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2016-01-15T07:23:00Z</dcterms:created>
  <dc:creator>Administrator</dc:creator>
  <cp:lastModifiedBy>貪戀那縷陽光</cp:lastModifiedBy>
  <dcterms:modified xsi:type="dcterms:W3CDTF">2025-01-14T09:00:21Z</dcterms:modified>
  <dc:title>评议人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eyJoZGlkIjoiMTJlOWI2ZjFjYWFjOTgzMDIzMGUxOTg0MjE2MWNjNDMiLCJ1c2VySWQiOiI0ODY5MjE1NDIifQ==</vt:lpwstr>
  </property>
  <property fmtid="{D5CDD505-2E9C-101B-9397-08002B2CF9AE}" pid="4" name="ICV">
    <vt:lpwstr>48F5A0A84E41401EBA349CE3C5CDDDB6_12</vt:lpwstr>
  </property>
</Properties>
</file>