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“学者讲”活动</w:t>
      </w:r>
    </w:p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1.活动实施的背景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时机选在高二要备考“学业水平测”，因为考试内容是高中数学必修部分，考试难度侧重基础，复习过程要紧扣教材，而大多数学生不重视教材，所以设计把复习教材各章节的任务，分配给各个小组，由各小组准备知识点，结合教材中典型例题讲给全班听。</w:t>
      </w:r>
    </w:p>
    <w:p>
      <w:pPr>
        <w:spacing w:line="360" w:lineRule="auto"/>
        <w:ind w:firstLine="480"/>
        <w:jc w:val="left"/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我专门为此活动撰文：</w:t>
      </w: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讲何者，知识点也。盖高中数学之结时，学者俞感所学内容之碎，运用之凌乱，以致手足无措而痛心疾首。此固有教材编排之故，然吾意之症结在于学者未有切身感悟，师谓之重要者，学者未觉，犹如隔靴搔痒</w:t>
      </w:r>
      <w:r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尔</w:t>
      </w: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ind w:firstLine="480"/>
        <w:jc w:val="left"/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众曰：“学者为主体”，吾觉不可一概而论</w:t>
      </w:r>
      <w:r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也</w:t>
      </w: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 xml:space="preserve">，应分时机施然。譬如数学，积千年之智慧，初学者定不可探之。   </w:t>
      </w:r>
    </w:p>
    <w:p>
      <w:pPr>
        <w:spacing w:line="360" w:lineRule="auto"/>
        <w:ind w:firstLine="480"/>
        <w:jc w:val="left"/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然此时，时机已备。余倡所教之班，按小组，教材中，切身寻，黑板展，分工讲。诱之有的放矢于己之无解处，痛痒自知，先自捉自痒处，痛处不能自</w:t>
      </w:r>
      <w:r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治</w:t>
      </w: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者，求告师之，解惑，才大豁。</w:t>
      </w:r>
    </w:p>
    <w:p>
      <w:pPr>
        <w:spacing w:line="360" w:lineRule="auto"/>
        <w:ind w:firstLine="480"/>
        <w:jc w:val="left"/>
        <w:rPr>
          <w:rFonts w:hint="eastAsia"/>
          <w:u w:val="none"/>
          <w:lang w:val="en-US" w:eastAsia="zh-CN"/>
        </w:rPr>
      </w:pP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欲使碎处拼接完整，乱</w:t>
      </w:r>
      <w:r>
        <w:rPr>
          <w:rFonts w:hint="eastAsia" w:ascii="宋体" w:hAnsi="宋体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者</w:t>
      </w:r>
      <w:r>
        <w:rPr>
          <w:rFonts w:hint="eastAsia" w:ascii="宋体" w:hAnsi="宋体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条理顺畅，联系豁达。吾之愿也！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2.活动实施的过程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活动过程由两阶段构成：阶段一，小组备课。由小组成员共同筛选教材中要讲的知识点，写在展示的小黑板上，重要的（频繁考的）做标记，并标明课本上哪个例题或是习题重要。这一阶段我会参与到小组备课中，对模糊的或是重要的，我给他们讲，确保理解后，再由他们讲给全班听。阶段二，课堂上小组展示（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～25分钟</w:t>
      </w:r>
      <w:r>
        <w:rPr>
          <w:rFonts w:hint="eastAsia" w:ascii="宋体" w:hAnsi="宋体"/>
          <w:sz w:val="24"/>
          <w:szCs w:val="24"/>
          <w:lang w:val="en-US" w:eastAsia="zh-CN"/>
        </w:rPr>
        <w:t>）。</w:t>
      </w:r>
    </w:p>
    <w:p>
      <w:pPr>
        <w:numPr>
          <w:ilvl w:val="0"/>
          <w:numId w:val="0"/>
        </w:num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3.活动实施的反馈</w:t>
      </w:r>
    </w:p>
    <w:p>
      <w:pPr>
        <w:numPr>
          <w:ilvl w:val="0"/>
          <w:numId w:val="0"/>
        </w:num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活动改进之处：各小组的知识点展示形式过于单一，要引入思维导图，加强各知识点的联系；轮到有讲的任务的小组，会全员参与全心投入，但其他小组学习的情况未知，要引入两小组P.K.赛，讲相同的一章节的知识点，其他小组提出问题或是解答别的组的问题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4A187"/>
    <w:multiLevelType w:val="singleLevel"/>
    <w:tmpl w:val="5954A187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1D712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2017-07-04T07:43:35Z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