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C3FE0E">
      <w:pPr>
        <w:jc w:val="center"/>
        <w:rPr>
          <w:rFonts w:hint="eastAsia"/>
        </w:rPr>
      </w:pPr>
      <w:r>
        <w:rPr>
          <w:rFonts w:hint="eastAsia"/>
        </w:rPr>
        <w:t>于平凡处见不凡——评《平凡的世界》</w:t>
      </w:r>
    </w:p>
    <w:p w14:paraId="2BBDD81C">
      <w:pPr>
        <w:rPr>
          <w:rFonts w:hint="eastAsia"/>
        </w:rPr>
      </w:pPr>
    </w:p>
    <w:p w14:paraId="467696BF">
      <w:pPr>
        <w:rPr>
          <w:rFonts w:hint="eastAsia"/>
        </w:rPr>
      </w:pPr>
      <w:r>
        <w:rPr>
          <w:rFonts w:hint="eastAsia"/>
        </w:rPr>
        <w:t>《平凡的世界》是路遥呕心沥血之作，全景式展现了中国20世纪70年代中期到80年代中期十年间城乡社会生活。这部作品以孙少安和孙少平两兄弟为中心，刻画了众多普通人在大时代历史进程中所走过的艰难曲折的道路，读来令人感慨万千，为之动容。</w:t>
      </w:r>
    </w:p>
    <w:p w14:paraId="671CF8CA">
      <w:pPr>
        <w:rPr>
          <w:rFonts w:hint="eastAsia"/>
        </w:rPr>
      </w:pPr>
      <w:r>
        <w:rPr>
          <w:rFonts w:hint="eastAsia"/>
        </w:rPr>
        <w:t>书中描绘的人物形象饱满且真实可感。孙少安作为长子，早早扛起家庭重担，凭借顽强毅力和精明头脑，在农村改革浪潮中勇敢创业，从开办砖厂历经挫折到最终成功，他的每一步都饱含艰辛与汗水，展现出中国农民对土地的眷恋和对美好生活的不懈追求。孙少平则怀揣着对外部世界的憧憬，毅然离开家乡，投身艰苦的煤矿工作。他不甘于平凡，在苦难中坚守对精神世界的追求，体现出一种坚韧不拔的人格力量。还有善良勤劳的贺秀莲、温柔知性的田润叶、勇敢执着的田晓霞等，他们性格各异，却都带着生活赋予的印记，在时代的洪流中奋力前行。</w:t>
      </w:r>
    </w:p>
    <w:p w14:paraId="73B5EC26">
      <w:pPr>
        <w:rPr>
          <w:rFonts w:hint="eastAsia"/>
        </w:rPr>
      </w:pPr>
      <w:r>
        <w:rPr>
          <w:rFonts w:hint="eastAsia"/>
        </w:rPr>
        <w:t>书中描绘的爱情真挚动人。孙少安与贺秀莲的结合，是朴实的农村夫妻相濡以沫的典范。他们一起面对生活的风风雨雨，为家庭的温饱共同打拼，虽少了浪漫，却有着深厚的亲情羁绊。田润叶对孙少安的爱情，始于年少的懵懂，即使面对家庭的重重阻挠，也难以割舍那份深情。而孙少平与田晓霞跨越阶层的爱情，充满了理想主义色彩。他们在精神上高度契合，晓霞的出现，为少平打开了一扇通往更广阔世界的窗户。他们的爱情虽以悲剧收场，但这份爱却成为少平心中永恒的温暖与力量。</w:t>
      </w:r>
    </w:p>
    <w:p w14:paraId="258089CA">
      <w:pPr>
        <w:rPr>
          <w:rFonts w:hint="eastAsia"/>
        </w:rPr>
      </w:pPr>
      <w:r>
        <w:rPr>
          <w:rFonts w:hint="eastAsia"/>
        </w:rPr>
        <w:t>在宏大的社会变革背景下，书中的人物命运跌宕起伏。农村家庭联产承包责任制的推行，给孙少安这样的农民带来了机遇与挑战；城市的发展变革，让孙少平看到了不同的生活方式，也促使他不断追寻自我价值。时代的浪潮无情地冲击着每一个人，有人在变革中迷失，有人却紧紧抓住机遇，展现出生命的顽强与不屈。这种对时代脉搏的精准把握，使读者深刻感受到个人命运与时代发展紧密相连。</w:t>
      </w:r>
    </w:p>
    <w:p w14:paraId="51BC6875">
      <w:pPr>
        <w:rPr>
          <w:rFonts w:hint="eastAsia"/>
        </w:rPr>
      </w:pPr>
    </w:p>
    <w:p w14:paraId="16B54CA5">
      <w:pPr>
        <w:rPr>
          <w:rFonts w:hint="eastAsia"/>
        </w:rPr>
      </w:pPr>
      <w:r>
        <w:rPr>
          <w:rFonts w:hint="eastAsia"/>
        </w:rPr>
        <w:t>《平凡的世界》蕴含着深刻的人生哲理。它告诉我们，生活或许平凡，但只要我们怀揣梦想，保持对生活的热爱和对困难的不屈，就一定能在平凡中创造出属于自己的精彩。这部作品让我们相信，每个平凡的生命都有着不凡的力量，只要坚守内心的信念，勇于追求，就能书写出属于自己的壮丽篇章。</w:t>
      </w:r>
      <w:bookmarkStart w:id="0" w:name="_GoBack"/>
      <w:bookmarkEnd w:id="0"/>
    </w:p>
    <w:p w14:paraId="59105331">
      <w:r>
        <w:rPr>
          <w:rFonts w:hint="eastAsia"/>
        </w:rPr>
        <w:t>《平凡的世界》以其深刻的思想内涵、生动的人物刻画、动人的情感描写和对时代的精准把握，成为一部具有永恒魅力的文学经典。它如同一面镜子，映照出我们每个人的生活，激励着一代又一代读者在平凡的生活中勇敢前行，追求属于自己的幸福与梦想 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C1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2025-01-15T02:34:30Z</dcterms:created>
  <dc:creator>holly</dc:creator>
  <cp:lastModifiedBy>QF</cp:lastModifiedBy>
  <dcterms:modified xsi:type="dcterms:W3CDTF">2025-01-15T02:35:01Z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eyJoZGlkIjoiZGRlZmNiZmNjYmYwNzRjZWU4YzQzMTczN2I4MDRhOTEiLCJ1c2VySWQiOiI0NDgzNjg5MDIifQ==</vt:lpwstr>
  </property>
  <property fmtid="{D5CDD505-2E9C-101B-9397-08002B2CF9AE}" pid="4" name="ICV">
    <vt:lpwstr>929CB745E51140A4AE32D2842F4D0F7F_12</vt:lpwstr>
  </property>
</Properties>
</file>