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09D" w:rsidRDefault="006B009D"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p>
    <w:p w:rsidR="006B009D" w:rsidRDefault="006B009D"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Pr>
          <w:rFonts w:asciiTheme="minorHAnsi" w:eastAsiaTheme="minorHAnsi" w:hAnsiTheme="minorHAnsi" w:hint="eastAsia"/>
          <w:color w:val="191B1F"/>
          <w:lang w:eastAsia="zh-Hans"/>
        </w:rPr>
        <w:t xml:space="preserve"> </w:t>
      </w:r>
      <w:r>
        <w:rPr>
          <w:rFonts w:asciiTheme="minorHAnsi" w:eastAsiaTheme="minorHAnsi" w:hAnsiTheme="minorHAnsi"/>
          <w:color w:val="191B1F"/>
          <w:lang w:eastAsia="zh-Hans"/>
        </w:rPr>
        <w:t xml:space="preserve">              </w:t>
      </w:r>
      <w:bookmarkStart w:id="0" w:name="_GoBack"/>
      <w:bookmarkEnd w:id="0"/>
      <w:r>
        <w:rPr>
          <w:rFonts w:asciiTheme="minorHAnsi" w:eastAsiaTheme="minorHAnsi" w:hAnsiTheme="minorHAnsi"/>
          <w:color w:val="191B1F"/>
          <w:lang w:eastAsia="zh-Hans"/>
        </w:rPr>
        <w:t xml:space="preserve">   </w:t>
      </w:r>
      <w:r>
        <w:rPr>
          <w:rFonts w:asciiTheme="minorHAnsi" w:eastAsiaTheme="minorHAnsi" w:hAnsiTheme="minorHAnsi" w:hint="eastAsia"/>
          <w:color w:val="191B1F"/>
        </w:rPr>
        <w:t>学习《紫藤萝瀑布》的写作结构</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文章的开头作者写道：我不由得停下了脚步。我不由得停下了脚步，这是写人的动作，所以这篇文章的第一段可以单独成段，用人的动作开头。人的动作当然我们不仅限于只用：我不由得停住了脚步，我们可不可以有其他的动作呢？比如就拿我家养的月季花来举个例子。</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可以这样写：</w:t>
      </w:r>
    </w:p>
    <w:p w:rsidR="00EE0574" w:rsidRDefault="00EE0574" w:rsidP="00EE0574">
      <w:pPr>
        <w:pStyle w:val="a3"/>
        <w:shd w:val="clear" w:color="auto" w:fill="FFFFFF"/>
        <w:spacing w:before="0" w:beforeAutospacing="0" w:after="0" w:afterAutospacing="0" w:line="400" w:lineRule="exact"/>
        <w:ind w:firstLineChars="200" w:firstLine="480"/>
        <w:rPr>
          <w:rFonts w:ascii="华文楷体" w:eastAsia="华文楷体" w:hAnsi="华文楷体"/>
          <w:color w:val="191B1F"/>
          <w:lang w:eastAsia="zh-Hans"/>
        </w:rPr>
      </w:pPr>
      <w:r w:rsidRPr="00EE0574">
        <w:rPr>
          <w:rFonts w:ascii="华文楷体" w:eastAsia="华文楷体" w:hAnsi="华文楷体"/>
          <w:color w:val="191B1F"/>
          <w:lang w:eastAsia="zh-Hans"/>
        </w:rPr>
        <w:t>我不由的尖叫起来，我们家养的月季花开花了。</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hint="eastAsia"/>
          <w:color w:val="191B1F"/>
          <w:lang w:eastAsia="zh-Hans"/>
        </w:rPr>
      </w:pPr>
      <w:r w:rsidRPr="00EE0574">
        <w:rPr>
          <w:rFonts w:asciiTheme="minorHAnsi" w:eastAsiaTheme="minorHAnsi" w:hAnsiTheme="minorHAnsi" w:hint="eastAsia"/>
          <w:color w:val="191B1F"/>
        </w:rPr>
        <w:t>或者：</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华文楷体" w:eastAsia="华文楷体" w:hAnsi="华文楷体"/>
          <w:color w:val="191B1F"/>
          <w:lang w:eastAsia="zh-Hans"/>
        </w:rPr>
      </w:pPr>
      <w:r w:rsidRPr="00EE0574">
        <w:rPr>
          <w:rFonts w:ascii="华文楷体" w:eastAsia="华文楷体" w:hAnsi="华文楷体"/>
          <w:color w:val="191B1F"/>
          <w:lang w:eastAsia="zh-Hans"/>
        </w:rPr>
        <w:t>偶然间瞥见了阳台上的月季花，是什么时候它绽出了新叶，在新叶中间有一个黄豆粒大小的花蕾。</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我为什么不由得停下了脚步呢？当然是被什么吸引，我是被什么吸引呢？被从未开得这样盛的紫藤萝花所吸引。很自然的这一部分内容，作者就开始描摹紫藤萝花。</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如果去研究几篇这种写植物的散文，我们会发现所有写植物的文章的主体部分都是描绘植物的外状。只是有的作者是从整体到局部，比如说我们今天的《紫藤萝瀑布》作者描绘就是从花瀑到花穗、花朵啊，从整体到局部这样的一个方法来组织语言的。这样的描写当然能够让人感觉条理清晰，层次感强。</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华文楷体" w:eastAsia="华文楷体" w:hAnsi="华文楷体"/>
          <w:color w:val="191B1F"/>
          <w:lang w:eastAsia="zh-Hans"/>
        </w:rPr>
      </w:pPr>
      <w:r w:rsidRPr="00EE0574">
        <w:rPr>
          <w:rFonts w:asciiTheme="minorHAnsi" w:eastAsiaTheme="minorHAnsi" w:hAnsiTheme="minorHAnsi"/>
          <w:color w:val="191B1F"/>
          <w:lang w:eastAsia="zh-Hans"/>
        </w:rPr>
        <w:t>作者在第二自然段开始对紫藤萝瀑布，对紫藤萝花的外貌进行描摹，先从总体上她说从没见过开得这样盛的藤萝。整体看上去是开得非常的盛，</w:t>
      </w:r>
      <w:r w:rsidRPr="00EE0574">
        <w:rPr>
          <w:rFonts w:ascii="华文楷体" w:eastAsia="华文楷体" w:hAnsi="华文楷体"/>
          <w:color w:val="191B1F"/>
          <w:lang w:eastAsia="zh-Hans"/>
        </w:rPr>
        <w:t>“只见一片淡紫色，像一条瀑布从空中垂下，不见其发端也不见其终极。”</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这里面作者用了一个比喻说盛开的藤萝就像一条从空中垂下来的瀑布一般，而且是紫色的瀑布。</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紧接着作者又用了第两个比喻，作者说：“紫色的大条幅上泛着点点荧光，就像迸溅的水花。仔细看时才知，那是每一朵紫花中最浅淡的部分，在和阳光互相挑逗。”</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说藤萝花像大条幅，也好像瀑布也好，从空中垂下的这个藤萝它们呀有比较浅淡的部分，这个浅淡的部分啊，就像就像是啊迸溅的水花一般，着一种动态的美。</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什么叫做总写？我们可以这样去理解，孩子们每年春季秋季都会由学校组织出去春游秋游，那春游秋游到了目的地的时候，老师往往会组织同学们我们来拍一张集体照。这个总写你就可以把它理解为是拍集体照，这里的紫藤萝瀑布也一样，我们是先给它拍了一张集体照，总体看上去它们像瀑布，像大条幅。</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光拍集体照还不行呀，在孩子们活动的过程中，老师总会去拍一些特写，比如说给一个孩子拍或者是三五个孩子在一起，给他们来拍一些特写。</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我们接下来的这个叫做分写，其实就可以把它理解为是针对某一个孩子或某几个孩子的一个特写照片。第三段中作者开始写花朵一串挨着一串，一朵接着一朵，彼此推着挤着好不？活泼热闹。作者开始写一串花朵是什么样的？</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lastRenderedPageBreak/>
        <w:t>第四段中作者又紧接着开始写一穗花是什么样的啊？一穗花是“上面的盛开，下面的待放啊，很自然的颜色就上浅下深。”接着又作者又写到了“每一朵盛开的花，像是一个张满了的小小的帆船。” 唉！这时候它具体到每一朵了</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花这么漂亮，我凑上去想摘一朵，但是我没有摘，我没有摘花的习惯。我们看在整个上边的这前七段呢，其实作者一直在写赏花的部分，对吧？花如何，如何好看，像大条幅像瀑布，像张满了的小小的帆啊，作者用了很多的比喻，甚至还有拟人。</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由“我”眼前的花想到了过去的花，那下面一部分呢，其实作者进入到了一个忆花这样一个部分。但是从上一部分到下一部分的衔接，作者做得非常非常得巧妙。“我凑上去想摘一朵。但是我没有摘，我没有摘花的习惯。”两部分内容紧密地衔接，这部分是非常值得我们去学习的。</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我一直给孩子们举一个例子就是。如果我们把写作文比作是盖房子啊，我们要垒墙，我们知道我们的墙是由一块一块的砖头组成的，你可以把砖头理解为是我们文章的一部分，一部分，一部分的内容砖头垒上去之后，如果中间不加水泥的话，那就像我们搭的积木很容易一推就倒掉了，所以为了让这个房子的结构更稳固，我们中间会加水泥，我们写文章也是一样，部分和部分的内容之间一定要去做好衔接，否则你部分和部分内容之间就好比没有加水泥的砖头，你的文章的结构是不稳固的，是不严丝合缝的。</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有眼前的花，作者很自然的回忆起了过去长在家门外的那一大株紫藤萝，不过呢，那个花和今天眼前的这朵花比，那是差得远了啊，过去的花长的花朵从来都是稀落的，东一穗、西一串伶仃地挂在树梢，好像在试探什么，而后来索性连那稀零的花串也没有了。</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作者因为欣赏了眼前开得特别盛的藤萝，又回忆了过去家门外那株依旁枯槐爬的很高的花朵，从来都是稀落的藤萝有所感悟，紧接着这篇文章的最后一部分啊，是作者悟朵。</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由花的生命想到了人的生命，由花的生命由衰转盛，想到了生命长河是无止境的。体悟到了，正是我们这样一个个生命的个体组成了无止境的生命的长河。作者感悟了这些，“在这紫色的光辉和浅紫色的芳香中，我不觉加快了脚步。”其实，这里跟文章的开头相呼应。</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对结构线索进行一点点的介绍，我们这里边所称呼的结构线索呢，其实你可以简单地把它理解为是一种写作思路。小朋友们写作文的时候遇到的难处，主要是这两点，第一个就是他不知道该写什么，第二个就是当他选择了啊，我知道我该写什么了，比如说我选择一种植物，但是我不知道我应该写月季花的什么。</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Pr>
          <w:rFonts w:asciiTheme="minorHAnsi" w:eastAsiaTheme="minorHAnsi" w:hAnsiTheme="minorHAnsi"/>
          <w:color w:val="191B1F"/>
          <w:lang w:eastAsia="zh-Hans"/>
        </w:rPr>
        <w:t>对</w:t>
      </w:r>
      <w:r w:rsidRPr="00EE0574">
        <w:rPr>
          <w:rFonts w:asciiTheme="minorHAnsi" w:eastAsiaTheme="minorHAnsi" w:hAnsiTheme="minorHAnsi"/>
          <w:color w:val="191B1F"/>
          <w:lang w:eastAsia="zh-Hans"/>
        </w:rPr>
        <w:t>名家名作的结构进行解构的时候，就获得了一个</w:t>
      </w:r>
      <w:r>
        <w:rPr>
          <w:rFonts w:asciiTheme="minorHAnsi" w:eastAsiaTheme="minorHAnsi" w:hAnsiTheme="minorHAnsi"/>
          <w:color w:val="191B1F"/>
          <w:lang w:eastAsia="zh-Hans"/>
        </w:rPr>
        <w:t>嗯文章的一个基本的结构，这里</w:t>
      </w:r>
      <w:r w:rsidRPr="00EE0574">
        <w:rPr>
          <w:rFonts w:asciiTheme="minorHAnsi" w:eastAsiaTheme="minorHAnsi" w:hAnsiTheme="minorHAnsi"/>
          <w:color w:val="191B1F"/>
          <w:lang w:eastAsia="zh-Hans"/>
        </w:rPr>
        <w:t>称它为是一个结构线索，或者是获得了一个写作的思路，</w:t>
      </w:r>
      <w:r>
        <w:rPr>
          <w:rFonts w:asciiTheme="minorHAnsi" w:eastAsiaTheme="minorHAnsi" w:hAnsiTheme="minorHAnsi"/>
          <w:color w:val="191B1F"/>
          <w:lang w:eastAsia="zh-Hans"/>
        </w:rPr>
        <w:t>假设去写一种某种植物的时候，可以用人的动作开头，然后呢，主体部分是</w:t>
      </w:r>
      <w:r w:rsidRPr="00EE0574">
        <w:rPr>
          <w:rFonts w:asciiTheme="minorHAnsi" w:eastAsiaTheme="minorHAnsi" w:hAnsiTheme="minorHAnsi"/>
          <w:color w:val="191B1F"/>
          <w:lang w:eastAsia="zh-Hans"/>
        </w:rPr>
        <w:t>可以去描写植物的外貌，</w:t>
      </w:r>
      <w:r>
        <w:rPr>
          <w:rFonts w:asciiTheme="minorHAnsi" w:eastAsiaTheme="minorHAnsi" w:hAnsiTheme="minorHAnsi" w:hint="eastAsia"/>
          <w:color w:val="191B1F"/>
        </w:rPr>
        <w:t>这个</w:t>
      </w:r>
      <w:r w:rsidRPr="00EE0574">
        <w:rPr>
          <w:rFonts w:asciiTheme="minorHAnsi" w:eastAsiaTheme="minorHAnsi" w:hAnsiTheme="minorHAnsi"/>
          <w:color w:val="191B1F"/>
          <w:lang w:eastAsia="zh-Hans"/>
        </w:rPr>
        <w:t>方法就是可以从植物的总体到局部去写植物的外貌。</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我们可以从两个方面来解析这篇文章的结构，第一个就是单纯地从人的动作开头，然后呢，从总体到局部这样一个方法去写植物的外貌，这是比较简单的，低年级的小朋友。高年级</w:t>
      </w:r>
      <w:r w:rsidRPr="00EE0574">
        <w:rPr>
          <w:rFonts w:asciiTheme="minorHAnsi" w:eastAsiaTheme="minorHAnsi" w:hAnsiTheme="minorHAnsi"/>
          <w:color w:val="191B1F"/>
          <w:lang w:eastAsia="zh-Hans"/>
        </w:rPr>
        <w:lastRenderedPageBreak/>
        <w:t>的小朋友，其实我们可以去给他说，我们文章的另外一条线索就是作者从赏花，当然赏花，这部分是如何赏的就是体现了一个从总体到局部这样的一个写法，到忆花，回忆过去见过的家门外的紫藤萝瀑布，再到悟花啊，从花的生命里边，感悟到了一些我自己生命的一些独特体验。</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Pr>
          <w:rFonts w:asciiTheme="minorHAnsi" w:eastAsiaTheme="minorHAnsi" w:hAnsiTheme="minorHAnsi"/>
          <w:color w:val="191B1F"/>
          <w:lang w:eastAsia="zh-Hans"/>
        </w:rPr>
        <w:t>最后文章再在呼应开头</w:t>
      </w:r>
      <w:r w:rsidRPr="00EE0574">
        <w:rPr>
          <w:rFonts w:asciiTheme="minorHAnsi" w:eastAsiaTheme="minorHAnsi" w:hAnsiTheme="minorHAnsi"/>
          <w:color w:val="191B1F"/>
          <w:lang w:eastAsia="zh-Hans"/>
        </w:rPr>
        <w:t>，从“我不由地停下了脚步”，到“我在这片紫色的光辉和浅紫色的芳香中，我不觉加快了脚步。”呼应开头。</w:t>
      </w:r>
    </w:p>
    <w:p w:rsidR="00EE0574" w:rsidRPr="00EE0574" w:rsidRDefault="00EE0574" w:rsidP="00EE0574">
      <w:pPr>
        <w:pStyle w:val="a3"/>
        <w:shd w:val="clear" w:color="auto" w:fill="FFFFFF"/>
        <w:spacing w:before="0" w:beforeAutospacing="0" w:after="0" w:afterAutospacing="0" w:line="400" w:lineRule="exact"/>
        <w:ind w:firstLineChars="200" w:firstLine="480"/>
        <w:rPr>
          <w:rFonts w:asciiTheme="minorHAnsi" w:eastAsiaTheme="minorHAnsi" w:hAnsiTheme="minorHAnsi"/>
          <w:color w:val="191B1F"/>
          <w:lang w:eastAsia="zh-Hans"/>
        </w:rPr>
      </w:pPr>
      <w:r w:rsidRPr="00EE0574">
        <w:rPr>
          <w:rFonts w:asciiTheme="minorHAnsi" w:eastAsiaTheme="minorHAnsi" w:hAnsiTheme="minorHAnsi"/>
          <w:color w:val="191B1F"/>
          <w:lang w:eastAsia="zh-Hans"/>
        </w:rPr>
        <w:t>有了这个名家名作的结构，再有名家名作的语言，那么孩子们在想要去写某一种植物的时候，他首先脑袋里面就有了一个结构化的东西。</w:t>
      </w:r>
    </w:p>
    <w:p w:rsidR="00ED6ED3" w:rsidRPr="00EE0574" w:rsidRDefault="00ED6ED3" w:rsidP="00EE0574">
      <w:pPr>
        <w:spacing w:line="400" w:lineRule="exact"/>
        <w:rPr>
          <w:rFonts w:eastAsiaTheme="minorHAnsi"/>
        </w:rPr>
      </w:pPr>
    </w:p>
    <w:p w:rsidR="00EE0574" w:rsidRPr="00EE0574" w:rsidRDefault="00EE0574">
      <w:pPr>
        <w:rPr>
          <w:rFonts w:eastAsiaTheme="minorHAnsi"/>
        </w:rPr>
      </w:pPr>
    </w:p>
    <w:sectPr w:rsidR="00EE0574" w:rsidRPr="00EE0574" w:rsidSect="00EE0574">
      <w:pgSz w:w="11906" w:h="16838"/>
      <w:pgMar w:top="1440" w:right="1021" w:bottom="1440" w:left="102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0AD" w:rsidRDefault="003E10AD" w:rsidP="00EE0574">
      <w:r>
        <w:separator/>
      </w:r>
    </w:p>
  </w:endnote>
  <w:endnote w:type="continuationSeparator" w:id="0">
    <w:p w:rsidR="003E10AD" w:rsidRDefault="003E10AD" w:rsidP="00EE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0AD" w:rsidRDefault="003E10AD" w:rsidP="00EE0574">
      <w:r>
        <w:separator/>
      </w:r>
    </w:p>
  </w:footnote>
  <w:footnote w:type="continuationSeparator" w:id="0">
    <w:p w:rsidR="003E10AD" w:rsidRDefault="003E10AD" w:rsidP="00EE05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574"/>
    <w:rsid w:val="003E10AD"/>
    <w:rsid w:val="006B009D"/>
    <w:rsid w:val="00ED6ED3"/>
    <w:rsid w:val="00EE0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C9D5"/>
  <w15:chartTrackingRefBased/>
  <w15:docId w15:val="{EFA12B22-B8B6-4FEC-92E7-6F3AEE2E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0574"/>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EE057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E0574"/>
    <w:rPr>
      <w:sz w:val="18"/>
      <w:szCs w:val="18"/>
    </w:rPr>
  </w:style>
  <w:style w:type="paragraph" w:styleId="a6">
    <w:name w:val="footer"/>
    <w:basedOn w:val="a"/>
    <w:link w:val="a7"/>
    <w:uiPriority w:val="99"/>
    <w:unhideWhenUsed/>
    <w:rsid w:val="00EE0574"/>
    <w:pPr>
      <w:tabs>
        <w:tab w:val="center" w:pos="4153"/>
        <w:tab w:val="right" w:pos="8306"/>
      </w:tabs>
      <w:snapToGrid w:val="0"/>
      <w:jc w:val="left"/>
    </w:pPr>
    <w:rPr>
      <w:sz w:val="18"/>
      <w:szCs w:val="18"/>
    </w:rPr>
  </w:style>
  <w:style w:type="character" w:customStyle="1" w:styleId="a7">
    <w:name w:val="页脚 字符"/>
    <w:basedOn w:val="a0"/>
    <w:link w:val="a6"/>
    <w:uiPriority w:val="99"/>
    <w:rsid w:val="00EE057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47260">
      <w:bodyDiv w:val="1"/>
      <w:marLeft w:val="0"/>
      <w:marRight w:val="0"/>
      <w:marTop w:val="0"/>
      <w:marBottom w:val="0"/>
      <w:divBdr>
        <w:top w:val="none" w:sz="0" w:space="0" w:color="auto"/>
        <w:left w:val="none" w:sz="0" w:space="0" w:color="auto"/>
        <w:bottom w:val="none" w:sz="0" w:space="0" w:color="auto"/>
        <w:right w:val="none" w:sz="0" w:space="0" w:color="auto"/>
      </w:divBdr>
      <w:divsChild>
        <w:div w:id="595401587">
          <w:marLeft w:val="0"/>
          <w:marRight w:val="0"/>
          <w:marTop w:val="0"/>
          <w:marBottom w:val="0"/>
          <w:divBdr>
            <w:top w:val="none" w:sz="0" w:space="0" w:color="auto"/>
            <w:left w:val="none" w:sz="0" w:space="0" w:color="auto"/>
            <w:bottom w:val="none" w:sz="0" w:space="0" w:color="auto"/>
            <w:right w:val="none" w:sz="0" w:space="0" w:color="auto"/>
          </w:divBdr>
          <w:divsChild>
            <w:div w:id="385644767">
              <w:marLeft w:val="0"/>
              <w:marRight w:val="0"/>
              <w:marTop w:val="0"/>
              <w:marBottom w:val="0"/>
              <w:divBdr>
                <w:top w:val="none" w:sz="0" w:space="0" w:color="auto"/>
                <w:left w:val="none" w:sz="0" w:space="0" w:color="auto"/>
                <w:bottom w:val="none" w:sz="0" w:space="0" w:color="auto"/>
                <w:right w:val="none" w:sz="0" w:space="0" w:color="auto"/>
              </w:divBdr>
              <w:divsChild>
                <w:div w:id="489099439">
                  <w:marLeft w:val="0"/>
                  <w:marRight w:val="0"/>
                  <w:marTop w:val="0"/>
                  <w:marBottom w:val="0"/>
                  <w:divBdr>
                    <w:top w:val="none" w:sz="0" w:space="0" w:color="auto"/>
                    <w:left w:val="none" w:sz="0" w:space="0" w:color="auto"/>
                    <w:bottom w:val="none" w:sz="0" w:space="0" w:color="auto"/>
                    <w:right w:val="none" w:sz="0" w:space="0" w:color="auto"/>
                  </w:divBdr>
                  <w:divsChild>
                    <w:div w:id="1531606362">
                      <w:marLeft w:val="0"/>
                      <w:marRight w:val="0"/>
                      <w:marTop w:val="150"/>
                      <w:marBottom w:val="150"/>
                      <w:divBdr>
                        <w:top w:val="none" w:sz="0" w:space="0" w:color="auto"/>
                        <w:left w:val="none" w:sz="0" w:space="0" w:color="auto"/>
                        <w:bottom w:val="none" w:sz="0" w:space="0" w:color="auto"/>
                        <w:right w:val="none" w:sz="0" w:space="0" w:color="auto"/>
                      </w:divBdr>
                      <w:divsChild>
                        <w:div w:id="605238398">
                          <w:marLeft w:val="0"/>
                          <w:marRight w:val="0"/>
                          <w:marTop w:val="0"/>
                          <w:marBottom w:val="0"/>
                          <w:divBdr>
                            <w:top w:val="none" w:sz="0" w:space="0" w:color="auto"/>
                            <w:left w:val="none" w:sz="0" w:space="0" w:color="auto"/>
                            <w:bottom w:val="none" w:sz="0" w:space="0" w:color="auto"/>
                            <w:right w:val="none" w:sz="0" w:space="0" w:color="auto"/>
                          </w:divBdr>
                          <w:divsChild>
                            <w:div w:id="122617863">
                              <w:marLeft w:val="0"/>
                              <w:marRight w:val="0"/>
                              <w:marTop w:val="0"/>
                              <w:marBottom w:val="0"/>
                              <w:divBdr>
                                <w:top w:val="none" w:sz="0" w:space="0" w:color="auto"/>
                                <w:left w:val="none" w:sz="0" w:space="0" w:color="auto"/>
                                <w:bottom w:val="none" w:sz="0" w:space="0" w:color="auto"/>
                                <w:right w:val="none" w:sz="0" w:space="0" w:color="auto"/>
                              </w:divBdr>
                              <w:divsChild>
                                <w:div w:id="1858300886">
                                  <w:marLeft w:val="0"/>
                                  <w:marRight w:val="0"/>
                                  <w:marTop w:val="0"/>
                                  <w:marBottom w:val="0"/>
                                  <w:divBdr>
                                    <w:top w:val="none" w:sz="0" w:space="0" w:color="auto"/>
                                    <w:left w:val="none" w:sz="0" w:space="0" w:color="auto"/>
                                    <w:bottom w:val="none" w:sz="0" w:space="0" w:color="auto"/>
                                    <w:right w:val="none" w:sz="0" w:space="0" w:color="auto"/>
                                  </w:divBdr>
                                  <w:divsChild>
                                    <w:div w:id="230162762">
                                      <w:marLeft w:val="0"/>
                                      <w:marRight w:val="0"/>
                                      <w:marTop w:val="240"/>
                                      <w:marBottom w:val="0"/>
                                      <w:divBdr>
                                        <w:top w:val="none" w:sz="0" w:space="0" w:color="auto"/>
                                        <w:left w:val="none" w:sz="0" w:space="0" w:color="auto"/>
                                        <w:bottom w:val="none" w:sz="0" w:space="0" w:color="auto"/>
                                        <w:right w:val="none" w:sz="0" w:space="0" w:color="auto"/>
                                      </w:divBdr>
                                      <w:divsChild>
                                        <w:div w:id="1525897996">
                                          <w:marLeft w:val="0"/>
                                          <w:marRight w:val="0"/>
                                          <w:marTop w:val="0"/>
                                          <w:marBottom w:val="0"/>
                                          <w:divBdr>
                                            <w:top w:val="none" w:sz="0" w:space="0" w:color="auto"/>
                                            <w:left w:val="none" w:sz="0" w:space="0" w:color="auto"/>
                                            <w:bottom w:val="none" w:sz="0" w:space="0" w:color="auto"/>
                                            <w:right w:val="none" w:sz="0" w:space="0" w:color="auto"/>
                                          </w:divBdr>
                                          <w:divsChild>
                                            <w:div w:id="1906910086">
                                              <w:marLeft w:val="0"/>
                                              <w:marRight w:val="0"/>
                                              <w:marTop w:val="0"/>
                                              <w:marBottom w:val="0"/>
                                              <w:divBdr>
                                                <w:top w:val="none" w:sz="0" w:space="0" w:color="auto"/>
                                                <w:left w:val="none" w:sz="0" w:space="0" w:color="auto"/>
                                                <w:bottom w:val="none" w:sz="0" w:space="0" w:color="auto"/>
                                                <w:right w:val="none" w:sz="0" w:space="0" w:color="auto"/>
                                              </w:divBdr>
                                              <w:divsChild>
                                                <w:div w:id="97179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2025-07-04T00:54:00Z</dcterms:created>
  <dcterms:modified xsi:type="dcterms:W3CDTF">2025-07-04T01:09:00Z</dcterms:modified>
</cp:coreProperties>
</file>