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心肺复苏术技术要求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急救者位于患者一侧。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按压部位为两乳连线中点。胸骨中下1/3交界处，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手掌贴在</w:t>
      </w:r>
      <w:r>
        <w:rPr>
          <w:rFonts w:hint="eastAsia"/>
          <w:sz w:val="22"/>
          <w:szCs w:val="28"/>
        </w:rPr>
        <w:t>按压</w:t>
      </w:r>
      <w:r>
        <w:rPr>
          <w:sz w:val="22"/>
          <w:szCs w:val="28"/>
        </w:rPr>
        <w:t>部位，两手重叠，掌根与胸骨长轴平行。</w:t>
      </w:r>
    </w:p>
    <w:p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肘</w:t>
      </w:r>
      <w:r>
        <w:rPr>
          <w:sz w:val="22"/>
          <w:szCs w:val="28"/>
        </w:rPr>
        <w:t>关节</w:t>
      </w:r>
      <w:r>
        <w:rPr>
          <w:rFonts w:hint="eastAsia"/>
          <w:sz w:val="22"/>
          <w:szCs w:val="28"/>
        </w:rPr>
        <w:t>伸</w:t>
      </w:r>
      <w:r>
        <w:rPr>
          <w:sz w:val="22"/>
          <w:szCs w:val="28"/>
        </w:rPr>
        <w:t>直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上</w:t>
      </w:r>
      <w:r>
        <w:rPr>
          <w:rFonts w:hint="eastAsia"/>
          <w:sz w:val="22"/>
          <w:szCs w:val="28"/>
        </w:rPr>
        <w:t>肢</w:t>
      </w:r>
      <w:r>
        <w:rPr>
          <w:sz w:val="22"/>
          <w:szCs w:val="28"/>
        </w:rPr>
        <w:t>呈一条直线，垂直用力。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成人胸壁下陷幅度</w:t>
      </w:r>
      <w:r>
        <w:rPr>
          <w:rFonts w:hint="eastAsia"/>
          <w:sz w:val="22"/>
          <w:szCs w:val="28"/>
        </w:rPr>
        <w:t>5-6cm</w:t>
      </w:r>
      <w:r>
        <w:rPr>
          <w:sz w:val="22"/>
          <w:szCs w:val="28"/>
        </w:rPr>
        <w:t>，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按压后放松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双手不离开胸壁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按压频率100</w:t>
      </w:r>
      <w:r>
        <w:rPr>
          <w:rFonts w:hint="eastAsia"/>
          <w:sz w:val="22"/>
          <w:szCs w:val="28"/>
        </w:rPr>
        <w:t>-</w:t>
      </w:r>
      <w:r>
        <w:rPr>
          <w:sz w:val="22"/>
          <w:szCs w:val="28"/>
        </w:rPr>
        <w:t>120次</w:t>
      </w:r>
      <w:r>
        <w:rPr>
          <w:rFonts w:hint="eastAsia"/>
          <w:sz w:val="22"/>
          <w:szCs w:val="28"/>
        </w:rPr>
        <w:t>/分钟</w:t>
      </w:r>
      <w:r>
        <w:rPr>
          <w:sz w:val="22"/>
          <w:szCs w:val="28"/>
        </w:rPr>
        <w:t>。</w:t>
      </w:r>
    </w:p>
    <w:p>
      <w:pPr>
        <w:rPr>
          <w:b/>
          <w:bCs/>
          <w:sz w:val="22"/>
          <w:szCs w:val="28"/>
        </w:rPr>
      </w:pPr>
      <w:r>
        <w:rPr>
          <w:b/>
          <w:bCs/>
          <w:sz w:val="22"/>
          <w:szCs w:val="28"/>
        </w:rPr>
        <w:t>心肺复苏术畅通气道</w:t>
      </w:r>
    </w:p>
    <w:p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患者体位不变</w:t>
      </w:r>
    </w:p>
    <w:p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把头偏向一侧，用手指清除口腔异物</w:t>
      </w:r>
    </w:p>
    <w:p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扶正头部，压额头抬下颏，解除舌后坠</w:t>
      </w:r>
    </w:p>
    <w:p>
      <w:pPr>
        <w:rPr>
          <w:sz w:val="22"/>
          <w:szCs w:val="28"/>
        </w:rPr>
      </w:pPr>
      <w:r>
        <w:rPr>
          <w:b/>
          <w:bCs/>
          <w:sz w:val="22"/>
          <w:szCs w:val="28"/>
        </w:rPr>
        <w:t>心肺复苏术人工呼吸技术</w:t>
      </w:r>
      <w:r>
        <w:rPr>
          <w:sz w:val="22"/>
          <w:szCs w:val="28"/>
        </w:rPr>
        <w:t>，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人工呼吸时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保持气道通畅，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捏住患者鼻孔，急救着用口唇把患者口全罩住。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持续吹气一秒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足够的气体，可见的胸部起伏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16</w:t>
      </w:r>
      <w:r>
        <w:rPr>
          <w:rFonts w:hint="eastAsia"/>
          <w:sz w:val="22"/>
          <w:szCs w:val="28"/>
        </w:rPr>
        <w:t>-</w:t>
      </w:r>
      <w:r>
        <w:rPr>
          <w:sz w:val="22"/>
          <w:szCs w:val="28"/>
        </w:rPr>
        <w:t>20次</w:t>
      </w:r>
      <w:r>
        <w:rPr>
          <w:rFonts w:hint="eastAsia"/>
          <w:sz w:val="22"/>
          <w:szCs w:val="28"/>
        </w:rPr>
        <w:t>/次</w:t>
      </w:r>
      <w:r>
        <w:rPr>
          <w:sz w:val="22"/>
          <w:szCs w:val="28"/>
        </w:rPr>
        <w:t>，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胸外按压与人工呼吸比例为30:2。</w:t>
      </w:r>
    </w:p>
    <w:p>
      <w:pPr>
        <w:rPr>
          <w:b/>
          <w:bCs/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心肺复苏术</w:t>
      </w:r>
      <w:r>
        <w:rPr>
          <w:b/>
          <w:bCs/>
          <w:sz w:val="22"/>
          <w:szCs w:val="28"/>
        </w:rPr>
        <w:t>双人操作程序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在双人抢救时，C</w:t>
      </w:r>
      <w:r>
        <w:rPr>
          <w:rFonts w:hint="eastAsia"/>
          <w:sz w:val="22"/>
          <w:szCs w:val="28"/>
        </w:rPr>
        <w:t>AB</w:t>
      </w:r>
      <w:r>
        <w:rPr>
          <w:sz w:val="22"/>
          <w:szCs w:val="28"/>
        </w:rPr>
        <w:t>的优势更突出，在第一个抢救者进行胸外按压的同时，第二个抢救者实行开放气道</w:t>
      </w:r>
    </w:p>
    <w:p>
      <w:pPr>
        <w:rPr>
          <w:b/>
          <w:bCs/>
          <w:sz w:val="22"/>
          <w:szCs w:val="28"/>
        </w:rPr>
      </w:pPr>
      <w:r>
        <w:rPr>
          <w:rFonts w:hint="eastAsia"/>
          <w:sz w:val="22"/>
          <w:szCs w:val="28"/>
        </w:rPr>
        <w:t>心</w:t>
      </w:r>
      <w:r>
        <w:rPr>
          <w:rFonts w:hint="eastAsia"/>
          <w:b/>
          <w:bCs/>
          <w:sz w:val="22"/>
          <w:szCs w:val="28"/>
        </w:rPr>
        <w:t>肺复苏术</w:t>
      </w:r>
      <w:r>
        <w:rPr>
          <w:b/>
          <w:bCs/>
          <w:sz w:val="22"/>
          <w:szCs w:val="28"/>
        </w:rPr>
        <w:t>除颤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尽早除颤</w:t>
      </w:r>
    </w:p>
    <w:p>
      <w:pPr>
        <w:rPr>
          <w:sz w:val="22"/>
          <w:szCs w:val="28"/>
        </w:rPr>
      </w:pPr>
      <w:r>
        <w:rPr>
          <w:rFonts w:hint="eastAsia"/>
          <w:sz w:val="22"/>
          <w:szCs w:val="28"/>
        </w:rPr>
        <w:t>只除</w:t>
      </w:r>
      <w:r>
        <w:rPr>
          <w:sz w:val="22"/>
          <w:szCs w:val="28"/>
        </w:rPr>
        <w:t>一次</w:t>
      </w:r>
    </w:p>
    <w:p>
      <w:pPr>
        <w:rPr>
          <w:sz w:val="22"/>
          <w:szCs w:val="28"/>
        </w:rPr>
      </w:pPr>
      <w:r>
        <w:rPr>
          <w:sz w:val="22"/>
          <w:szCs w:val="28"/>
        </w:rPr>
        <w:t>准备过程中，尽量减少胸外按压的中断，</w:t>
      </w:r>
    </w:p>
    <w:p>
      <w:pPr>
        <w:rPr>
          <w:sz w:val="22"/>
          <w:szCs w:val="28"/>
        </w:rPr>
      </w:pPr>
      <w:r>
        <w:rPr>
          <w:b/>
          <w:bCs/>
          <w:sz w:val="22"/>
          <w:szCs w:val="28"/>
        </w:rPr>
        <w:t>心肺复苏的评估</w:t>
      </w:r>
      <w:r>
        <w:rPr>
          <w:sz w:val="22"/>
          <w:szCs w:val="28"/>
        </w:rPr>
        <w:t>，</w:t>
      </w:r>
      <w:r>
        <w:rPr>
          <w:rFonts w:hint="eastAsia"/>
          <w:b/>
          <w:bCs/>
          <w:sz w:val="22"/>
          <w:szCs w:val="28"/>
        </w:rPr>
        <w:t>有</w:t>
      </w:r>
      <w:r>
        <w:rPr>
          <w:b/>
          <w:bCs/>
          <w:sz w:val="22"/>
          <w:szCs w:val="28"/>
        </w:rPr>
        <w:t>校指标</w:t>
      </w:r>
      <w:r>
        <w:rPr>
          <w:rFonts w:hint="eastAsia"/>
          <w:b/>
          <w:bCs/>
          <w:sz w:val="22"/>
          <w:szCs w:val="28"/>
        </w:rPr>
        <w:t>：</w:t>
      </w:r>
      <w:r>
        <w:rPr>
          <w:sz w:val="22"/>
          <w:szCs w:val="28"/>
        </w:rPr>
        <w:t>只要有</w:t>
      </w:r>
      <w:r>
        <w:rPr>
          <w:rFonts w:hint="eastAsia"/>
          <w:sz w:val="22"/>
          <w:szCs w:val="28"/>
        </w:rPr>
        <w:t>前</w:t>
      </w:r>
      <w:r>
        <w:rPr>
          <w:sz w:val="22"/>
          <w:szCs w:val="28"/>
        </w:rPr>
        <w:t>一到两项有项指标出现，心脏按压就应坚持下去，</w:t>
      </w:r>
    </w:p>
    <w:p>
      <w:pPr>
        <w:numPr>
          <w:ilvl w:val="0"/>
          <w:numId w:val="1"/>
        </w:numPr>
        <w:rPr>
          <w:sz w:val="22"/>
          <w:szCs w:val="28"/>
        </w:rPr>
      </w:pPr>
      <w:r>
        <w:rPr>
          <w:sz w:val="22"/>
          <w:szCs w:val="28"/>
        </w:rPr>
        <w:t>按压</w:t>
      </w:r>
      <w:r>
        <w:rPr>
          <w:rFonts w:hint="eastAsia"/>
          <w:sz w:val="22"/>
          <w:szCs w:val="28"/>
        </w:rPr>
        <w:t>时</w:t>
      </w:r>
      <w:r>
        <w:rPr>
          <w:sz w:val="22"/>
          <w:szCs w:val="28"/>
        </w:rPr>
        <w:t>在紧股动脉</w:t>
      </w:r>
      <w:r>
        <w:rPr>
          <w:rFonts w:hint="eastAsia"/>
          <w:sz w:val="22"/>
          <w:szCs w:val="28"/>
        </w:rPr>
        <w:t>处</w:t>
      </w:r>
      <w:r>
        <w:rPr>
          <w:sz w:val="22"/>
          <w:szCs w:val="28"/>
        </w:rPr>
        <w:t>应摸</w:t>
      </w:r>
      <w:r>
        <w:rPr>
          <w:rFonts w:hint="eastAsia"/>
          <w:sz w:val="22"/>
          <w:szCs w:val="28"/>
        </w:rPr>
        <w:t>到搏</w:t>
      </w:r>
      <w:r>
        <w:rPr>
          <w:sz w:val="22"/>
          <w:szCs w:val="28"/>
        </w:rPr>
        <w:t>动，听到收缩压在90毫米汞柱以上。</w:t>
      </w:r>
    </w:p>
    <w:p>
      <w:pPr>
        <w:numPr>
          <w:ilvl w:val="0"/>
          <w:numId w:val="1"/>
        </w:numPr>
        <w:rPr>
          <w:sz w:val="22"/>
          <w:szCs w:val="28"/>
        </w:rPr>
      </w:pPr>
      <w:r>
        <w:rPr>
          <w:sz w:val="22"/>
          <w:szCs w:val="28"/>
        </w:rPr>
        <w:t>面色口罩指甲床及皮肤等色泽转红，</w:t>
      </w:r>
    </w:p>
    <w:p>
      <w:pPr>
        <w:numPr>
          <w:ilvl w:val="0"/>
          <w:numId w:val="1"/>
        </w:numPr>
        <w:rPr>
          <w:sz w:val="22"/>
          <w:szCs w:val="28"/>
        </w:rPr>
      </w:pPr>
      <w:r>
        <w:rPr>
          <w:sz w:val="22"/>
          <w:szCs w:val="28"/>
        </w:rPr>
        <w:t>扩大的瞳孔再度缩小，</w:t>
      </w:r>
    </w:p>
    <w:p>
      <w:pPr>
        <w:numPr>
          <w:ilvl w:val="0"/>
          <w:numId w:val="1"/>
        </w:numPr>
        <w:rPr>
          <w:sz w:val="22"/>
          <w:szCs w:val="28"/>
        </w:rPr>
      </w:pPr>
      <w:r>
        <w:rPr>
          <w:sz w:val="22"/>
          <w:szCs w:val="28"/>
        </w:rPr>
        <w:t>呼吸改善或出现自主呼吸结束，</w:t>
      </w:r>
    </w:p>
    <w:p>
      <w:pPr>
        <w:numPr>
          <w:ilvl w:val="0"/>
          <w:numId w:val="1"/>
        </w:numPr>
        <w:rPr>
          <w:sz w:val="22"/>
          <w:szCs w:val="28"/>
        </w:rPr>
      </w:pPr>
      <w:r>
        <w:rPr>
          <w:rFonts w:hint="eastAsia"/>
          <w:b/>
          <w:bCs/>
          <w:sz w:val="22"/>
          <w:szCs w:val="28"/>
        </w:rPr>
        <w:t>结束</w:t>
      </w:r>
      <w:r>
        <w:rPr>
          <w:b/>
          <w:bCs/>
          <w:sz w:val="22"/>
          <w:szCs w:val="28"/>
        </w:rPr>
        <w:t>指标</w:t>
      </w:r>
      <w:r>
        <w:rPr>
          <w:sz w:val="22"/>
          <w:szCs w:val="28"/>
        </w:rPr>
        <w:t>患者恢复自主呼吸和心跳，</w:t>
      </w:r>
    </w:p>
    <w:p>
      <w:pPr>
        <w:numPr>
          <w:ilvl w:val="0"/>
          <w:numId w:val="1"/>
        </w:numPr>
        <w:rPr>
          <w:sz w:val="22"/>
          <w:szCs w:val="28"/>
        </w:rPr>
      </w:pPr>
      <w:r>
        <w:rPr>
          <w:sz w:val="22"/>
          <w:szCs w:val="28"/>
        </w:rPr>
        <w:t>急救医护人员赶到</w:t>
      </w:r>
    </w:p>
    <w:p>
      <w:pPr>
        <w:numPr>
          <w:ilvl w:val="0"/>
          <w:numId w:val="1"/>
        </w:numPr>
        <w:rPr>
          <w:sz w:val="22"/>
          <w:szCs w:val="28"/>
        </w:rPr>
      </w:pPr>
      <w:r>
        <w:rPr>
          <w:sz w:val="22"/>
          <w:szCs w:val="28"/>
        </w:rPr>
        <w:t>心肺复苏</w:t>
      </w:r>
      <w:r>
        <w:rPr>
          <w:rFonts w:hint="eastAsia"/>
          <w:sz w:val="22"/>
          <w:szCs w:val="28"/>
        </w:rPr>
        <w:t>1</w:t>
      </w:r>
      <w:r>
        <w:rPr>
          <w:sz w:val="22"/>
          <w:szCs w:val="28"/>
        </w:rPr>
        <w:t>小时以上仍未恢复</w:t>
      </w:r>
      <w:r>
        <w:rPr>
          <w:rFonts w:hint="eastAsia"/>
          <w:sz w:val="22"/>
          <w:szCs w:val="28"/>
        </w:rPr>
        <w:t>，</w:t>
      </w:r>
      <w:r>
        <w:rPr>
          <w:sz w:val="22"/>
          <w:szCs w:val="28"/>
        </w:rPr>
        <w:t>确认死亡。</w:t>
      </w:r>
    </w:p>
    <w:p/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714530"/>
    <w:multiLevelType w:val="singleLevel"/>
    <w:tmpl w:val="B171453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lNzg4NjgzNDczMzYyNTgyYTliOGFhY2FiNGZkZTQifQ=="/>
  </w:docVars>
  <w:rsids>
    <w:rsidRoot w:val="00000000"/>
    <w:rsid w:val="4B394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2024-06-22T08:01:09Z</dcterms:created>
  <dc:creator>Administrator</dc:creator>
  <cp:lastModifiedBy>宋子豪.</cp:lastModifiedBy>
  <dcterms:modified xsi:type="dcterms:W3CDTF">2024-06-22T08:02:22Z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1E2F3D487BC74B38859F7D86A5F5BACE_12</vt:lpwstr>
  </property>
</Properties>
</file>