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D2B44">
      <w:pPr>
        <w:jc w:val="left"/>
        <w:rPr>
          <w:rFonts w:hint="default" w:ascii="宋体" w:hAnsi="宋体" w:eastAsia="宋体" w:cs="宋体"/>
          <w:b w:val="0"/>
          <w:bCs w:val="0"/>
          <w:i w:val="0"/>
          <w:iCs w:val="0"/>
          <w:sz w:val="28"/>
          <w:szCs w:val="28"/>
          <w:u w:val="singl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sz w:val="28"/>
          <w:szCs w:val="28"/>
          <w:u w:val="single"/>
          <w:lang w:val="en-US" w:eastAsia="zh-CN"/>
        </w:rPr>
        <w:drawing>
          <wp:inline distT="0" distB="0" distL="114300" distR="114300">
            <wp:extent cx="5272405" cy="9014460"/>
            <wp:effectExtent l="0" t="0" r="4445" b="15240"/>
            <wp:docPr id="1" name="图片 1" descr="e0950e7079737b0ace0858487c524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0950e7079737b0ace0858487c524c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901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24B93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1F2B5FE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CA84CDC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D483A02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6B6A327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CAAD776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B9EEFC5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55FCB3B5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2D7D426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689BF44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EAB3BC7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86579F4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2EA04EF8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4A78DF1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44BF07F4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D616238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9AB8B34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68EF143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1B9C3F9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CC2BA62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DEDA541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2F696B7B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262D9F1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5E466E93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29E8EA7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5A40D68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52E510A4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58E11AB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A49AA49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9257345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811DBEA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17D8199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5B9624C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1C255EB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5C48DF28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2C68A982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56528B5E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5D4CF27C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C0AE560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BD23748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1714BE5B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E242F9F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42A435B3">
      <w:pPr>
        <w:ind w:firstLine="2650" w:firstLineChars="110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2DA78FF6">
      <w:pPr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3F1D920"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体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育与健康水平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八年级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）</w:t>
      </w:r>
    </w:p>
    <w:p w14:paraId="228AA01E"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田径大单元-耐久跑小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单元教学计划</w:t>
      </w:r>
    </w:p>
    <w:tbl>
      <w:tblPr>
        <w:tblStyle w:val="3"/>
        <w:tblpPr w:leftFromText="180" w:rightFromText="180" w:vertAnchor="text" w:horzAnchor="page" w:tblpX="886" w:tblpY="483"/>
        <w:tblOverlap w:val="never"/>
        <w:tblW w:w="10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"/>
        <w:gridCol w:w="809"/>
        <w:gridCol w:w="1971"/>
        <w:gridCol w:w="1554"/>
        <w:gridCol w:w="877"/>
        <w:gridCol w:w="743"/>
        <w:gridCol w:w="522"/>
        <w:gridCol w:w="1606"/>
        <w:gridCol w:w="2046"/>
      </w:tblGrid>
      <w:tr w14:paraId="529DC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1181" w:type="dxa"/>
            <w:gridSpan w:val="2"/>
            <w:noWrap w:val="0"/>
            <w:vAlign w:val="center"/>
          </w:tcPr>
          <w:p w14:paraId="44818D0B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  <w:t>单元内容</w:t>
            </w:r>
          </w:p>
        </w:tc>
        <w:tc>
          <w:tcPr>
            <w:tcW w:w="1971" w:type="dxa"/>
            <w:noWrap w:val="0"/>
            <w:vAlign w:val="center"/>
          </w:tcPr>
          <w:p w14:paraId="37D1ADF2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18"/>
                <w:szCs w:val="18"/>
                <w:lang w:val="en-US" w:eastAsia="zh-CN"/>
              </w:rPr>
              <w:t>耐久跑</w:t>
            </w:r>
          </w:p>
        </w:tc>
        <w:tc>
          <w:tcPr>
            <w:tcW w:w="1554" w:type="dxa"/>
            <w:noWrap w:val="0"/>
            <w:vAlign w:val="center"/>
          </w:tcPr>
          <w:p w14:paraId="0FACB47A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教学时数</w:t>
            </w:r>
          </w:p>
        </w:tc>
        <w:tc>
          <w:tcPr>
            <w:tcW w:w="877" w:type="dxa"/>
            <w:noWrap w:val="0"/>
            <w:vAlign w:val="center"/>
          </w:tcPr>
          <w:p w14:paraId="32D43CCC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lang w:eastAsia="zh-Hans"/>
              </w:rPr>
              <w:t>课时</w:t>
            </w:r>
          </w:p>
        </w:tc>
        <w:tc>
          <w:tcPr>
            <w:tcW w:w="1265" w:type="dxa"/>
            <w:gridSpan w:val="2"/>
            <w:noWrap w:val="0"/>
            <w:vAlign w:val="center"/>
          </w:tcPr>
          <w:p w14:paraId="688563EB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授课对象</w:t>
            </w:r>
          </w:p>
        </w:tc>
        <w:tc>
          <w:tcPr>
            <w:tcW w:w="3652" w:type="dxa"/>
            <w:gridSpan w:val="2"/>
            <w:noWrap w:val="0"/>
            <w:vAlign w:val="center"/>
          </w:tcPr>
          <w:p w14:paraId="11FA33C4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水平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八</w:t>
            </w:r>
            <w:r>
              <w:rPr>
                <w:rFonts w:hint="eastAsia" w:ascii="宋体" w:hAnsi="宋体" w:cs="宋体"/>
                <w:b/>
                <w:bCs/>
                <w:sz w:val="18"/>
                <w:szCs w:val="18"/>
                <w:lang w:val="en-US" w:eastAsia="zh-CN"/>
              </w:rPr>
              <w:t>年级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）</w:t>
            </w:r>
          </w:p>
        </w:tc>
      </w:tr>
      <w:tr w14:paraId="5A7BC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72" w:type="dxa"/>
            <w:noWrap w:val="0"/>
            <w:vAlign w:val="center"/>
          </w:tcPr>
          <w:p w14:paraId="7E45B8A1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单元</w:t>
            </w:r>
          </w:p>
          <w:p w14:paraId="468BCF22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目标</w:t>
            </w:r>
          </w:p>
        </w:tc>
        <w:tc>
          <w:tcPr>
            <w:tcW w:w="10128" w:type="dxa"/>
            <w:gridSpan w:val="8"/>
            <w:noWrap w:val="0"/>
            <w:vAlign w:val="top"/>
          </w:tcPr>
          <w:p w14:paraId="3284DD19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运动能力：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提高</w:t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  <w:lang w:eastAsia="zh-CN"/>
              </w:rPr>
              <w:t>耐久跑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的能力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以及在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比赛中对技术应用的能力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发展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耐力、协调、力量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等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体能。</w:t>
            </w:r>
          </w:p>
          <w:p w14:paraId="072AC0BA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健康行为：促使学生积极参与体育锻炼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树立安全运动意识，预防运动损伤，形成健康的生活方式。</w:t>
            </w:r>
          </w:p>
          <w:p w14:paraId="6C94C9A4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体育品德：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培养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克服困难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坚持到底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顽强拼搏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="宋体" w:hAnsi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精神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  <w:t>。</w:t>
            </w:r>
          </w:p>
        </w:tc>
      </w:tr>
      <w:tr w14:paraId="1009A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72" w:type="dxa"/>
            <w:noWrap w:val="0"/>
            <w:vAlign w:val="center"/>
          </w:tcPr>
          <w:p w14:paraId="581951FC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  <w:t>课次</w:t>
            </w:r>
          </w:p>
        </w:tc>
        <w:tc>
          <w:tcPr>
            <w:tcW w:w="809" w:type="dxa"/>
            <w:noWrap w:val="0"/>
            <w:vAlign w:val="center"/>
          </w:tcPr>
          <w:p w14:paraId="0D7D3190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  <w:t>学习主题</w:t>
            </w:r>
          </w:p>
        </w:tc>
        <w:tc>
          <w:tcPr>
            <w:tcW w:w="5145" w:type="dxa"/>
            <w:gridSpan w:val="4"/>
            <w:noWrap w:val="0"/>
            <w:vAlign w:val="center"/>
          </w:tcPr>
          <w:p w14:paraId="29F9B11E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学习目标</w:t>
            </w:r>
          </w:p>
        </w:tc>
        <w:tc>
          <w:tcPr>
            <w:tcW w:w="2128" w:type="dxa"/>
            <w:gridSpan w:val="2"/>
            <w:noWrap w:val="0"/>
            <w:vAlign w:val="center"/>
          </w:tcPr>
          <w:p w14:paraId="486DAFF1"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主要教学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  <w:t>内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容</w:t>
            </w:r>
          </w:p>
        </w:tc>
        <w:tc>
          <w:tcPr>
            <w:tcW w:w="2046" w:type="dxa"/>
            <w:noWrap w:val="0"/>
            <w:vAlign w:val="center"/>
          </w:tcPr>
          <w:p w14:paraId="7CD7EC80">
            <w:pPr>
              <w:ind w:left="216" w:leftChars="103" w:right="716" w:rightChars="341" w:firstLine="2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Hans"/>
              </w:rPr>
              <w:t>教学组织与方法</w:t>
            </w:r>
          </w:p>
        </w:tc>
      </w:tr>
      <w:tr w14:paraId="51CAA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6" w:hRule="atLeast"/>
        </w:trPr>
        <w:tc>
          <w:tcPr>
            <w:tcW w:w="372" w:type="dxa"/>
            <w:noWrap w:val="0"/>
            <w:vAlign w:val="center"/>
          </w:tcPr>
          <w:p w14:paraId="79A02ACF">
            <w:p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809" w:type="dxa"/>
            <w:noWrap w:val="0"/>
            <w:vAlign w:val="center"/>
          </w:tcPr>
          <w:p w14:paraId="0C2CA338">
            <w:pPr>
              <w:jc w:val="both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耐久跑—途中跑技术</w:t>
            </w:r>
          </w:p>
        </w:tc>
        <w:tc>
          <w:tcPr>
            <w:tcW w:w="5145" w:type="dxa"/>
            <w:gridSpan w:val="4"/>
            <w:noWrap w:val="0"/>
            <w:vAlign w:val="center"/>
          </w:tcPr>
          <w:p w14:paraId="6904AC1A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运动能力：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了解耐久跑的理论知识，掌握耐久跑-途中跑技术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并能在日常训练与比赛中熟练应用，发展耐力、力量、协调等身体素质，增强心肺功能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Hans"/>
              </w:rPr>
              <w:t>。</w:t>
            </w:r>
          </w:p>
          <w:p w14:paraId="0FE162F0">
            <w:pPr>
              <w:adjustRightInd w:val="0"/>
              <w:snapToGrid w:val="0"/>
              <w:spacing w:line="331" w:lineRule="auto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健康行为：</w:t>
            </w: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养成自主锻炼意识与科学锻炼习惯、树立安全意识，增强情绪调控能力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。</w:t>
            </w:r>
          </w:p>
          <w:p w14:paraId="0565BB02">
            <w:pPr>
              <w:adjustRightInd w:val="0"/>
              <w:snapToGrid w:val="0"/>
              <w:spacing w:line="331" w:lineRule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</w:rPr>
              <w:t>3.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体育品德：</w:t>
            </w: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在“学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、</w:t>
            </w: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练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、</w:t>
            </w: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赛”中发扬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相互鼓励</w:t>
            </w: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、团结协作、</w:t>
            </w: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lang w:val="en-US" w:eastAsia="zh-Hans"/>
              </w:rPr>
              <w:t>顽强拼搏，坚持不懈的精神。</w:t>
            </w:r>
          </w:p>
        </w:tc>
        <w:tc>
          <w:tcPr>
            <w:tcW w:w="2128" w:type="dxa"/>
            <w:gridSpan w:val="2"/>
            <w:noWrap w:val="0"/>
            <w:vAlign w:val="center"/>
          </w:tcPr>
          <w:p w14:paraId="53AB2E6E">
            <w:pPr>
              <w:jc w:val="both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学习耐久跑的理论知识</w:t>
            </w:r>
          </w:p>
          <w:p w14:paraId="4B6C4F9E">
            <w:pPr>
              <w:jc w:val="both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建立正确的途中跑动作模式</w:t>
            </w:r>
          </w:p>
          <w:p w14:paraId="6E8FC3DD">
            <w:pPr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3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呼吸与节奏学练</w:t>
            </w:r>
          </w:p>
          <w:p w14:paraId="572F7274">
            <w:pPr>
              <w:jc w:val="both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4.体能课课练：上肢力量与核心力量</w:t>
            </w:r>
          </w:p>
          <w:p w14:paraId="45C2067B">
            <w:pPr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游戏与比赛</w:t>
            </w:r>
          </w:p>
        </w:tc>
        <w:tc>
          <w:tcPr>
            <w:tcW w:w="2046" w:type="dxa"/>
            <w:noWrap w:val="0"/>
            <w:vAlign w:val="center"/>
          </w:tcPr>
          <w:p w14:paraId="3393C6F9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学生模范，自主学习</w:t>
            </w:r>
          </w:p>
          <w:p w14:paraId="470D8C25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教师讲解与示范</w:t>
            </w:r>
          </w:p>
          <w:p w14:paraId="7AB0F8D8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分层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练习，组织展示与评价</w:t>
            </w:r>
          </w:p>
          <w:p w14:paraId="688F31C6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巡回指导，言语激励</w:t>
            </w:r>
          </w:p>
          <w:p w14:paraId="3666244B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5.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  <w:t>组织游戏与比赛</w:t>
            </w:r>
          </w:p>
        </w:tc>
      </w:tr>
      <w:tr w14:paraId="47AD8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372" w:type="dxa"/>
            <w:noWrap w:val="0"/>
            <w:vAlign w:val="center"/>
          </w:tcPr>
          <w:p w14:paraId="30295F5B"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809" w:type="dxa"/>
            <w:noWrap w:val="0"/>
            <w:vAlign w:val="center"/>
          </w:tcPr>
          <w:p w14:paraId="695A9DF5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</w:p>
          <w:p w14:paraId="0A42BA4E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耐久跑—途中跑</w:t>
            </w:r>
          </w:p>
        </w:tc>
        <w:tc>
          <w:tcPr>
            <w:tcW w:w="5145" w:type="dxa"/>
            <w:gridSpan w:val="4"/>
            <w:noWrap w:val="0"/>
            <w:vAlign w:val="top"/>
          </w:tcPr>
          <w:p w14:paraId="5AE0C8F5">
            <w:pPr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</w:rPr>
              <w:t>1.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运动能力：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  <w:t>通过练习，</w:t>
            </w:r>
            <w:r>
              <w:rPr>
                <w:rFonts w:hint="eastAsia"/>
                <w:b w:val="0"/>
                <w:bCs w:val="0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提高途中跑呼吸与步伐的配合技术，学会合理分配体能，并将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此技术运用到不同情境的运动环节中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  <w:p w14:paraId="1DCE4F6C">
            <w:pPr>
              <w:spacing w:line="24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</w:rPr>
              <w:t>2.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健康行为：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积极适应运动环境，养成锻炼习惯，增强情绪调控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  <w:p w14:paraId="1FFE6D81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</w:rPr>
              <w:t>3.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体育品德：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发扬积极进取，坚持不懈的体育精神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</w:tc>
        <w:tc>
          <w:tcPr>
            <w:tcW w:w="2128" w:type="dxa"/>
            <w:gridSpan w:val="2"/>
            <w:noWrap w:val="0"/>
            <w:vAlign w:val="center"/>
          </w:tcPr>
          <w:p w14:paraId="54E81C6F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1.跑的专项练习</w:t>
            </w:r>
          </w:p>
          <w:p w14:paraId="0B0B5AEB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2.复习呼吸与节奏</w:t>
            </w:r>
          </w:p>
          <w:p w14:paraId="0988A698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3.学习耐久跑途中跑</w:t>
            </w:r>
          </w:p>
          <w:p w14:paraId="597B6687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体能课课练：核心力量</w:t>
            </w:r>
          </w:p>
          <w:p w14:paraId="08297672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5.游戏与比赛</w:t>
            </w:r>
          </w:p>
        </w:tc>
        <w:tc>
          <w:tcPr>
            <w:tcW w:w="2046" w:type="dxa"/>
            <w:noWrap w:val="0"/>
            <w:vAlign w:val="center"/>
          </w:tcPr>
          <w:p w14:paraId="2DAA9995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学生模范，自主学习</w:t>
            </w:r>
          </w:p>
          <w:p w14:paraId="1A1AA39E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教师讲解与示范</w:t>
            </w:r>
          </w:p>
          <w:p w14:paraId="43E2B98D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分层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练习，组织展示与评价</w:t>
            </w:r>
          </w:p>
          <w:p w14:paraId="24BA5BB1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巡回指导，言语激励</w:t>
            </w:r>
          </w:p>
          <w:p w14:paraId="13748C07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5.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组织游戏与比赛</w:t>
            </w:r>
          </w:p>
        </w:tc>
      </w:tr>
      <w:tr w14:paraId="0C9BC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5" w:hRule="atLeast"/>
        </w:trPr>
        <w:tc>
          <w:tcPr>
            <w:tcW w:w="372" w:type="dxa"/>
            <w:noWrap w:val="0"/>
            <w:vAlign w:val="center"/>
          </w:tcPr>
          <w:p w14:paraId="3A997980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809" w:type="dxa"/>
            <w:noWrap w:val="0"/>
            <w:vAlign w:val="center"/>
          </w:tcPr>
          <w:p w14:paraId="0724039C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耐久跑—节奏跑</w:t>
            </w:r>
          </w:p>
        </w:tc>
        <w:tc>
          <w:tcPr>
            <w:tcW w:w="5145" w:type="dxa"/>
            <w:gridSpan w:val="4"/>
            <w:noWrap w:val="0"/>
            <w:vAlign w:val="center"/>
          </w:tcPr>
          <w:p w14:paraId="2D8E1C25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1.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运动能力：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通过练习，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掌握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eastAsia="zh-CN"/>
              </w:rPr>
              <w:t>中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强度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间歇跑的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技术动作，发展心肺耐力和肌肉耐力等素质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lang w:eastAsia="zh-CN"/>
              </w:rPr>
              <w:t>。</w:t>
            </w:r>
          </w:p>
          <w:p w14:paraId="28CF269D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2.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健康行为：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在学练中培养体育锻炼意识与习惯，预防运动损伤，树立健康安全行为。</w:t>
            </w:r>
          </w:p>
          <w:p w14:paraId="35B75C2F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3.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体育品德：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培养克服困难、顽强拼搏、坚持不懈的体育精神。</w:t>
            </w:r>
          </w:p>
        </w:tc>
        <w:tc>
          <w:tcPr>
            <w:tcW w:w="2128" w:type="dxa"/>
            <w:gridSpan w:val="2"/>
            <w:noWrap w:val="0"/>
            <w:vAlign w:val="center"/>
          </w:tcPr>
          <w:p w14:paraId="459DEF15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1.跑的专项练习</w:t>
            </w:r>
          </w:p>
          <w:p w14:paraId="057286A4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2.复习耐久跑途中跑技术</w:t>
            </w:r>
          </w:p>
          <w:p w14:paraId="67C5E790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3.学习间歇训练法</w:t>
            </w:r>
          </w:p>
          <w:p w14:paraId="09169236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体能课课练：核心力量</w:t>
            </w:r>
          </w:p>
          <w:p w14:paraId="065F7374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5.游戏与比赛</w:t>
            </w:r>
          </w:p>
        </w:tc>
        <w:tc>
          <w:tcPr>
            <w:tcW w:w="2046" w:type="dxa"/>
            <w:noWrap w:val="0"/>
            <w:vAlign w:val="center"/>
          </w:tcPr>
          <w:p w14:paraId="2330F3EE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学生模范，自主学习</w:t>
            </w:r>
          </w:p>
          <w:p w14:paraId="7546AF87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教师讲解与示范</w:t>
            </w:r>
          </w:p>
          <w:p w14:paraId="75EAAAD6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分层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练习，组织展示与评价</w:t>
            </w:r>
          </w:p>
          <w:p w14:paraId="6E2FD0A6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巡回指导，言语激励</w:t>
            </w:r>
          </w:p>
          <w:p w14:paraId="100B8BFF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5.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组织游戏与比赛</w:t>
            </w:r>
          </w:p>
        </w:tc>
      </w:tr>
      <w:tr w14:paraId="2194E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2" w:hRule="atLeast"/>
        </w:trPr>
        <w:tc>
          <w:tcPr>
            <w:tcW w:w="372" w:type="dxa"/>
            <w:noWrap w:val="0"/>
            <w:vAlign w:val="center"/>
          </w:tcPr>
          <w:p w14:paraId="474DD112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</w:p>
          <w:p w14:paraId="49BD23C2">
            <w:pPr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</w:p>
          <w:p w14:paraId="3540722C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4</w:t>
            </w:r>
          </w:p>
          <w:p w14:paraId="4E11BEE9"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09" w:type="dxa"/>
            <w:noWrap w:val="0"/>
            <w:vAlign w:val="center"/>
          </w:tcPr>
          <w:p w14:paraId="1AA4F9B9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</w:p>
          <w:p w14:paraId="557610BB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耐久跑—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定时跑</w:t>
            </w:r>
          </w:p>
        </w:tc>
        <w:tc>
          <w:tcPr>
            <w:tcW w:w="5145" w:type="dxa"/>
            <w:gridSpan w:val="4"/>
            <w:noWrap w:val="0"/>
            <w:vAlign w:val="center"/>
          </w:tcPr>
          <w:p w14:paraId="0968AE70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1.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运动能力：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通过练习，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学会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呼吸方法和节奏克服“极点”，提高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耐久跑能力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发展心肺耐力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肌肉耐力。</w:t>
            </w:r>
          </w:p>
          <w:p w14:paraId="57AB3049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2.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健康行为：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在学练中培养体育锻炼意识与习惯，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预防运动损伤，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树立健康安全行为。</w:t>
            </w:r>
          </w:p>
          <w:p w14:paraId="153BD812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3.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体育品德：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培养克服困难、顽强拼搏、坚持不懈的体育精神。</w:t>
            </w:r>
          </w:p>
        </w:tc>
        <w:tc>
          <w:tcPr>
            <w:tcW w:w="2128" w:type="dxa"/>
            <w:gridSpan w:val="2"/>
            <w:noWrap w:val="0"/>
            <w:vAlign w:val="center"/>
          </w:tcPr>
          <w:p w14:paraId="3DAD7727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1.跑的专项练习</w:t>
            </w:r>
          </w:p>
          <w:p w14:paraId="56CCEC60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2.复习间歇训练法</w:t>
            </w:r>
          </w:p>
          <w:p w14:paraId="67F36F8A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3.定时跑</w:t>
            </w:r>
          </w:p>
          <w:p w14:paraId="6F716C5F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体能课课练：上肢力量</w:t>
            </w:r>
          </w:p>
          <w:p w14:paraId="2723FC75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5.游戏与比赛</w:t>
            </w:r>
          </w:p>
        </w:tc>
        <w:tc>
          <w:tcPr>
            <w:tcW w:w="2046" w:type="dxa"/>
            <w:noWrap w:val="0"/>
            <w:vAlign w:val="center"/>
          </w:tcPr>
          <w:p w14:paraId="1EB4BD4A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教师讲解与示范</w:t>
            </w:r>
          </w:p>
          <w:p w14:paraId="468CC424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分层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练习，组织展示与评价</w:t>
            </w:r>
          </w:p>
          <w:p w14:paraId="74104486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巡回指导，言语激励</w:t>
            </w:r>
          </w:p>
          <w:p w14:paraId="0E3AC6B9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组织游戏与比赛</w:t>
            </w:r>
          </w:p>
        </w:tc>
      </w:tr>
      <w:tr w14:paraId="1743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1" w:hRule="atLeast"/>
        </w:trPr>
        <w:tc>
          <w:tcPr>
            <w:tcW w:w="372" w:type="dxa"/>
            <w:noWrap w:val="0"/>
            <w:vAlign w:val="center"/>
          </w:tcPr>
          <w:p w14:paraId="18ED385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  <w:p w14:paraId="671A650B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  <w:p w14:paraId="1C1932DC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  <w:p w14:paraId="55C9F236">
            <w:pPr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809" w:type="dxa"/>
            <w:noWrap w:val="0"/>
            <w:vAlign w:val="center"/>
          </w:tcPr>
          <w:p w14:paraId="6D6CEEBF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耐久跑—发展有氧耐力</w:t>
            </w:r>
          </w:p>
        </w:tc>
        <w:tc>
          <w:tcPr>
            <w:tcW w:w="5145" w:type="dxa"/>
            <w:gridSpan w:val="4"/>
            <w:noWrap w:val="0"/>
            <w:vAlign w:val="top"/>
          </w:tcPr>
          <w:p w14:paraId="580EA15B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Hans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1.运动能力：在不同运动情境中提升中长跑的技术，掌握呼吸与步伐的配合，并能在展示与比赛中熟练应用，发展有氧耐力、肌肉耐力、增强心肺功能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Hans"/>
              </w:rPr>
              <w:t>。</w:t>
            </w:r>
          </w:p>
          <w:p w14:paraId="1E72E51C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2.健康行为：养成自主锻炼意识与科学锻炼习惯、树立安全意识，增强情绪调控能力。</w:t>
            </w:r>
          </w:p>
          <w:p w14:paraId="63738BEE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3.体育品德：在“赛学练赛”中发扬超越自我、团结协作、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Hans"/>
              </w:rPr>
              <w:t>顽强拼搏，坚持不懈的精神。</w:t>
            </w:r>
          </w:p>
        </w:tc>
        <w:tc>
          <w:tcPr>
            <w:tcW w:w="2128" w:type="dxa"/>
            <w:gridSpan w:val="2"/>
            <w:noWrap w:val="0"/>
            <w:vAlign w:val="center"/>
          </w:tcPr>
          <w:p w14:paraId="1DB2849E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1.跑的专项练习</w:t>
            </w:r>
          </w:p>
          <w:p w14:paraId="51B6D65F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2.间歇跑</w:t>
            </w:r>
          </w:p>
          <w:p w14:paraId="29C60B4D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3.持续跑</w:t>
            </w:r>
          </w:p>
          <w:p w14:paraId="0A90DE9D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4.定时跑</w:t>
            </w:r>
          </w:p>
          <w:p w14:paraId="0A2033CC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5.比赛</w:t>
            </w:r>
          </w:p>
        </w:tc>
        <w:tc>
          <w:tcPr>
            <w:tcW w:w="2046" w:type="dxa"/>
            <w:noWrap w:val="0"/>
            <w:vAlign w:val="center"/>
          </w:tcPr>
          <w:p w14:paraId="50ABD69B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学生模范，自主学习</w:t>
            </w:r>
          </w:p>
          <w:p w14:paraId="6B7543FF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教师讲解与示范</w:t>
            </w:r>
          </w:p>
          <w:p w14:paraId="4989D5C6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分层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练习，组织展示与评价</w:t>
            </w:r>
          </w:p>
          <w:p w14:paraId="19E941C0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巡回指导，言语激励</w:t>
            </w:r>
          </w:p>
          <w:p w14:paraId="136B4548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  <w:t>5.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</w:rPr>
              <w:t>组织游戏与比赛</w:t>
            </w:r>
          </w:p>
        </w:tc>
      </w:tr>
      <w:tr w14:paraId="6D548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372" w:type="dxa"/>
            <w:noWrap w:val="0"/>
            <w:vAlign w:val="top"/>
          </w:tcPr>
          <w:p w14:paraId="07C864A9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 w14:paraId="597FA4B8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 w14:paraId="24626254">
            <w:pPr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  <w:p w14:paraId="38176659">
            <w:pPr>
              <w:ind w:firstLine="180" w:firstLineChars="10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809" w:type="dxa"/>
            <w:noWrap w:val="0"/>
            <w:vAlign w:val="center"/>
          </w:tcPr>
          <w:p w14:paraId="0300CA8F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考核</w:t>
            </w:r>
          </w:p>
        </w:tc>
        <w:tc>
          <w:tcPr>
            <w:tcW w:w="5145" w:type="dxa"/>
            <w:gridSpan w:val="4"/>
            <w:noWrap w:val="0"/>
            <w:vAlign w:val="center"/>
          </w:tcPr>
          <w:p w14:paraId="69378C80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1.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运动能力：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掌握考核的规则与方法，合理技术动作完成考核，提高800/1000米跑的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能力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发展心肺耐力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肌肉耐力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eastAsia="zh-CN"/>
              </w:rPr>
              <w:t>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肌肉力量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。</w:t>
            </w:r>
          </w:p>
          <w:p w14:paraId="66D3C5A5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2.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健康行为：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在学练中培养体育锻炼意识与习惯，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预防运动损伤，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树立健康安全行为。</w:t>
            </w:r>
          </w:p>
          <w:p w14:paraId="46816EEC"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3.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体育品德：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培养克服困难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顽强拼搏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坚持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不懈的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  <w:t>体育精神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2128" w:type="dxa"/>
            <w:gridSpan w:val="2"/>
            <w:noWrap w:val="0"/>
            <w:vAlign w:val="top"/>
          </w:tcPr>
          <w:p w14:paraId="6AD02409">
            <w:pPr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  <w:p w14:paraId="10B64124">
            <w:pPr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1.800/1000米考核</w:t>
            </w:r>
          </w:p>
          <w:p w14:paraId="4BE6D54F">
            <w:pPr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2.总结考核情况</w:t>
            </w:r>
          </w:p>
        </w:tc>
        <w:tc>
          <w:tcPr>
            <w:tcW w:w="2046" w:type="dxa"/>
            <w:noWrap w:val="0"/>
            <w:vAlign w:val="center"/>
          </w:tcPr>
          <w:p w14:paraId="63238A78">
            <w:pPr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.教师讲解与示范</w:t>
            </w:r>
          </w:p>
          <w:p w14:paraId="4CA27C69">
            <w:pPr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.组织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考核</w:t>
            </w:r>
          </w:p>
          <w:p w14:paraId="6C0E1A69">
            <w:pPr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总结考核情况与学习情况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评价</w:t>
            </w:r>
          </w:p>
        </w:tc>
      </w:tr>
    </w:tbl>
    <w:p w14:paraId="58C4D862"/>
    <w:p w14:paraId="34C9EA0E"/>
    <w:p w14:paraId="34F50174"/>
    <w:p w14:paraId="6C8785CE"/>
    <w:p w14:paraId="316E8B03"/>
    <w:p w14:paraId="5EB4377B"/>
    <w:p w14:paraId="7ABC180E"/>
    <w:p w14:paraId="3A4F2516"/>
    <w:p w14:paraId="261E47AF"/>
    <w:p w14:paraId="07F12ED8"/>
    <w:p w14:paraId="157D9FFF"/>
    <w:p w14:paraId="6B450269"/>
    <w:p w14:paraId="3A0977BA"/>
    <w:p w14:paraId="028F4C05"/>
    <w:p w14:paraId="647EB51B"/>
    <w:p w14:paraId="7C4F012C"/>
    <w:p w14:paraId="59D5CFE1"/>
    <w:p w14:paraId="350C32EB"/>
    <w:p w14:paraId="600B9266"/>
    <w:p w14:paraId="420DB8B9"/>
    <w:p w14:paraId="7C804E81"/>
    <w:p w14:paraId="1B8EB281"/>
    <w:p w14:paraId="43B9B4B3"/>
    <w:p w14:paraId="55B4B0B2"/>
    <w:p w14:paraId="648411A6"/>
    <w:p w14:paraId="42AB69B5"/>
    <w:p w14:paraId="4B53CB5D"/>
    <w:p w14:paraId="3B31830D"/>
    <w:p w14:paraId="07672F21"/>
    <w:p w14:paraId="62119F0F"/>
    <w:p w14:paraId="09690C99">
      <w:pPr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11D397CB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Hans"/>
        </w:rPr>
        <w:t>水平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八年级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耐久跑小单元 第1次课</w:t>
      </w:r>
    </w:p>
    <w:p w14:paraId="103636EC">
      <w:pPr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途中跑技术教学设计</w:t>
      </w:r>
    </w:p>
    <w:p w14:paraId="14AB890F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val="en-US" w:eastAsia="zh-CN"/>
        </w:rPr>
        <w:t>一、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  <w:t>指导思想</w:t>
      </w:r>
    </w:p>
    <w:p w14:paraId="5D5C33F7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Hans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本课以《义务教育体育与健康课程标准（2022年版）》和广州市体育中考中长跑项目为依据，落实“立德树人”根本任务和“健康第一”指导思想。聚焦“教会、勤练、常赛”，帮助学生通过体育锻炼“享受乐趣、增强体质、健全人格、锤炼意志”，</w:t>
      </w:r>
      <w:r>
        <w:rPr>
          <w:rFonts w:hint="eastAsia" w:ascii="宋体" w:hAnsi="宋体"/>
          <w:color w:val="auto"/>
          <w:sz w:val="24"/>
          <w:lang w:val="en-US" w:eastAsia="zh-Hans"/>
        </w:rPr>
        <w:t>养成终身体育运动习惯，形成积极健康的人生态度。在不同运动情境中提升中长跑的</w:t>
      </w:r>
      <w:r>
        <w:rPr>
          <w:rFonts w:hint="eastAsia" w:ascii="宋体" w:hAnsi="宋体"/>
          <w:color w:val="auto"/>
          <w:sz w:val="24"/>
          <w:lang w:val="en-US" w:eastAsia="zh-CN"/>
        </w:rPr>
        <w:t>动作</w:t>
      </w:r>
      <w:r>
        <w:rPr>
          <w:rFonts w:hint="eastAsia" w:ascii="宋体" w:hAnsi="宋体"/>
          <w:color w:val="auto"/>
          <w:sz w:val="24"/>
          <w:lang w:val="en-US" w:eastAsia="zh-Hans"/>
        </w:rPr>
        <w:t>技术</w:t>
      </w:r>
      <w:r>
        <w:rPr>
          <w:rFonts w:hint="eastAsia" w:ascii="宋体" w:hAnsi="宋体"/>
          <w:color w:val="auto"/>
          <w:sz w:val="24"/>
          <w:lang w:val="en-US" w:eastAsia="zh-CN"/>
        </w:rPr>
        <w:t>，</w:t>
      </w:r>
      <w:r>
        <w:rPr>
          <w:rFonts w:hint="eastAsia" w:ascii="宋体" w:hAnsi="宋体"/>
          <w:color w:val="auto"/>
          <w:sz w:val="24"/>
          <w:lang w:val="en-US" w:eastAsia="zh-Hans"/>
        </w:rPr>
        <w:t>掌握呼吸</w:t>
      </w:r>
      <w:r>
        <w:rPr>
          <w:rFonts w:hint="eastAsia" w:ascii="宋体" w:hAnsi="宋体"/>
          <w:color w:val="auto"/>
          <w:sz w:val="24"/>
          <w:lang w:val="en-US" w:eastAsia="zh-CN"/>
        </w:rPr>
        <w:t>与步伐节奏配合，学会克服极点的方法，</w:t>
      </w:r>
      <w:r>
        <w:rPr>
          <w:rFonts w:hint="eastAsia" w:ascii="宋体" w:hAnsi="宋体"/>
          <w:color w:val="auto"/>
          <w:sz w:val="24"/>
          <w:lang w:val="en-US" w:eastAsia="zh-Hans"/>
        </w:rPr>
        <w:t>在展示和比赛中熟练应用</w:t>
      </w:r>
      <w:r>
        <w:rPr>
          <w:rFonts w:hint="eastAsia" w:ascii="宋体" w:hAnsi="宋体"/>
          <w:color w:val="auto"/>
          <w:sz w:val="24"/>
          <w:lang w:val="en-US" w:eastAsia="zh-CN"/>
        </w:rPr>
        <w:t>。</w:t>
      </w:r>
      <w:r>
        <w:rPr>
          <w:rFonts w:hint="eastAsia" w:ascii="宋体" w:hAnsi="宋体"/>
          <w:color w:val="auto"/>
          <w:sz w:val="24"/>
          <w:lang w:val="en-US" w:eastAsia="zh-Hans"/>
        </w:rPr>
        <w:t>养成自主锻炼意识</w:t>
      </w:r>
      <w:r>
        <w:rPr>
          <w:rFonts w:hint="eastAsia" w:ascii="宋体" w:hAnsi="宋体"/>
          <w:color w:val="auto"/>
          <w:sz w:val="24"/>
          <w:lang w:val="en-US" w:eastAsia="zh-CN"/>
        </w:rPr>
        <w:t>，</w:t>
      </w:r>
      <w:r>
        <w:rPr>
          <w:rFonts w:hint="eastAsia" w:ascii="宋体" w:hAnsi="宋体"/>
          <w:color w:val="auto"/>
          <w:sz w:val="24"/>
          <w:lang w:val="en-US" w:eastAsia="zh-Hans"/>
        </w:rPr>
        <w:t>科学锻炼习惯</w:t>
      </w:r>
      <w:r>
        <w:rPr>
          <w:rFonts w:hint="eastAsia" w:ascii="宋体" w:hAnsi="宋体"/>
          <w:color w:val="auto"/>
          <w:sz w:val="24"/>
          <w:lang w:val="en-US" w:eastAsia="zh-CN"/>
        </w:rPr>
        <w:t>；</w:t>
      </w:r>
      <w:r>
        <w:rPr>
          <w:rFonts w:hint="eastAsia" w:ascii="宋体" w:hAnsi="宋体"/>
          <w:color w:val="auto"/>
          <w:sz w:val="24"/>
          <w:lang w:val="en-US" w:eastAsia="zh-Hans"/>
        </w:rPr>
        <w:t>培养</w:t>
      </w:r>
      <w:r>
        <w:rPr>
          <w:rFonts w:hint="eastAsia" w:ascii="宋体" w:hAnsi="宋体"/>
          <w:color w:val="auto"/>
          <w:sz w:val="24"/>
          <w:lang w:val="en-US" w:eastAsia="zh-CN"/>
        </w:rPr>
        <w:t>超越自我、团结协作、</w:t>
      </w:r>
      <w:r>
        <w:rPr>
          <w:rFonts w:hint="eastAsia" w:ascii="宋体" w:hAnsi="宋体"/>
          <w:color w:val="auto"/>
          <w:sz w:val="24"/>
          <w:lang w:val="en-US" w:eastAsia="zh-Hans"/>
        </w:rPr>
        <w:t>顽强拼搏，坚持不懈的精神。</w:t>
      </w:r>
    </w:p>
    <w:p w14:paraId="32FEF09D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二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  <w:t>学情分析</w:t>
      </w:r>
    </w:p>
    <w:p w14:paraId="3F9C9494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八</w:t>
      </w:r>
      <w:r>
        <w:rPr>
          <w:rFonts w:hint="eastAsia" w:ascii="宋体" w:hAnsi="宋体"/>
          <w:color w:val="auto"/>
          <w:sz w:val="24"/>
          <w:lang w:eastAsia="zh-CN"/>
        </w:rPr>
        <w:t>年级</w:t>
      </w:r>
      <w:r>
        <w:rPr>
          <w:rFonts w:hint="eastAsia" w:ascii="宋体" w:hAnsi="宋体"/>
          <w:color w:val="auto"/>
          <w:sz w:val="24"/>
        </w:rPr>
        <w:t>的学生正处于青春期，此时是身高快速增长期，肌肉占体重的比重不断增加，有氧耐力</w:t>
      </w:r>
      <w:r>
        <w:rPr>
          <w:rFonts w:hint="eastAsia" w:ascii="宋体" w:hAnsi="宋体"/>
          <w:color w:val="auto"/>
          <w:sz w:val="24"/>
          <w:lang w:eastAsia="zh-CN"/>
        </w:rPr>
        <w:t>和</w:t>
      </w:r>
      <w:r>
        <w:rPr>
          <w:rFonts w:hint="eastAsia" w:ascii="宋体" w:hAnsi="宋体"/>
          <w:color w:val="auto"/>
          <w:sz w:val="24"/>
        </w:rPr>
        <w:t>无氧代谢能力明显跟不上身体成长速度。此外，随着学业负担加重，竞争日益激烈，具有害怕挫折的脆弱心理，意志薄弱，但同时他们有独立思考问题和解决问题的能力，有较强的求知欲和自我学习能力。已初步掌握</w:t>
      </w:r>
      <w:r>
        <w:rPr>
          <w:rFonts w:hint="eastAsia" w:ascii="宋体" w:hAnsi="宋体"/>
          <w:color w:val="auto"/>
          <w:sz w:val="24"/>
          <w:lang w:val="en-US" w:eastAsia="zh-CN"/>
        </w:rPr>
        <w:t>心肺</w:t>
      </w:r>
      <w:r>
        <w:rPr>
          <w:rFonts w:hint="eastAsia" w:ascii="宋体" w:hAnsi="宋体"/>
          <w:color w:val="auto"/>
          <w:sz w:val="24"/>
        </w:rPr>
        <w:t>耐力练习的方法，具备</w:t>
      </w:r>
      <w:r>
        <w:rPr>
          <w:rFonts w:hint="eastAsia" w:ascii="宋体" w:hAnsi="宋体"/>
          <w:color w:val="auto"/>
          <w:sz w:val="24"/>
          <w:lang w:val="en-US" w:eastAsia="zh-CN"/>
        </w:rPr>
        <w:t>心肺</w:t>
      </w:r>
      <w:r>
        <w:rPr>
          <w:rFonts w:hint="eastAsia" w:ascii="宋体" w:hAnsi="宋体"/>
          <w:color w:val="auto"/>
          <w:sz w:val="24"/>
        </w:rPr>
        <w:t>耐力练习的基本能力。但</w:t>
      </w:r>
      <w:r>
        <w:rPr>
          <w:rFonts w:hint="eastAsia" w:ascii="宋体" w:hAnsi="宋体"/>
          <w:color w:val="auto"/>
          <w:sz w:val="24"/>
          <w:lang w:val="en-US" w:eastAsia="zh-CN"/>
        </w:rPr>
        <w:t>心肺</w:t>
      </w:r>
      <w:r>
        <w:rPr>
          <w:rFonts w:hint="eastAsia" w:ascii="宋体" w:hAnsi="宋体"/>
          <w:color w:val="auto"/>
          <w:sz w:val="24"/>
        </w:rPr>
        <w:t>耐力练习比较枯燥，针对学生身心特点，安排了形式多样，内容丰富的</w:t>
      </w:r>
      <w:r>
        <w:rPr>
          <w:rFonts w:hint="eastAsia" w:ascii="宋体" w:hAnsi="宋体"/>
          <w:color w:val="auto"/>
          <w:sz w:val="24"/>
          <w:lang w:val="en-US" w:eastAsia="zh-CN"/>
        </w:rPr>
        <w:t>发展速度耐力的练习方法</w:t>
      </w:r>
      <w:r>
        <w:rPr>
          <w:rFonts w:hint="eastAsia" w:ascii="宋体" w:hAnsi="宋体"/>
          <w:color w:val="auto"/>
          <w:sz w:val="24"/>
        </w:rPr>
        <w:t>，让学生在观察中思考和探索，教师积极反馈学生的课堂表现，增强学生的成就感，以达到教学目标。</w:t>
      </w:r>
    </w:p>
    <w:p w14:paraId="680A338D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三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  <w:t>教材分析</w:t>
      </w:r>
    </w:p>
    <w:p w14:paraId="166DDD66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本节课教材选自人教版《体育与健康》八年级全一册。中长跑是广州市体育中考必考项目内容之一，800/1000米跑</w:t>
      </w:r>
      <w:r>
        <w:rPr>
          <w:rFonts w:hint="eastAsia" w:ascii="宋体" w:hAnsi="宋体"/>
          <w:color w:val="auto"/>
          <w:sz w:val="24"/>
        </w:rPr>
        <w:t>对有氧供能</w:t>
      </w:r>
      <w:r>
        <w:rPr>
          <w:rFonts w:hint="default" w:ascii="宋体" w:hAnsi="宋体"/>
          <w:color w:val="auto"/>
          <w:sz w:val="24"/>
        </w:rPr>
        <w:t>和无氧供能的要求都很高</w:t>
      </w:r>
      <w:r>
        <w:rPr>
          <w:rFonts w:hint="eastAsia" w:ascii="宋体" w:hAnsi="宋体"/>
          <w:color w:val="auto"/>
          <w:sz w:val="24"/>
          <w:lang w:val="en-US" w:eastAsia="zh-CN"/>
        </w:rPr>
        <w:t>。要求具备良好的速度耐力和肌肉耐力水平，以及掌握呼吸与步伐节奏的配合，在技能学习中，强调呼吸与步伐的结合、控制好跑的节奏，合理的分配体力。</w:t>
      </w:r>
    </w:p>
    <w:p w14:paraId="6E1E3DE9">
      <w:pPr>
        <w:numPr>
          <w:ilvl w:val="0"/>
          <w:numId w:val="1"/>
        </w:num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  <w:t>学习目标</w:t>
      </w:r>
    </w:p>
    <w:p w14:paraId="326CC9F9">
      <w:pPr>
        <w:numPr>
          <w:ilvl w:val="0"/>
          <w:numId w:val="0"/>
        </w:numPr>
        <w:adjustRightInd w:val="0"/>
        <w:snapToGrid w:val="0"/>
        <w:spacing w:line="331" w:lineRule="auto"/>
        <w:ind w:firstLine="482" w:firstLineChars="200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运动能力</w:t>
      </w:r>
      <w:r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了解耐久跑的理论知识，掌握耐久跑-途中跑技术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eastAsia="zh-CN"/>
        </w:rPr>
        <w:t>，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并能在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日常训练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与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比赛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中熟练应用，发展耐力、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力量、协调等身体素质，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增强心肺功能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Hans"/>
        </w:rPr>
        <w:t>。</w:t>
      </w:r>
    </w:p>
    <w:p w14:paraId="57A2A5D0">
      <w:pPr>
        <w:adjustRightInd w:val="0"/>
        <w:snapToGrid w:val="0"/>
        <w:spacing w:line="331" w:lineRule="auto"/>
        <w:ind w:firstLine="482" w:firstLineChars="200"/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健康行为</w:t>
      </w:r>
      <w:r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  <w:t>：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养成自主锻炼意识与科学锻炼习惯、树立安全意识，增强情绪调控能力</w:t>
      </w:r>
      <w:r>
        <w:rPr>
          <w:rFonts w:hint="eastAsia" w:ascii="宋体" w:hAnsi="宋体"/>
          <w:b w:val="0"/>
          <w:bCs w:val="0"/>
          <w:color w:val="auto"/>
          <w:sz w:val="24"/>
          <w:lang w:val="en-US" w:eastAsia="zh-CN"/>
        </w:rPr>
        <w:t>。</w:t>
      </w:r>
    </w:p>
    <w:p w14:paraId="6DD1CE50">
      <w:pPr>
        <w:adjustRightInd w:val="0"/>
        <w:snapToGrid w:val="0"/>
        <w:spacing w:line="331" w:lineRule="auto"/>
        <w:ind w:firstLine="482" w:firstLineChars="200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体育品德：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在“学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、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练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、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赛”中发扬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相互鼓励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、团结协作、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Hans"/>
        </w:rPr>
        <w:t>顽强拼搏，坚持不懈的精神。</w:t>
      </w:r>
    </w:p>
    <w:p w14:paraId="2A91E1FE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val="en-US" w:eastAsia="zh-CN"/>
        </w:rPr>
        <w:t>五、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教学内容</w:t>
      </w:r>
    </w:p>
    <w:p w14:paraId="69BEBA6F">
      <w:pPr>
        <w:widowControl w:val="0"/>
        <w:numPr>
          <w:ilvl w:val="0"/>
          <w:numId w:val="0"/>
        </w:numPr>
        <w:adjustRightInd w:val="0"/>
        <w:snapToGrid w:val="0"/>
        <w:spacing w:line="260" w:lineRule="exact"/>
        <w:ind w:firstLine="48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1.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耐久跑：摆臂与呼吸节奏的配合。</w:t>
      </w:r>
    </w:p>
    <w:p w14:paraId="18D2CA00">
      <w:pPr>
        <w:adjustRightInd w:val="0"/>
        <w:snapToGrid w:val="0"/>
        <w:spacing w:line="331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2.</w:t>
      </w:r>
      <w:r>
        <w:rPr>
          <w:rFonts w:hint="eastAsia"/>
          <w:color w:val="auto"/>
          <w:sz w:val="24"/>
          <w:szCs w:val="24"/>
          <w:lang w:val="en-US" w:eastAsia="zh-CN"/>
        </w:rPr>
        <w:t>体能：上肢、核心力量练习。</w:t>
      </w:r>
    </w:p>
    <w:p w14:paraId="18389831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六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教学重点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难点</w:t>
      </w:r>
    </w:p>
    <w:p w14:paraId="552F5CBA">
      <w:pPr>
        <w:adjustRightInd w:val="0"/>
        <w:snapToGrid w:val="0"/>
        <w:spacing w:line="331" w:lineRule="auto"/>
        <w:ind w:firstLine="482" w:firstLineChars="200"/>
        <w:rPr>
          <w:rFonts w:hint="default" w:ascii="宋体" w:hAnsi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/>
          <w:b/>
          <w:bCs/>
          <w:color w:val="auto"/>
          <w:sz w:val="24"/>
          <w:szCs w:val="24"/>
        </w:rPr>
        <w:t>重点：</w:t>
      </w:r>
      <w:r>
        <w:rPr>
          <w:rFonts w:hint="eastAsia" w:asciiTheme="minorEastAsia" w:hAnsiTheme="minorEastAsia" w:cstheme="minorEastAsia"/>
          <w:b w:val="0"/>
          <w:bCs w:val="0"/>
          <w:kern w:val="0"/>
          <w:sz w:val="24"/>
          <w:szCs w:val="24"/>
          <w:lang w:val="en-US" w:eastAsia="zh-CN" w:bidi="ar"/>
        </w:rPr>
        <w:t>摆臂与呼吸节奏的配合（两步一吸、两步一呼）。</w:t>
      </w:r>
    </w:p>
    <w:p w14:paraId="6FDC1BF4">
      <w:pPr>
        <w:adjustRightInd w:val="0"/>
        <w:snapToGrid w:val="0"/>
        <w:spacing w:line="331" w:lineRule="auto"/>
        <w:ind w:firstLine="482" w:firstLineChars="200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  <w:szCs w:val="24"/>
          <w:lang w:eastAsia="zh-Hans"/>
        </w:rPr>
        <w:t>难点：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呼吸节奏与步伐的配合，合理分配体力。</w:t>
      </w:r>
    </w:p>
    <w:p w14:paraId="6B90AF79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七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教法与学法</w:t>
      </w:r>
    </w:p>
    <w:p w14:paraId="13E4C36F">
      <w:pPr>
        <w:adjustRightInd w:val="0"/>
        <w:snapToGrid w:val="0"/>
        <w:spacing w:line="331" w:lineRule="auto"/>
        <w:ind w:firstLine="482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教法：</w:t>
      </w:r>
      <w:r>
        <w:rPr>
          <w:rFonts w:hint="eastAsia" w:ascii="宋体" w:hAnsi="宋体"/>
          <w:color w:val="auto"/>
          <w:sz w:val="24"/>
          <w:lang w:val="en-US" w:eastAsia="zh-CN"/>
        </w:rPr>
        <w:t>讲解示范法、启发引导法、竞赛法、激励评价法。</w:t>
      </w:r>
    </w:p>
    <w:p w14:paraId="4626501E">
      <w:pPr>
        <w:adjustRightInd w:val="0"/>
        <w:snapToGrid w:val="0"/>
        <w:spacing w:line="331" w:lineRule="auto"/>
        <w:ind w:firstLine="482" w:firstLineChars="200"/>
        <w:rPr>
          <w:rFonts w:hint="eastAsia" w:ascii="宋体" w:hAnsi="宋体" w:eastAsiaTheme="minorEastAsia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学法：</w:t>
      </w:r>
      <w:r>
        <w:rPr>
          <w:rFonts w:hint="eastAsia" w:ascii="宋体" w:hAnsi="宋体"/>
          <w:color w:val="auto"/>
          <w:sz w:val="24"/>
          <w:lang w:val="en-US" w:eastAsia="zh-CN"/>
        </w:rPr>
        <w:t>自主、合作、探究、</w:t>
      </w:r>
      <w:r>
        <w:rPr>
          <w:rFonts w:hint="eastAsia" w:ascii="宋体" w:hAnsi="宋体"/>
          <w:color w:val="auto"/>
          <w:sz w:val="24"/>
        </w:rPr>
        <w:t>讨论</w:t>
      </w:r>
      <w:r>
        <w:rPr>
          <w:rFonts w:hint="eastAsia" w:ascii="宋体" w:hAnsi="宋体"/>
          <w:color w:val="auto"/>
          <w:sz w:val="24"/>
          <w:lang w:eastAsia="zh-CN"/>
        </w:rPr>
        <w:t>。</w:t>
      </w:r>
    </w:p>
    <w:p w14:paraId="2723854B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八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Hans"/>
        </w:rPr>
        <w:t>教学过程</w:t>
      </w:r>
    </w:p>
    <w:p w14:paraId="3B864EEA">
      <w:pPr>
        <w:adjustRightInd w:val="0"/>
        <w:snapToGrid w:val="0"/>
        <w:spacing w:line="331" w:lineRule="auto"/>
        <w:ind w:firstLine="480" w:firstLineChars="200"/>
        <w:jc w:val="both"/>
        <w:rPr>
          <w:rFonts w:hint="eastAsia" w:ascii="宋体" w:hAnsi="宋体" w:eastAsiaTheme="minorEastAsia"/>
          <w:color w:val="auto"/>
          <w:sz w:val="24"/>
          <w:lang w:eastAsia="zh-CN"/>
        </w:rPr>
      </w:pPr>
      <w:r>
        <w:rPr>
          <w:rFonts w:hint="eastAsia" w:ascii="宋体" w:hAnsi="宋体" w:eastAsiaTheme="minorEastAsia"/>
          <w:color w:val="auto"/>
          <w:sz w:val="24"/>
          <w:lang w:eastAsia="zh-CN"/>
        </w:rPr>
        <w:t>课堂常规--动态热身（</w:t>
      </w:r>
      <w:r>
        <w:rPr>
          <w:rFonts w:hint="eastAsia" w:ascii="宋体" w:hAnsi="宋体"/>
          <w:color w:val="auto"/>
          <w:sz w:val="24"/>
          <w:lang w:val="en-US" w:eastAsia="zh-CN"/>
        </w:rPr>
        <w:t>慢跑+热身操</w:t>
      </w:r>
      <w:r>
        <w:rPr>
          <w:rFonts w:hint="eastAsia" w:ascii="宋体" w:hAnsi="宋体" w:eastAsiaTheme="minorEastAsia"/>
          <w:color w:val="auto"/>
          <w:sz w:val="24"/>
          <w:lang w:eastAsia="zh-CN"/>
        </w:rPr>
        <w:t>）--</w:t>
      </w:r>
      <w:r>
        <w:rPr>
          <w:rFonts w:hint="eastAsia" w:ascii="宋体" w:hAnsi="宋体"/>
          <w:color w:val="auto"/>
          <w:sz w:val="24"/>
          <w:lang w:eastAsia="zh-CN"/>
        </w:rPr>
        <w:t>（</w:t>
      </w:r>
      <w:r>
        <w:rPr>
          <w:rFonts w:hint="eastAsia" w:ascii="宋体" w:hAnsi="宋体"/>
          <w:color w:val="auto"/>
          <w:sz w:val="24"/>
          <w:lang w:val="en-US" w:eastAsia="zh-CN"/>
        </w:rPr>
        <w:t>游戏</w:t>
      </w:r>
      <w:r>
        <w:rPr>
          <w:rFonts w:hint="eastAsia" w:ascii="宋体" w:hAnsi="宋体"/>
          <w:color w:val="auto"/>
          <w:sz w:val="24"/>
          <w:lang w:eastAsia="zh-CN"/>
        </w:rPr>
        <w:t>）“</w:t>
      </w:r>
      <w:r>
        <w:rPr>
          <w:rFonts w:hint="eastAsia" w:ascii="宋体" w:hAnsi="宋体"/>
          <w:color w:val="auto"/>
          <w:sz w:val="24"/>
          <w:lang w:val="en-US" w:eastAsia="zh-CN"/>
        </w:rPr>
        <w:t>剪刀、石头、布</w:t>
      </w:r>
      <w:r>
        <w:rPr>
          <w:rFonts w:hint="eastAsia" w:ascii="宋体" w:hAnsi="宋体"/>
          <w:color w:val="auto"/>
          <w:sz w:val="24"/>
          <w:lang w:eastAsia="zh-CN"/>
        </w:rPr>
        <w:t>”</w:t>
      </w:r>
      <w:r>
        <w:rPr>
          <w:rFonts w:hint="eastAsia" w:ascii="宋体" w:hAnsi="宋体"/>
          <w:color w:val="auto"/>
          <w:sz w:val="24"/>
          <w:lang w:val="en-US" w:eastAsia="zh-CN"/>
        </w:rPr>
        <w:t>往返跑大作战</w:t>
      </w:r>
      <w:r>
        <w:rPr>
          <w:rFonts w:hint="eastAsia" w:ascii="宋体" w:hAnsi="宋体" w:eastAsiaTheme="minorEastAsia"/>
          <w:color w:val="auto"/>
          <w:sz w:val="24"/>
          <w:lang w:eastAsia="zh-CN"/>
        </w:rPr>
        <w:t>--</w:t>
      </w:r>
      <w:r>
        <w:rPr>
          <w:rFonts w:hint="eastAsia" w:ascii="宋体" w:hAnsi="宋体"/>
          <w:color w:val="auto"/>
          <w:sz w:val="24"/>
          <w:lang w:eastAsia="zh-CN"/>
        </w:rPr>
        <w:t>（</w:t>
      </w:r>
      <w:r>
        <w:rPr>
          <w:rFonts w:hint="eastAsia" w:ascii="宋体" w:hAnsi="宋体"/>
          <w:color w:val="auto"/>
          <w:sz w:val="24"/>
          <w:lang w:val="en-US" w:eastAsia="zh-CN"/>
        </w:rPr>
        <w:t>学</w:t>
      </w:r>
      <w:r>
        <w:rPr>
          <w:rFonts w:hint="eastAsia" w:ascii="宋体" w:hAnsi="宋体"/>
          <w:color w:val="auto"/>
          <w:sz w:val="24"/>
          <w:lang w:eastAsia="zh-CN"/>
        </w:rPr>
        <w:t>）</w:t>
      </w:r>
      <w:r>
        <w:rPr>
          <w:rFonts w:hint="eastAsia" w:ascii="宋体" w:hAnsi="宋体"/>
          <w:color w:val="auto"/>
          <w:sz w:val="24"/>
          <w:lang w:val="en-US" w:eastAsia="zh-CN"/>
        </w:rPr>
        <w:t>摆臂与呼吸节奏（两步一吸、两步一呼）--（练）“贪吃蛇”耐久跑练习--（赛）莱格尔跑--学生自主讨论耐久跑练习</w:t>
      </w:r>
      <w:r>
        <w:rPr>
          <w:rFonts w:hint="eastAsia" w:ascii="宋体" w:hAnsi="宋体" w:eastAsiaTheme="minorEastAsia"/>
          <w:color w:val="auto"/>
          <w:sz w:val="24"/>
          <w:lang w:eastAsia="zh-CN"/>
        </w:rPr>
        <w:t>--</w:t>
      </w:r>
      <w:r>
        <w:rPr>
          <w:rFonts w:hint="eastAsia" w:ascii="宋体" w:hAnsi="宋体"/>
          <w:color w:val="auto"/>
          <w:sz w:val="24"/>
          <w:lang w:val="en-US" w:eastAsia="zh-CN"/>
        </w:rPr>
        <w:t>课课练（Tabata上肢及核心力量练习）</w:t>
      </w:r>
      <w:r>
        <w:rPr>
          <w:rFonts w:hint="eastAsia" w:ascii="宋体" w:hAnsi="宋体" w:eastAsiaTheme="minorEastAsia"/>
          <w:color w:val="auto"/>
          <w:sz w:val="24"/>
          <w:lang w:eastAsia="zh-CN"/>
        </w:rPr>
        <w:t>放松拉伸--课堂小结及布置作业。</w:t>
      </w:r>
    </w:p>
    <w:p w14:paraId="24C6B1BC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九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教学亮点</w:t>
      </w:r>
    </w:p>
    <w:p w14:paraId="6264814F">
      <w:pPr>
        <w:adjustRightInd w:val="0"/>
        <w:snapToGrid w:val="0"/>
        <w:spacing w:line="331" w:lineRule="auto"/>
        <w:ind w:firstLine="482" w:firstLineChars="200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1</w:t>
      </w:r>
      <w:r>
        <w:rPr>
          <w:rFonts w:hint="eastAsia" w:ascii="宋体" w:hAnsi="宋体"/>
          <w:b/>
          <w:bCs/>
          <w:color w:val="auto"/>
          <w:sz w:val="24"/>
        </w:rPr>
        <w:t>.以赛验学，育</w:t>
      </w: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体</w:t>
      </w:r>
      <w:r>
        <w:rPr>
          <w:rFonts w:hint="eastAsia" w:ascii="宋体" w:hAnsi="宋体"/>
          <w:b/>
          <w:bCs/>
          <w:color w:val="auto"/>
          <w:sz w:val="24"/>
        </w:rPr>
        <w:t>育心</w:t>
      </w:r>
    </w:p>
    <w:p w14:paraId="1C670345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课堂实现了从“以教为主”到“以学为主 ”的真正转变，将过分关注传授知识与技能转变为培养学生核心素养，促进学生形成积极的学习动机</w:t>
      </w:r>
      <w:r>
        <w:rPr>
          <w:rFonts w:hint="eastAsia" w:ascii="宋体" w:hAnsi="宋体"/>
          <w:color w:val="auto"/>
          <w:sz w:val="24"/>
          <w:lang w:eastAsia="zh-CN"/>
        </w:rPr>
        <w:t>，</w:t>
      </w:r>
      <w:r>
        <w:rPr>
          <w:rFonts w:hint="eastAsia" w:ascii="宋体" w:hAnsi="宋体"/>
          <w:color w:val="auto"/>
          <w:sz w:val="24"/>
        </w:rPr>
        <w:t>学习态度和学习行为</w:t>
      </w:r>
      <w:r>
        <w:rPr>
          <w:rFonts w:hint="eastAsia" w:ascii="宋体" w:hAnsi="宋体"/>
          <w:color w:val="auto"/>
          <w:sz w:val="24"/>
          <w:lang w:eastAsia="zh-CN"/>
        </w:rPr>
        <w:t>，</w:t>
      </w:r>
      <w:r>
        <w:rPr>
          <w:rFonts w:hint="eastAsia" w:ascii="宋体" w:hAnsi="宋体"/>
          <w:color w:val="auto"/>
          <w:sz w:val="24"/>
        </w:rPr>
        <w:t>通过“学</w:t>
      </w:r>
      <w:r>
        <w:rPr>
          <w:rFonts w:hint="eastAsia" w:ascii="宋体" w:hAnsi="宋体"/>
          <w:color w:val="auto"/>
          <w:sz w:val="24"/>
          <w:lang w:eastAsia="zh-CN"/>
        </w:rPr>
        <w:t>、</w:t>
      </w:r>
      <w:r>
        <w:rPr>
          <w:rFonts w:hint="eastAsia" w:ascii="宋体" w:hAnsi="宋体"/>
          <w:color w:val="auto"/>
          <w:sz w:val="24"/>
        </w:rPr>
        <w:t>练</w:t>
      </w:r>
      <w:r>
        <w:rPr>
          <w:rFonts w:hint="eastAsia" w:ascii="宋体" w:hAnsi="宋体"/>
          <w:color w:val="auto"/>
          <w:sz w:val="24"/>
          <w:lang w:eastAsia="zh-CN"/>
        </w:rPr>
        <w:t>、</w:t>
      </w:r>
      <w:r>
        <w:rPr>
          <w:rFonts w:hint="eastAsia" w:ascii="宋体" w:hAnsi="宋体"/>
          <w:color w:val="auto"/>
          <w:sz w:val="24"/>
        </w:rPr>
        <w:t>赛”学习技能</w:t>
      </w:r>
      <w:r>
        <w:rPr>
          <w:rFonts w:hint="eastAsia" w:ascii="宋体" w:hAnsi="宋体"/>
          <w:color w:val="auto"/>
          <w:sz w:val="24"/>
          <w:lang w:eastAsia="zh-CN"/>
        </w:rPr>
        <w:t>、</w:t>
      </w:r>
      <w:r>
        <w:rPr>
          <w:rFonts w:hint="eastAsia" w:ascii="宋体" w:hAnsi="宋体"/>
          <w:color w:val="auto"/>
          <w:sz w:val="24"/>
        </w:rPr>
        <w:t>强身健体</w:t>
      </w:r>
      <w:r>
        <w:rPr>
          <w:rFonts w:hint="eastAsia" w:ascii="宋体" w:hAnsi="宋体"/>
          <w:color w:val="auto"/>
          <w:sz w:val="24"/>
          <w:lang w:eastAsia="zh-CN"/>
        </w:rPr>
        <w:t>，</w:t>
      </w:r>
      <w:r>
        <w:rPr>
          <w:rFonts w:hint="eastAsia" w:ascii="宋体" w:hAnsi="宋体"/>
          <w:color w:val="auto"/>
          <w:sz w:val="24"/>
          <w:lang w:val="en-US" w:eastAsia="zh-CN"/>
        </w:rPr>
        <w:t>锤炼意志</w:t>
      </w:r>
      <w:r>
        <w:rPr>
          <w:rFonts w:hint="eastAsia" w:ascii="宋体" w:hAnsi="宋体"/>
          <w:color w:val="auto"/>
          <w:sz w:val="24"/>
        </w:rPr>
        <w:t>。真正做到“育体</w:t>
      </w:r>
      <w:r>
        <w:rPr>
          <w:rFonts w:hint="eastAsia" w:ascii="宋体" w:hAnsi="宋体"/>
          <w:color w:val="auto"/>
          <w:sz w:val="24"/>
          <w:lang w:eastAsia="zh-CN"/>
        </w:rPr>
        <w:t>、</w:t>
      </w:r>
      <w:r>
        <w:rPr>
          <w:rFonts w:hint="eastAsia" w:ascii="宋体" w:hAnsi="宋体"/>
          <w:color w:val="auto"/>
          <w:sz w:val="24"/>
        </w:rPr>
        <w:t>育心</w:t>
      </w:r>
      <w:r>
        <w:rPr>
          <w:rFonts w:hint="eastAsia" w:ascii="宋体" w:hAnsi="宋体"/>
          <w:color w:val="auto"/>
          <w:sz w:val="24"/>
          <w:lang w:eastAsia="zh-CN"/>
        </w:rPr>
        <w:t>、</w:t>
      </w:r>
      <w:r>
        <w:rPr>
          <w:rFonts w:hint="eastAsia" w:ascii="宋体" w:hAnsi="宋体"/>
          <w:color w:val="auto"/>
          <w:sz w:val="24"/>
        </w:rPr>
        <w:t>育人”，提升学科育人价值。</w:t>
      </w:r>
    </w:p>
    <w:p w14:paraId="57784DB5">
      <w:pPr>
        <w:adjustRightInd w:val="0"/>
        <w:snapToGrid w:val="0"/>
        <w:spacing w:line="331" w:lineRule="auto"/>
        <w:ind w:firstLine="482" w:firstLineChars="200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2</w:t>
      </w:r>
      <w:r>
        <w:rPr>
          <w:rFonts w:hint="eastAsia" w:ascii="宋体" w:hAnsi="宋体"/>
          <w:b/>
          <w:bCs/>
          <w:color w:val="auto"/>
          <w:sz w:val="24"/>
          <w:lang w:eastAsia="zh-CN"/>
        </w:rPr>
        <w:t>.</w:t>
      </w:r>
      <w:r>
        <w:rPr>
          <w:rFonts w:hint="eastAsia" w:ascii="宋体" w:hAnsi="宋体"/>
          <w:b/>
          <w:bCs/>
          <w:color w:val="auto"/>
          <w:sz w:val="24"/>
        </w:rPr>
        <w:t>自主学习，促进发展</w:t>
      </w:r>
    </w:p>
    <w:p w14:paraId="2598D79A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本节课从热身</w:t>
      </w:r>
      <w:r>
        <w:rPr>
          <w:rFonts w:hint="eastAsia" w:ascii="宋体" w:hAnsi="宋体"/>
          <w:color w:val="auto"/>
          <w:sz w:val="24"/>
          <w:lang w:val="en-US" w:eastAsia="zh-CN"/>
        </w:rPr>
        <w:t>律动</w:t>
      </w:r>
      <w:r>
        <w:rPr>
          <w:rFonts w:hint="eastAsia" w:ascii="宋体" w:hAnsi="宋体"/>
          <w:color w:val="auto"/>
          <w:sz w:val="24"/>
        </w:rPr>
        <w:t>到</w:t>
      </w:r>
      <w:r>
        <w:rPr>
          <w:rFonts w:hint="eastAsia" w:ascii="宋体" w:hAnsi="宋体"/>
          <w:color w:val="auto"/>
          <w:sz w:val="24"/>
          <w:lang w:val="en-US" w:eastAsia="zh-CN"/>
        </w:rPr>
        <w:t>技能“学练赛”</w:t>
      </w:r>
      <w:r>
        <w:rPr>
          <w:rFonts w:hint="eastAsia" w:ascii="宋体" w:hAnsi="宋体"/>
          <w:color w:val="auto"/>
          <w:sz w:val="24"/>
        </w:rPr>
        <w:t>，再到小组合作</w:t>
      </w:r>
      <w:r>
        <w:rPr>
          <w:rFonts w:hint="eastAsia" w:ascii="宋体" w:hAnsi="宋体"/>
          <w:color w:val="auto"/>
          <w:sz w:val="24"/>
          <w:lang w:val="en-US" w:eastAsia="zh-CN"/>
        </w:rPr>
        <w:t>探究学习</w:t>
      </w:r>
      <w:r>
        <w:rPr>
          <w:rFonts w:hint="eastAsia" w:ascii="宋体" w:hAnsi="宋体"/>
          <w:color w:val="auto"/>
          <w:sz w:val="24"/>
        </w:rPr>
        <w:t>各环节，都充分贯彻了“以学生为主体”的教学理念，</w:t>
      </w:r>
      <w:r>
        <w:rPr>
          <w:rFonts w:hint="eastAsia" w:ascii="宋体" w:hAnsi="宋体"/>
          <w:color w:val="auto"/>
          <w:sz w:val="24"/>
          <w:lang w:val="en-US" w:eastAsia="zh-CN"/>
        </w:rPr>
        <w:t>培养学生</w:t>
      </w:r>
      <w:r>
        <w:rPr>
          <w:rFonts w:hint="eastAsia" w:ascii="宋体" w:hAnsi="宋体"/>
          <w:color w:val="auto"/>
          <w:sz w:val="24"/>
        </w:rPr>
        <w:t>自主</w:t>
      </w:r>
      <w:r>
        <w:rPr>
          <w:rFonts w:hint="eastAsia" w:ascii="宋体" w:hAnsi="宋体"/>
          <w:color w:val="auto"/>
          <w:sz w:val="24"/>
          <w:lang w:eastAsia="zh-CN"/>
        </w:rPr>
        <w:t>、</w:t>
      </w:r>
      <w:r>
        <w:rPr>
          <w:rFonts w:hint="eastAsia" w:ascii="宋体" w:hAnsi="宋体"/>
          <w:color w:val="auto"/>
          <w:sz w:val="24"/>
          <w:lang w:val="en-US" w:eastAsia="zh-CN"/>
        </w:rPr>
        <w:t>合作、</w:t>
      </w:r>
      <w:r>
        <w:rPr>
          <w:rFonts w:hint="eastAsia" w:ascii="宋体" w:hAnsi="宋体"/>
          <w:color w:val="auto"/>
          <w:sz w:val="24"/>
        </w:rPr>
        <w:t>探究学习能力，</w:t>
      </w:r>
      <w:r>
        <w:rPr>
          <w:rFonts w:hint="eastAsia" w:ascii="宋体" w:hAnsi="宋体"/>
          <w:color w:val="auto"/>
          <w:sz w:val="24"/>
          <w:lang w:val="en-US" w:eastAsia="zh-CN"/>
        </w:rPr>
        <w:t>及分析问题、解决问题能力，提升学科素养能力，</w:t>
      </w:r>
      <w:r>
        <w:rPr>
          <w:rFonts w:hint="eastAsia" w:ascii="宋体" w:hAnsi="宋体"/>
          <w:color w:val="auto"/>
          <w:sz w:val="24"/>
        </w:rPr>
        <w:t>促进学生全面发展。</w:t>
      </w:r>
    </w:p>
    <w:p w14:paraId="61484FFE">
      <w:pPr>
        <w:adjustRightInd w:val="0"/>
        <w:snapToGrid w:val="0"/>
        <w:spacing w:line="331" w:lineRule="auto"/>
        <w:ind w:firstLine="482" w:firstLineChars="200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3</w:t>
      </w:r>
      <w:r>
        <w:rPr>
          <w:rFonts w:hint="eastAsia" w:ascii="宋体" w:hAnsi="宋体"/>
          <w:b/>
          <w:bCs/>
          <w:color w:val="auto"/>
          <w:sz w:val="24"/>
          <w:lang w:eastAsia="zh-CN"/>
        </w:rPr>
        <w:t>.</w:t>
      </w:r>
      <w:r>
        <w:rPr>
          <w:rFonts w:hint="eastAsia" w:ascii="宋体" w:hAnsi="宋体"/>
          <w:b/>
          <w:bCs/>
          <w:color w:val="auto"/>
          <w:sz w:val="24"/>
        </w:rPr>
        <w:t>关注差异，分层教学</w:t>
      </w:r>
    </w:p>
    <w:p w14:paraId="5F18AE24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教师关注学生</w:t>
      </w:r>
      <w:r>
        <w:rPr>
          <w:rFonts w:hint="eastAsia" w:ascii="宋体" w:hAnsi="宋体"/>
          <w:color w:val="auto"/>
          <w:sz w:val="24"/>
        </w:rPr>
        <w:t>个体差异、</w:t>
      </w:r>
      <w:r>
        <w:rPr>
          <w:rFonts w:hint="eastAsia" w:ascii="宋体" w:hAnsi="宋体"/>
          <w:color w:val="auto"/>
          <w:sz w:val="24"/>
          <w:lang w:val="en-US" w:eastAsia="zh-CN"/>
        </w:rPr>
        <w:t>考虑男女生差异，采用</w:t>
      </w:r>
      <w:r>
        <w:rPr>
          <w:rFonts w:hint="eastAsia" w:ascii="宋体" w:hAnsi="宋体"/>
          <w:color w:val="auto"/>
          <w:sz w:val="24"/>
        </w:rPr>
        <w:t>分层教学</w:t>
      </w:r>
      <w:r>
        <w:rPr>
          <w:rFonts w:hint="eastAsia" w:ascii="宋体" w:hAnsi="宋体"/>
          <w:color w:val="auto"/>
          <w:sz w:val="24"/>
          <w:lang w:eastAsia="zh-CN"/>
        </w:rPr>
        <w:t>，</w:t>
      </w:r>
      <w:r>
        <w:rPr>
          <w:rFonts w:hint="eastAsia" w:ascii="宋体" w:hAnsi="宋体"/>
          <w:color w:val="auto"/>
          <w:sz w:val="24"/>
        </w:rPr>
        <w:t>练习环节设计不同的要求，让不同层次的学生都可以根据自身水平进行有效练习</w:t>
      </w:r>
      <w:r>
        <w:rPr>
          <w:rFonts w:hint="eastAsia" w:ascii="宋体" w:hAnsi="宋体"/>
          <w:color w:val="auto"/>
          <w:sz w:val="24"/>
          <w:lang w:eastAsia="zh-CN"/>
        </w:rPr>
        <w:t>，</w:t>
      </w:r>
      <w:r>
        <w:rPr>
          <w:rFonts w:hint="eastAsia" w:ascii="宋体" w:hAnsi="宋体"/>
          <w:color w:val="auto"/>
          <w:sz w:val="24"/>
          <w:lang w:val="en-US" w:eastAsia="zh-CN"/>
        </w:rPr>
        <w:t>获得深刻的运动体验</w:t>
      </w:r>
      <w:r>
        <w:rPr>
          <w:rFonts w:hint="eastAsia" w:ascii="宋体" w:hAnsi="宋体"/>
          <w:color w:val="auto"/>
          <w:sz w:val="24"/>
        </w:rPr>
        <w:t>。</w:t>
      </w:r>
    </w:p>
    <w:p w14:paraId="2C416360">
      <w:pPr>
        <w:adjustRightInd w:val="0"/>
        <w:snapToGrid w:val="0"/>
        <w:spacing w:line="331" w:lineRule="auto"/>
        <w:ind w:firstLine="482" w:firstLineChars="200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4.</w:t>
      </w:r>
      <w:r>
        <w:rPr>
          <w:rFonts w:hint="eastAsia" w:ascii="宋体" w:hAnsi="宋体"/>
          <w:b/>
          <w:bCs/>
          <w:color w:val="auto"/>
          <w:sz w:val="24"/>
        </w:rPr>
        <w:t>学会学习，终生体育</w:t>
      </w:r>
    </w:p>
    <w:p w14:paraId="519CB6DE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在教学环节中，有意识地培养学生的学习能力，让学生学会</w:t>
      </w:r>
      <w:r>
        <w:rPr>
          <w:rFonts w:hint="eastAsia" w:ascii="宋体" w:hAnsi="宋体"/>
          <w:color w:val="auto"/>
          <w:sz w:val="24"/>
          <w:lang w:val="en-US" w:eastAsia="zh-CN"/>
        </w:rPr>
        <w:t>发展心肺耐力的</w:t>
      </w:r>
      <w:r>
        <w:rPr>
          <w:rFonts w:hint="eastAsia" w:ascii="宋体" w:hAnsi="宋体"/>
          <w:color w:val="auto"/>
          <w:sz w:val="24"/>
        </w:rPr>
        <w:t>练习方法，并融入生活中，学会</w:t>
      </w:r>
      <w:r>
        <w:rPr>
          <w:rFonts w:hint="eastAsia" w:ascii="宋体" w:hAnsi="宋体"/>
          <w:color w:val="auto"/>
          <w:sz w:val="24"/>
          <w:lang w:eastAsia="zh-CN"/>
        </w:rPr>
        <w:t>在</w:t>
      </w:r>
      <w:r>
        <w:rPr>
          <w:rFonts w:hint="eastAsia" w:ascii="宋体" w:hAnsi="宋体"/>
          <w:color w:val="auto"/>
          <w:sz w:val="24"/>
          <w:lang w:val="en-US" w:eastAsia="zh-CN"/>
        </w:rPr>
        <w:t>不同运动情境中提升中长跑能力</w:t>
      </w:r>
      <w:r>
        <w:rPr>
          <w:rFonts w:hint="eastAsia" w:ascii="宋体" w:hAnsi="宋体"/>
          <w:color w:val="auto"/>
          <w:sz w:val="24"/>
        </w:rPr>
        <w:t>，并在这一过程中养成终生体育的良好习惯，成为“终生运动者”。</w:t>
      </w:r>
    </w:p>
    <w:p w14:paraId="269D3A25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场地器材</w:t>
      </w:r>
    </w:p>
    <w:p w14:paraId="53B6ABBD">
      <w:pPr>
        <w:adjustRightInd w:val="0"/>
        <w:snapToGrid w:val="0"/>
        <w:spacing w:line="331" w:lineRule="auto"/>
        <w:rPr>
          <w:rFonts w:hint="eastAsia" w:asciiTheme="minorEastAsia" w:hAnsiTheme="minorEastAsia" w:cs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篮球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Hans"/>
        </w:rPr>
        <w:t xml:space="preserve">场 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块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>，标志杆8个、标志碟37个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Hans"/>
        </w:rPr>
        <w:t>，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>标志桶8个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，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>体操垫4个，跳箱一个，标志杆10个，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Hans"/>
        </w:rPr>
        <w:t>音响 1 台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>。</w:t>
      </w:r>
    </w:p>
    <w:p w14:paraId="11C6643D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十一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安全措施</w:t>
      </w:r>
    </w:p>
    <w:p w14:paraId="07FBDB00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1.及时了解学生学情，依据学情制定教学设计；</w:t>
      </w:r>
    </w:p>
    <w:p w14:paraId="120C9BBC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2.检查场地及器材安全，排除安全隐患；</w:t>
      </w:r>
    </w:p>
    <w:p w14:paraId="60D69A96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3.充分热身活动，关注学生身心变化；</w:t>
      </w:r>
    </w:p>
    <w:p w14:paraId="7FEB0B6C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4.强调安全注意事项，提醒学生自我及他人人身安全；</w:t>
      </w:r>
    </w:p>
    <w:p w14:paraId="3B62ED63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5.规范课堂常规，强调练习秩序。</w:t>
      </w:r>
    </w:p>
    <w:p w14:paraId="066A51CA">
      <w:pPr>
        <w:adjustRightInd w:val="0"/>
        <w:snapToGrid w:val="0"/>
        <w:spacing w:line="331" w:lineRule="auto"/>
        <w:rPr>
          <w:rFonts w:hint="eastAsia" w:ascii="华文行楷" w:hAnsi="华文行楷" w:eastAsia="华文行楷" w:cs="华文行楷"/>
          <w:b/>
          <w:bCs/>
          <w:color w:val="auto"/>
          <w:sz w:val="24"/>
        </w:rPr>
      </w:pP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十二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  <w:lang w:eastAsia="zh-CN"/>
        </w:rPr>
        <w:t>、</w:t>
      </w:r>
      <w:r>
        <w:rPr>
          <w:rFonts w:hint="eastAsia" w:ascii="华文行楷" w:hAnsi="华文行楷" w:eastAsia="华文行楷" w:cs="华文行楷"/>
          <w:b/>
          <w:bCs/>
          <w:color w:val="auto"/>
          <w:sz w:val="24"/>
        </w:rPr>
        <w:t>运动指标数据预测</w:t>
      </w:r>
    </w:p>
    <w:p w14:paraId="5517ABD6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1.平均心率预计：1</w:t>
      </w:r>
      <w:r>
        <w:rPr>
          <w:rFonts w:hint="eastAsia" w:ascii="宋体" w:hAnsi="宋体"/>
          <w:color w:val="auto"/>
          <w:sz w:val="24"/>
          <w:lang w:val="en-US" w:eastAsia="zh-CN"/>
        </w:rPr>
        <w:t>50</w:t>
      </w:r>
      <w:r>
        <w:rPr>
          <w:rFonts w:hint="eastAsia" w:ascii="宋体" w:hAnsi="宋体"/>
          <w:color w:val="auto"/>
          <w:sz w:val="24"/>
        </w:rPr>
        <w:t>±5 次/分钟</w:t>
      </w:r>
    </w:p>
    <w:p w14:paraId="715BB464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2.群体</w:t>
      </w:r>
      <w:r>
        <w:rPr>
          <w:rFonts w:hint="eastAsia" w:ascii="宋体" w:hAnsi="宋体"/>
          <w:color w:val="auto"/>
          <w:sz w:val="24"/>
          <w:lang w:val="en-US" w:eastAsia="zh-CN"/>
        </w:rPr>
        <w:t>运动</w:t>
      </w:r>
      <w:r>
        <w:rPr>
          <w:rFonts w:hint="eastAsia" w:ascii="宋体" w:hAnsi="宋体"/>
          <w:color w:val="auto"/>
          <w:sz w:val="24"/>
        </w:rPr>
        <w:t>密度：</w:t>
      </w:r>
      <w:r>
        <w:rPr>
          <w:rFonts w:hint="eastAsia" w:ascii="宋体" w:hAnsi="宋体"/>
          <w:color w:val="auto"/>
          <w:sz w:val="24"/>
          <w:lang w:val="en-US" w:eastAsia="zh-CN"/>
        </w:rPr>
        <w:t>≥75</w:t>
      </w:r>
      <w:r>
        <w:rPr>
          <w:rFonts w:hint="eastAsia" w:ascii="宋体" w:hAnsi="宋体"/>
          <w:color w:val="auto"/>
          <w:sz w:val="24"/>
        </w:rPr>
        <w:t>%</w:t>
      </w:r>
    </w:p>
    <w:p w14:paraId="7FD8F052">
      <w:pPr>
        <w:adjustRightInd w:val="0"/>
        <w:snapToGrid w:val="0"/>
        <w:spacing w:line="331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3.个体</w:t>
      </w:r>
      <w:r>
        <w:rPr>
          <w:rFonts w:hint="eastAsia" w:ascii="宋体" w:hAnsi="宋体"/>
          <w:color w:val="auto"/>
          <w:sz w:val="24"/>
          <w:lang w:val="en-US" w:eastAsia="zh-CN"/>
        </w:rPr>
        <w:t>运动</w:t>
      </w:r>
      <w:r>
        <w:rPr>
          <w:rFonts w:hint="eastAsia" w:ascii="宋体" w:hAnsi="宋体"/>
          <w:color w:val="auto"/>
          <w:sz w:val="24"/>
        </w:rPr>
        <w:t>密度：</w:t>
      </w:r>
      <w:r>
        <w:rPr>
          <w:rFonts w:hint="eastAsia" w:ascii="宋体" w:hAnsi="宋体"/>
          <w:color w:val="auto"/>
          <w:sz w:val="24"/>
          <w:lang w:val="en-US" w:eastAsia="zh-CN"/>
        </w:rPr>
        <w:t>≥55</w:t>
      </w:r>
      <w:r>
        <w:rPr>
          <w:rFonts w:hint="eastAsia" w:ascii="宋体" w:hAnsi="宋体"/>
          <w:color w:val="auto"/>
          <w:sz w:val="24"/>
        </w:rPr>
        <w:t>%</w:t>
      </w:r>
    </w:p>
    <w:p w14:paraId="2BC15ED0"/>
    <w:p w14:paraId="6506E903"/>
    <w:p w14:paraId="11C26E1C"/>
    <w:p w14:paraId="0F4B50CE"/>
    <w:p w14:paraId="6FBA931E"/>
    <w:p w14:paraId="1B400C2B"/>
    <w:p w14:paraId="163D4A33"/>
    <w:p w14:paraId="49BB95E0"/>
    <w:p w14:paraId="2D914376"/>
    <w:p w14:paraId="3B543D54"/>
    <w:p w14:paraId="39A148C4"/>
    <w:p w14:paraId="6D6E6034"/>
    <w:p w14:paraId="03A884ED"/>
    <w:p w14:paraId="41104483">
      <w:pPr>
        <w:tabs>
          <w:tab w:val="left" w:pos="4760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</w:p>
    <w:p w14:paraId="51FC1C1D">
      <w:pPr>
        <w:tabs>
          <w:tab w:val="left" w:pos="4760"/>
        </w:tabs>
        <w:rPr>
          <w:rFonts w:hint="eastAsia"/>
          <w:lang w:eastAsia="zh-CN"/>
        </w:rPr>
      </w:pPr>
    </w:p>
    <w:p w14:paraId="067FCF93"/>
    <w:p w14:paraId="52D516BA"/>
    <w:p w14:paraId="6D1A4CB3">
      <w:pPr>
        <w:rPr>
          <w:rFonts w:hint="eastAsia" w:eastAsiaTheme="minorEastAsia"/>
          <w:lang w:val="en-US" w:eastAsia="zh-CN"/>
        </w:rPr>
      </w:pPr>
    </w:p>
    <w:p w14:paraId="78D6EAFC">
      <w:pPr>
        <w:rPr>
          <w:rFonts w:hint="eastAsia" w:eastAsiaTheme="minorEastAsia"/>
          <w:lang w:val="en-US" w:eastAsia="zh-CN"/>
        </w:rPr>
      </w:pPr>
    </w:p>
    <w:p w14:paraId="1233A2A9">
      <w:pPr>
        <w:rPr>
          <w:rFonts w:hint="eastAsia" w:eastAsiaTheme="minorEastAsia"/>
          <w:lang w:val="en-US" w:eastAsia="zh-CN"/>
        </w:rPr>
      </w:pPr>
    </w:p>
    <w:p w14:paraId="282406B0">
      <w:pPr>
        <w:rPr>
          <w:rFonts w:hint="eastAsia" w:eastAsiaTheme="minorEastAsia"/>
          <w:lang w:val="en-US" w:eastAsia="zh-CN"/>
        </w:rPr>
      </w:pPr>
    </w:p>
    <w:p w14:paraId="02E12147">
      <w:pPr>
        <w:rPr>
          <w:rFonts w:hint="eastAsia" w:eastAsiaTheme="minorEastAsia"/>
          <w:lang w:val="en-US" w:eastAsia="zh-CN"/>
        </w:rPr>
      </w:pPr>
    </w:p>
    <w:p w14:paraId="4060F8D4">
      <w:pPr>
        <w:rPr>
          <w:rFonts w:hint="eastAsia" w:eastAsiaTheme="minorEastAsia"/>
          <w:lang w:val="en-US" w:eastAsia="zh-CN"/>
        </w:rPr>
      </w:pPr>
    </w:p>
    <w:p w14:paraId="0255D264">
      <w:pPr>
        <w:jc w:val="both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</w:p>
    <w:p w14:paraId="1383B22B">
      <w:pPr>
        <w:jc w:val="both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</w:p>
    <w:p w14:paraId="4F9AB05B">
      <w:pPr>
        <w:jc w:val="center"/>
        <w:rPr>
          <w:rFonts w:hint="default"/>
          <w:b/>
          <w:bCs/>
          <w:sz w:val="30"/>
          <w:szCs w:val="30"/>
          <w:lang w:val="en-US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体育与健康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Hans"/>
        </w:rPr>
        <w:t>水平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耐久跑—途中跑技术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  <w:t>课时计划</w:t>
      </w:r>
    </w:p>
    <w:p w14:paraId="1D05B6B8">
      <w:pPr>
        <w:spacing w:line="360" w:lineRule="auto"/>
        <w:jc w:val="left"/>
        <w:rPr>
          <w:b/>
          <w:bCs/>
          <w:color w:val="auto"/>
          <w:sz w:val="24"/>
        </w:rPr>
      </w:pPr>
      <w:r>
        <w:rPr>
          <w:rFonts w:hint="eastAsia"/>
          <w:b/>
          <w:bCs/>
          <w:sz w:val="24"/>
        </w:rPr>
        <w:t>年级</w:t>
      </w:r>
      <w:r>
        <w:rPr>
          <w:rFonts w:hint="eastAsia"/>
          <w:b/>
          <w:bCs/>
          <w:color w:val="auto"/>
          <w:sz w:val="24"/>
        </w:rPr>
        <w:t>：</w:t>
      </w:r>
      <w:r>
        <w:rPr>
          <w:rFonts w:hint="eastAsia"/>
          <w:b/>
          <w:bCs/>
          <w:color w:val="auto"/>
          <w:sz w:val="24"/>
          <w:u w:val="single"/>
        </w:rPr>
        <w:t xml:space="preserve"> </w:t>
      </w:r>
      <w:r>
        <w:rPr>
          <w:b/>
          <w:bCs/>
          <w:color w:val="auto"/>
          <w:sz w:val="24"/>
          <w:u w:val="single"/>
        </w:rPr>
        <w:t xml:space="preserve">    </w:t>
      </w:r>
      <w:r>
        <w:rPr>
          <w:rFonts w:hint="eastAsia"/>
          <w:b/>
          <w:bCs/>
          <w:color w:val="auto"/>
          <w:sz w:val="24"/>
          <w:u w:val="single"/>
          <w:lang w:val="en-US" w:eastAsia="zh-CN"/>
        </w:rPr>
        <w:t>八</w:t>
      </w:r>
      <w:r>
        <w:rPr>
          <w:rFonts w:hint="eastAsia"/>
          <w:b/>
          <w:bCs/>
          <w:color w:val="auto"/>
          <w:sz w:val="24"/>
          <w:u w:val="single"/>
          <w:lang w:eastAsia="zh-CN"/>
        </w:rPr>
        <w:t>年级</w:t>
      </w:r>
      <w:r>
        <w:rPr>
          <w:b/>
          <w:bCs/>
          <w:color w:val="auto"/>
          <w:sz w:val="24"/>
          <w:u w:val="single"/>
        </w:rPr>
        <w:t xml:space="preserve">     </w:t>
      </w:r>
      <w:r>
        <w:rPr>
          <w:b/>
          <w:bCs/>
          <w:color w:val="auto"/>
          <w:sz w:val="24"/>
        </w:rPr>
        <w:t xml:space="preserve">  </w:t>
      </w:r>
      <w:r>
        <w:rPr>
          <w:rFonts w:hint="eastAsia"/>
          <w:b/>
          <w:bCs/>
          <w:color w:val="auto"/>
          <w:sz w:val="24"/>
        </w:rPr>
        <w:t>班级：</w:t>
      </w:r>
      <w:r>
        <w:rPr>
          <w:rFonts w:hint="eastAsia"/>
          <w:b/>
          <w:bCs/>
          <w:color w:val="auto"/>
          <w:sz w:val="24"/>
          <w:u w:val="single"/>
        </w:rPr>
        <w:t xml:space="preserve"> </w:t>
      </w:r>
      <w:r>
        <w:rPr>
          <w:b/>
          <w:bCs/>
          <w:color w:val="auto"/>
          <w:sz w:val="24"/>
          <w:u w:val="single"/>
        </w:rPr>
        <w:t xml:space="preserve"> </w:t>
      </w:r>
      <w:r>
        <w:rPr>
          <w:rFonts w:hint="eastAsia"/>
          <w:b/>
          <w:bCs/>
          <w:color w:val="auto"/>
          <w:sz w:val="24"/>
          <w:u w:val="single"/>
          <w:lang w:val="en-US" w:eastAsia="zh-CN"/>
        </w:rPr>
        <w:t>初二</w:t>
      </w:r>
      <w:r>
        <w:rPr>
          <w:rFonts w:hint="eastAsia"/>
          <w:b/>
          <w:bCs/>
          <w:color w:val="auto"/>
          <w:sz w:val="24"/>
          <w:u w:val="single"/>
          <w:lang w:eastAsia="zh-CN"/>
        </w:rPr>
        <w:t>（</w:t>
      </w:r>
      <w:r>
        <w:rPr>
          <w:rFonts w:hint="eastAsia"/>
          <w:b/>
          <w:bCs/>
          <w:color w:val="auto"/>
          <w:sz w:val="24"/>
          <w:u w:val="single"/>
          <w:lang w:val="en-US" w:eastAsia="zh-CN"/>
        </w:rPr>
        <w:t>2</w:t>
      </w:r>
      <w:r>
        <w:rPr>
          <w:rFonts w:hint="eastAsia"/>
          <w:b/>
          <w:bCs/>
          <w:color w:val="auto"/>
          <w:sz w:val="24"/>
          <w:u w:val="single"/>
          <w:lang w:eastAsia="zh-CN"/>
        </w:rPr>
        <w:t>）</w:t>
      </w:r>
      <w:r>
        <w:rPr>
          <w:rFonts w:hint="eastAsia"/>
          <w:b/>
          <w:bCs/>
          <w:color w:val="auto"/>
          <w:sz w:val="24"/>
          <w:u w:val="single"/>
          <w:lang w:eastAsia="zh-Hans"/>
        </w:rPr>
        <w:t>班</w:t>
      </w:r>
      <w:r>
        <w:rPr>
          <w:b/>
          <w:bCs/>
          <w:color w:val="auto"/>
          <w:sz w:val="24"/>
          <w:u w:val="single"/>
        </w:rPr>
        <w:t xml:space="preserve">  </w:t>
      </w:r>
      <w:r>
        <w:rPr>
          <w:b/>
          <w:bCs/>
          <w:color w:val="auto"/>
          <w:sz w:val="24"/>
        </w:rPr>
        <w:t xml:space="preserve"> </w:t>
      </w:r>
      <w:r>
        <w:rPr>
          <w:rFonts w:hint="eastAsia"/>
          <w:b/>
          <w:bCs/>
          <w:color w:val="auto"/>
          <w:sz w:val="24"/>
        </w:rPr>
        <w:t>任课教师：</w:t>
      </w:r>
      <w:r>
        <w:rPr>
          <w:rFonts w:hint="eastAsia"/>
          <w:b/>
          <w:bCs/>
          <w:color w:val="auto"/>
          <w:sz w:val="24"/>
          <w:u w:val="single"/>
        </w:rPr>
        <w:t xml:space="preserve"> </w:t>
      </w:r>
      <w:r>
        <w:rPr>
          <w:b/>
          <w:bCs/>
          <w:color w:val="auto"/>
          <w:sz w:val="24"/>
          <w:u w:val="single"/>
        </w:rPr>
        <w:t xml:space="preserve"> </w:t>
      </w:r>
      <w:r>
        <w:rPr>
          <w:rFonts w:hint="eastAsia"/>
          <w:b/>
          <w:bCs/>
          <w:color w:val="auto"/>
          <w:sz w:val="24"/>
          <w:u w:val="single"/>
          <w:lang w:val="en-US" w:eastAsia="zh-CN"/>
        </w:rPr>
        <w:t xml:space="preserve">宋子豪     </w:t>
      </w:r>
      <w:r>
        <w:rPr>
          <w:b/>
          <w:bCs/>
          <w:color w:val="auto"/>
          <w:sz w:val="24"/>
          <w:u w:val="single"/>
        </w:rPr>
        <w:t xml:space="preserve">  </w:t>
      </w:r>
      <w:r>
        <w:rPr>
          <w:rFonts w:ascii="楷体" w:hAnsi="楷体" w:eastAsia="楷体" w:cs="宋体"/>
          <w:b/>
          <w:bCs/>
          <w:color w:val="auto"/>
        </w:rPr>
        <w:t xml:space="preserve">   </w:t>
      </w:r>
    </w:p>
    <w:tbl>
      <w:tblPr>
        <w:tblStyle w:val="2"/>
        <w:tblW w:w="102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283"/>
        <w:gridCol w:w="704"/>
        <w:gridCol w:w="997"/>
        <w:gridCol w:w="1134"/>
        <w:gridCol w:w="1533"/>
        <w:gridCol w:w="780"/>
        <w:gridCol w:w="634"/>
        <w:gridCol w:w="332"/>
        <w:gridCol w:w="547"/>
        <w:gridCol w:w="82"/>
        <w:gridCol w:w="657"/>
        <w:gridCol w:w="867"/>
      </w:tblGrid>
      <w:tr w14:paraId="4D448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661" w:type="dxa"/>
            <w:vAlign w:val="center"/>
          </w:tcPr>
          <w:p w14:paraId="60B29FB3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课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题名称</w:t>
            </w:r>
          </w:p>
        </w:tc>
        <w:tc>
          <w:tcPr>
            <w:tcW w:w="1987" w:type="dxa"/>
            <w:gridSpan w:val="2"/>
            <w:vAlign w:val="center"/>
          </w:tcPr>
          <w:p w14:paraId="7C1C0E7B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耐久跑—途中跑技术</w:t>
            </w:r>
          </w:p>
        </w:tc>
        <w:tc>
          <w:tcPr>
            <w:tcW w:w="997" w:type="dxa"/>
            <w:vAlign w:val="center"/>
          </w:tcPr>
          <w:p w14:paraId="0540273E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课次</w:t>
            </w:r>
          </w:p>
        </w:tc>
        <w:tc>
          <w:tcPr>
            <w:tcW w:w="1134" w:type="dxa"/>
            <w:vAlign w:val="center"/>
          </w:tcPr>
          <w:p w14:paraId="6344F127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Theme="minorEastAsia" w:hAnsiTheme="minorEastAsia" w:cstheme="minorEastAsia"/>
                <w:b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533" w:type="dxa"/>
            <w:vAlign w:val="center"/>
          </w:tcPr>
          <w:p w14:paraId="188FCBE2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年级班级</w:t>
            </w:r>
          </w:p>
        </w:tc>
        <w:tc>
          <w:tcPr>
            <w:tcW w:w="1414" w:type="dxa"/>
            <w:gridSpan w:val="2"/>
            <w:vAlign w:val="center"/>
          </w:tcPr>
          <w:p w14:paraId="0ADBC6AD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八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eastAsia="zh-Hans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班</w:t>
            </w:r>
          </w:p>
        </w:tc>
        <w:tc>
          <w:tcPr>
            <w:tcW w:w="879" w:type="dxa"/>
            <w:gridSpan w:val="2"/>
            <w:vAlign w:val="center"/>
          </w:tcPr>
          <w:p w14:paraId="0F5657B8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人数</w:t>
            </w:r>
          </w:p>
        </w:tc>
        <w:tc>
          <w:tcPr>
            <w:tcW w:w="1606" w:type="dxa"/>
            <w:gridSpan w:val="3"/>
            <w:vAlign w:val="center"/>
          </w:tcPr>
          <w:p w14:paraId="442369F0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36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人</w:t>
            </w:r>
          </w:p>
        </w:tc>
      </w:tr>
      <w:tr w14:paraId="46EA2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661" w:type="dxa"/>
            <w:vAlign w:val="center"/>
          </w:tcPr>
          <w:p w14:paraId="4383CF55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学习</w:t>
            </w:r>
          </w:p>
          <w:p w14:paraId="79EF02F1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  <w:t>目标</w:t>
            </w:r>
          </w:p>
        </w:tc>
        <w:tc>
          <w:tcPr>
            <w:tcW w:w="9550" w:type="dxa"/>
            <w:gridSpan w:val="12"/>
            <w:vAlign w:val="center"/>
          </w:tcPr>
          <w:p w14:paraId="42334A64">
            <w:p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Hans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运动能力：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了解耐久跑的理论知识，掌握耐久跑-途中跑技术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eastAsia="zh-CN"/>
              </w:rPr>
              <w:t>，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并能在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日常训练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与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比赛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中熟练应用，发展耐力、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力量、协调等身体素质，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增强心肺功能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Hans"/>
              </w:rPr>
              <w:t>。</w:t>
            </w:r>
          </w:p>
          <w:p w14:paraId="729DCD58">
            <w:p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健康行为：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养成自主锻炼意识与科学锻炼习惯、树立安全意识，增强情绪调控能力。</w:t>
            </w:r>
          </w:p>
          <w:p w14:paraId="5EC476ED">
            <w:p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体育品德：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在“学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练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赛”中发扬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相互鼓励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、团结协作、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Hans"/>
              </w:rPr>
              <w:t>顽强拼搏，坚持不懈的精神。</w:t>
            </w:r>
          </w:p>
        </w:tc>
      </w:tr>
      <w:tr w14:paraId="1D3C5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661" w:type="dxa"/>
            <w:vAlign w:val="center"/>
          </w:tcPr>
          <w:p w14:paraId="1B051565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教学</w:t>
            </w:r>
          </w:p>
          <w:p w14:paraId="3D788E21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内容</w:t>
            </w:r>
          </w:p>
        </w:tc>
        <w:tc>
          <w:tcPr>
            <w:tcW w:w="9550" w:type="dxa"/>
            <w:gridSpan w:val="12"/>
            <w:vAlign w:val="center"/>
          </w:tcPr>
          <w:p w14:paraId="6F7D6DEF">
            <w:pPr>
              <w:widowControl w:val="0"/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default"/>
                <w:color w:val="auto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1.耐久跑：摆臂与呼吸节奏的配合。</w:t>
            </w:r>
          </w:p>
          <w:p w14:paraId="1156E067"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2.体能：上肢、核心力量练习。</w:t>
            </w:r>
          </w:p>
        </w:tc>
      </w:tr>
      <w:tr w14:paraId="5DB11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661" w:type="dxa"/>
            <w:vMerge w:val="restart"/>
            <w:vAlign w:val="center"/>
          </w:tcPr>
          <w:p w14:paraId="59DE4B81">
            <w:pPr>
              <w:spacing w:line="260" w:lineRule="exact"/>
              <w:jc w:val="center"/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重</w:t>
            </w: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  <w:t>点</w:t>
            </w:r>
          </w:p>
          <w:p w14:paraId="0B1A4327">
            <w:pPr>
              <w:spacing w:line="260" w:lineRule="exact"/>
              <w:jc w:val="center"/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  <w:p w14:paraId="49BEB5B0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难点</w:t>
            </w:r>
          </w:p>
          <w:p w14:paraId="41B5BF9F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83" w:type="dxa"/>
            <w:vAlign w:val="center"/>
          </w:tcPr>
          <w:p w14:paraId="767459ED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  <w:t>学习重点</w:t>
            </w:r>
          </w:p>
        </w:tc>
        <w:tc>
          <w:tcPr>
            <w:tcW w:w="8267" w:type="dxa"/>
            <w:gridSpan w:val="11"/>
            <w:vAlign w:val="center"/>
          </w:tcPr>
          <w:p w14:paraId="010FB603">
            <w:pPr>
              <w:adjustRightInd w:val="0"/>
              <w:snapToGrid w:val="0"/>
              <w:spacing w:line="331" w:lineRule="auto"/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摆臂与呼吸节奏的配合（两步一吸、两步一呼）。</w:t>
            </w:r>
          </w:p>
        </w:tc>
      </w:tr>
      <w:tr w14:paraId="36286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661" w:type="dxa"/>
            <w:vMerge w:val="continue"/>
            <w:vAlign w:val="center"/>
          </w:tcPr>
          <w:p w14:paraId="157ABAC3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83" w:type="dxa"/>
            <w:vAlign w:val="center"/>
          </w:tcPr>
          <w:p w14:paraId="616B4D6A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color w:val="0070C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  <w:t>学习难点</w:t>
            </w:r>
          </w:p>
        </w:tc>
        <w:tc>
          <w:tcPr>
            <w:tcW w:w="8267" w:type="dxa"/>
            <w:gridSpan w:val="11"/>
            <w:vAlign w:val="center"/>
          </w:tcPr>
          <w:p w14:paraId="407E8D1F">
            <w:pPr>
              <w:spacing w:line="260" w:lineRule="exac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呼吸节奏与步伐的配合，合理分配体力。</w:t>
            </w:r>
          </w:p>
        </w:tc>
      </w:tr>
      <w:tr w14:paraId="6CCCA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661" w:type="dxa"/>
            <w:vMerge w:val="continue"/>
            <w:vAlign w:val="center"/>
          </w:tcPr>
          <w:p w14:paraId="582043A6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83" w:type="dxa"/>
            <w:vAlign w:val="center"/>
          </w:tcPr>
          <w:p w14:paraId="72503105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  <w:t>教学组织</w:t>
            </w:r>
          </w:p>
        </w:tc>
        <w:tc>
          <w:tcPr>
            <w:tcW w:w="8267" w:type="dxa"/>
            <w:gridSpan w:val="11"/>
            <w:vAlign w:val="center"/>
          </w:tcPr>
          <w:p w14:paraId="7B0A8320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  <w:t>个人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练习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  <w:t>集体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练习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探究练习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个人纠错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兼顾全体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关注个体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</w:tc>
      </w:tr>
      <w:tr w14:paraId="5C591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661" w:type="dxa"/>
            <w:vMerge w:val="continue"/>
            <w:vAlign w:val="center"/>
          </w:tcPr>
          <w:p w14:paraId="165664A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83" w:type="dxa"/>
            <w:vAlign w:val="center"/>
          </w:tcPr>
          <w:p w14:paraId="088A9AC8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color w:val="0070C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  <w:t>教学方法</w:t>
            </w:r>
          </w:p>
        </w:tc>
        <w:tc>
          <w:tcPr>
            <w:tcW w:w="8267" w:type="dxa"/>
            <w:gridSpan w:val="11"/>
            <w:vAlign w:val="center"/>
          </w:tcPr>
          <w:p w14:paraId="7A71B157">
            <w:pPr>
              <w:spacing w:line="260" w:lineRule="exact"/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法：讲解示范法、启发引导法、竞赛法、激励评价法。</w:t>
            </w:r>
          </w:p>
          <w:p w14:paraId="6A8702A4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70C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学法：自主、合作、探究、讨论。</w:t>
            </w:r>
          </w:p>
        </w:tc>
      </w:tr>
      <w:tr w14:paraId="51CBA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661" w:type="dxa"/>
            <w:vAlign w:val="center"/>
          </w:tcPr>
          <w:p w14:paraId="3078665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安全</w:t>
            </w:r>
          </w:p>
          <w:p w14:paraId="3BD24BB2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保障</w:t>
            </w:r>
          </w:p>
        </w:tc>
        <w:tc>
          <w:tcPr>
            <w:tcW w:w="5651" w:type="dxa"/>
            <w:gridSpan w:val="5"/>
            <w:vAlign w:val="center"/>
          </w:tcPr>
          <w:p w14:paraId="3A0BC549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1.课前认真检查场地器材</w:t>
            </w:r>
            <w:r>
              <w:rPr>
                <w:rFonts w:hint="eastAsia" w:asciiTheme="minorEastAsia" w:hAnsiTheme="minorEastAsia" w:cs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穿着等状况，消除安全隐患。2.安置好见习生，加强安全教育，提高自我保护能力。3.充分热身，预防运动损伤。4.合理安排练习间距，避免发生碰撞。</w:t>
            </w:r>
          </w:p>
        </w:tc>
        <w:tc>
          <w:tcPr>
            <w:tcW w:w="780" w:type="dxa"/>
            <w:vAlign w:val="center"/>
          </w:tcPr>
          <w:p w14:paraId="24C427FA">
            <w:pPr>
              <w:widowControl/>
              <w:adjustRightInd w:val="0"/>
              <w:snapToGrid w:val="0"/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lang w:bidi="ar"/>
              </w:rPr>
              <w:t>场地器材</w:t>
            </w:r>
          </w:p>
        </w:tc>
        <w:tc>
          <w:tcPr>
            <w:tcW w:w="3119" w:type="dxa"/>
            <w:gridSpan w:val="6"/>
            <w:vAlign w:val="center"/>
          </w:tcPr>
          <w:p w14:paraId="1EC13C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8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篮球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Hans"/>
              </w:rPr>
              <w:t xml:space="preserve">场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块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，标志杆8个、标志碟37个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Hans"/>
              </w:rPr>
              <w:t>，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标志桶8个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体操垫4个，跳箱一个，标志杆10个，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Hans"/>
              </w:rPr>
              <w:t>音响 1 台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。</w:t>
            </w:r>
          </w:p>
        </w:tc>
      </w:tr>
      <w:tr w14:paraId="355E4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661" w:type="dxa"/>
            <w:vMerge w:val="restart"/>
            <w:vAlign w:val="center"/>
          </w:tcPr>
          <w:p w14:paraId="4E0AE3F4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课的</w:t>
            </w:r>
          </w:p>
          <w:p w14:paraId="2AD6DB65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结构</w:t>
            </w:r>
          </w:p>
          <w:p w14:paraId="2782DCC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987" w:type="dxa"/>
            <w:gridSpan w:val="2"/>
            <w:vMerge w:val="restart"/>
            <w:vAlign w:val="center"/>
          </w:tcPr>
          <w:p w14:paraId="39F2B50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highlight w:val="green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  <w:t>具体教学内容</w:t>
            </w:r>
          </w:p>
        </w:tc>
        <w:tc>
          <w:tcPr>
            <w:tcW w:w="3664" w:type="dxa"/>
            <w:gridSpan w:val="3"/>
            <w:vMerge w:val="restart"/>
            <w:vAlign w:val="center"/>
          </w:tcPr>
          <w:p w14:paraId="6894A6F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  <w:t>教与学的方法</w:t>
            </w:r>
          </w:p>
        </w:tc>
        <w:tc>
          <w:tcPr>
            <w:tcW w:w="2375" w:type="dxa"/>
            <w:gridSpan w:val="5"/>
            <w:vMerge w:val="restart"/>
            <w:vAlign w:val="center"/>
          </w:tcPr>
          <w:p w14:paraId="4DB9323A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highlight w:val="green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  <w:t>组织形式</w:t>
            </w:r>
          </w:p>
        </w:tc>
        <w:tc>
          <w:tcPr>
            <w:tcW w:w="1524" w:type="dxa"/>
            <w:gridSpan w:val="2"/>
            <w:vAlign w:val="center"/>
          </w:tcPr>
          <w:p w14:paraId="31451DF0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bidi="ar"/>
              </w:rPr>
              <w:t>运动负荷</w:t>
            </w:r>
          </w:p>
        </w:tc>
      </w:tr>
      <w:tr w14:paraId="64BC0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  <w:jc w:val="center"/>
        </w:trPr>
        <w:tc>
          <w:tcPr>
            <w:tcW w:w="661" w:type="dxa"/>
            <w:vMerge w:val="continue"/>
            <w:vAlign w:val="center"/>
          </w:tcPr>
          <w:p w14:paraId="2072BA82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987" w:type="dxa"/>
            <w:gridSpan w:val="2"/>
            <w:vMerge w:val="continue"/>
            <w:vAlign w:val="center"/>
          </w:tcPr>
          <w:p w14:paraId="6916ECA4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3664" w:type="dxa"/>
            <w:gridSpan w:val="3"/>
            <w:vMerge w:val="continue"/>
            <w:vAlign w:val="center"/>
          </w:tcPr>
          <w:p w14:paraId="2590A3C6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2375" w:type="dxa"/>
            <w:gridSpan w:val="5"/>
            <w:vMerge w:val="continue"/>
            <w:vAlign w:val="center"/>
          </w:tcPr>
          <w:p w14:paraId="1901168E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657" w:type="dxa"/>
            <w:vAlign w:val="center"/>
          </w:tcPr>
          <w:p w14:paraId="6A7CFC73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  <w:t>运动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时间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分钟）</w:t>
            </w:r>
          </w:p>
        </w:tc>
        <w:tc>
          <w:tcPr>
            <w:tcW w:w="867" w:type="dxa"/>
            <w:vAlign w:val="center"/>
          </w:tcPr>
          <w:p w14:paraId="214BB5B3">
            <w:pPr>
              <w:spacing w:line="260" w:lineRule="exact"/>
              <w:jc w:val="center"/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  <w:t>强度</w:t>
            </w:r>
          </w:p>
          <w:p w14:paraId="561CCAA7">
            <w:pPr>
              <w:spacing w:line="260" w:lineRule="exact"/>
              <w:jc w:val="center"/>
              <w:rPr>
                <w:rFonts w:hint="default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（次/分钟）</w:t>
            </w:r>
          </w:p>
        </w:tc>
      </w:tr>
      <w:tr w14:paraId="66D6B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1" w:type="dxa"/>
            <w:vAlign w:val="top"/>
          </w:tcPr>
          <w:p w14:paraId="2D41EEF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一、</w:t>
            </w:r>
            <w:r>
              <w:rPr>
                <w:rFonts w:hint="eastAsia"/>
                <w:b/>
                <w:bCs/>
              </w:rPr>
              <w:t>开</w:t>
            </w:r>
          </w:p>
          <w:p w14:paraId="7B0405E9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始</w:t>
            </w:r>
          </w:p>
          <w:p w14:paraId="20D24E3F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部</w:t>
            </w:r>
          </w:p>
          <w:p w14:paraId="4550E53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分</w:t>
            </w:r>
          </w:p>
          <w:p w14:paraId="7CF8D6A4">
            <w:pPr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(2</w:t>
            </w:r>
          </w:p>
          <w:p w14:paraId="16683A92">
            <w:pPr>
              <w:jc w:val="center"/>
              <w:rPr>
                <w:rFonts w:hint="default" w:eastAsiaTheme="minor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分     钟)</w:t>
            </w:r>
          </w:p>
          <w:p w14:paraId="369BE6C7">
            <w:pPr>
              <w:jc w:val="center"/>
              <w:rPr>
                <w:rFonts w:hint="eastAsia"/>
                <w:b/>
                <w:bCs/>
              </w:rPr>
            </w:pPr>
          </w:p>
          <w:p w14:paraId="7112A944">
            <w:pPr>
              <w:jc w:val="center"/>
              <w:rPr>
                <w:rFonts w:hint="eastAsia"/>
                <w:b/>
                <w:bCs/>
              </w:rPr>
            </w:pPr>
          </w:p>
          <w:p w14:paraId="5E401B63">
            <w:pPr>
              <w:jc w:val="center"/>
              <w:rPr>
                <w:rFonts w:hint="eastAsia"/>
                <w:b/>
                <w:bCs/>
              </w:rPr>
            </w:pPr>
          </w:p>
          <w:p w14:paraId="22546A6F">
            <w:pPr>
              <w:jc w:val="center"/>
              <w:rPr>
                <w:rFonts w:hint="eastAsia"/>
                <w:b/>
                <w:bCs/>
              </w:rPr>
            </w:pPr>
          </w:p>
          <w:p w14:paraId="70CC8D9F">
            <w:pPr>
              <w:jc w:val="center"/>
              <w:rPr>
                <w:rFonts w:hint="eastAsia"/>
                <w:b/>
                <w:bCs/>
              </w:rPr>
            </w:pPr>
          </w:p>
          <w:p w14:paraId="792AF7E4">
            <w:pPr>
              <w:jc w:val="center"/>
              <w:rPr>
                <w:rFonts w:hint="eastAsia"/>
                <w:b/>
                <w:bCs/>
              </w:rPr>
            </w:pPr>
          </w:p>
          <w:p w14:paraId="4B9A2981">
            <w:pPr>
              <w:jc w:val="center"/>
              <w:rPr>
                <w:rFonts w:hint="eastAsia"/>
                <w:b/>
                <w:bCs/>
              </w:rPr>
            </w:pPr>
          </w:p>
          <w:p w14:paraId="3BA7F65F">
            <w:pPr>
              <w:jc w:val="center"/>
              <w:rPr>
                <w:rFonts w:hint="eastAsia"/>
                <w:b/>
                <w:bCs/>
              </w:rPr>
            </w:pPr>
          </w:p>
          <w:p w14:paraId="22E7B14B">
            <w:pPr>
              <w:jc w:val="center"/>
              <w:rPr>
                <w:rFonts w:hint="eastAsia"/>
                <w:b/>
                <w:bCs/>
              </w:rPr>
            </w:pPr>
          </w:p>
          <w:p w14:paraId="5275696E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二、</w:t>
            </w:r>
            <w:r>
              <w:rPr>
                <w:rFonts w:hint="eastAsia"/>
                <w:b/>
                <w:bCs/>
              </w:rPr>
              <w:t>准</w:t>
            </w:r>
          </w:p>
          <w:p w14:paraId="1329455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备</w:t>
            </w:r>
          </w:p>
          <w:p w14:paraId="1B8BB4C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部</w:t>
            </w:r>
          </w:p>
          <w:p w14:paraId="3D1EF571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分</w:t>
            </w:r>
          </w:p>
          <w:p w14:paraId="3E9B6434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  <w:t>(6分钟)</w:t>
            </w:r>
          </w:p>
          <w:p w14:paraId="21BE348C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87" w:type="dxa"/>
            <w:gridSpan w:val="2"/>
            <w:vAlign w:val="top"/>
          </w:tcPr>
          <w:p w14:paraId="2CE5731A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  <w:lang w:val="en-US" w:eastAsia="zh-CN"/>
              </w:rPr>
            </w:pPr>
          </w:p>
          <w:p w14:paraId="06E68633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  <w:t>课堂常规</w:t>
            </w:r>
          </w:p>
          <w:p w14:paraId="5378C00D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</w:p>
          <w:p w14:paraId="741DDF17">
            <w:pPr>
              <w:numPr>
                <w:ilvl w:val="0"/>
                <w:numId w:val="2"/>
              </w:numPr>
              <w:spacing w:line="260" w:lineRule="exact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  <w:t>体委</w:t>
            </w: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  <w:t>整</w:t>
            </w: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  <w:t>理</w:t>
            </w: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  <w:t>队伍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  <w:t>。</w:t>
            </w:r>
          </w:p>
          <w:p w14:paraId="6F73D207">
            <w:pPr>
              <w:numPr>
                <w:numId w:val="0"/>
              </w:numPr>
              <w:spacing w:line="260" w:lineRule="exact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</w:pPr>
          </w:p>
          <w:p w14:paraId="2C79473E">
            <w:pPr>
              <w:numPr>
                <w:ilvl w:val="0"/>
                <w:numId w:val="2"/>
              </w:numPr>
              <w:spacing w:line="260" w:lineRule="exact"/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  <w:t>师生问好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  <w:t>。</w:t>
            </w:r>
          </w:p>
          <w:p w14:paraId="0AB2934D">
            <w:pPr>
              <w:numPr>
                <w:numId w:val="0"/>
              </w:numPr>
              <w:spacing w:line="260" w:lineRule="exact"/>
              <w:ind w:leftChars="0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</w:pPr>
          </w:p>
          <w:p w14:paraId="0B36FC5A">
            <w:pPr>
              <w:numPr>
                <w:ilvl w:val="0"/>
                <w:numId w:val="2"/>
              </w:numPr>
              <w:spacing w:line="260" w:lineRule="exact"/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  <w:t>安排见习生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  <w:t>。</w:t>
            </w:r>
          </w:p>
          <w:p w14:paraId="5391EA35">
            <w:pPr>
              <w:numPr>
                <w:numId w:val="0"/>
              </w:numPr>
              <w:spacing w:line="260" w:lineRule="exact"/>
              <w:ind w:leftChars="0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</w:pPr>
          </w:p>
          <w:p w14:paraId="37725C4E">
            <w:pPr>
              <w:numPr>
                <w:ilvl w:val="0"/>
                <w:numId w:val="2"/>
              </w:numPr>
              <w:spacing w:line="260" w:lineRule="exact"/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  <w:t>宣布课堂内容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  <w:t>。</w:t>
            </w:r>
          </w:p>
          <w:p w14:paraId="63B5BB3E">
            <w:pPr>
              <w:spacing w:line="260" w:lineRule="exact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</w:pPr>
          </w:p>
          <w:p w14:paraId="3B41A8D0">
            <w:pPr>
              <w:numPr>
                <w:ilvl w:val="0"/>
                <w:numId w:val="2"/>
              </w:numPr>
              <w:spacing w:line="260" w:lineRule="exact"/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  <w:t>安全提示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zh-TW" w:eastAsia="zh-CN"/>
              </w:rPr>
              <w:t>。</w:t>
            </w:r>
          </w:p>
          <w:p w14:paraId="13DF01CE">
            <w:pPr>
              <w:numPr>
                <w:numId w:val="0"/>
              </w:numPr>
              <w:spacing w:line="260" w:lineRule="exact"/>
              <w:ind w:leftChars="0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CN"/>
              </w:rPr>
            </w:pPr>
          </w:p>
          <w:p w14:paraId="3B76DF9E">
            <w:pPr>
              <w:numPr>
                <w:numId w:val="0"/>
              </w:numPr>
              <w:spacing w:line="260" w:lineRule="exact"/>
              <w:ind w:leftChars="0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  <w:t>6.</w:t>
            </w: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  <w:t>上课要求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  <w:t>。</w:t>
            </w:r>
          </w:p>
          <w:p w14:paraId="50363C1A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</w:pPr>
          </w:p>
          <w:p w14:paraId="6A65D9F3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</w:pPr>
          </w:p>
          <w:p w14:paraId="62E36D3C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</w:pPr>
          </w:p>
          <w:p w14:paraId="38C11234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</w:pPr>
          </w:p>
          <w:p w14:paraId="41B35BA6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/>
              </w:rPr>
            </w:pPr>
          </w:p>
          <w:p w14:paraId="1E5F4FD1">
            <w:pPr>
              <w:widowControl w:val="0"/>
              <w:numPr>
                <w:ilvl w:val="0"/>
                <w:numId w:val="0"/>
              </w:num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zh-TW" w:eastAsia="zh-Hans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D0D0D"/>
                <w:sz w:val="21"/>
                <w:szCs w:val="21"/>
                <w:lang w:val="en-US" w:eastAsia="zh-CN"/>
              </w:rPr>
              <w:t>动态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  <w:t>热身</w:t>
            </w:r>
          </w:p>
          <w:p w14:paraId="440EC43D">
            <w:pPr>
              <w:numPr>
                <w:ilvl w:val="0"/>
                <w:numId w:val="0"/>
              </w:numPr>
              <w:spacing w:line="260" w:lineRule="exact"/>
              <w:jc w:val="both"/>
              <w:rPr>
                <w:rFonts w:hint="default" w:asciiTheme="minorEastAsia" w:hAnsiTheme="minorEastAsia" w:eastAsia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zh-TW" w:eastAsia="zh-CN" w:bidi="ar-SA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0D0D0D"/>
                <w:kern w:val="2"/>
                <w:sz w:val="21"/>
                <w:szCs w:val="21"/>
                <w:lang w:val="zh-TW" w:eastAsia="zh-Hans" w:bidi="ar-SA"/>
              </w:rPr>
              <w:t>.</w:t>
            </w: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  <w:t>慢跑到指定位置。</w:t>
            </w:r>
          </w:p>
          <w:p w14:paraId="22DD1542">
            <w:pPr>
              <w:numPr>
                <w:ilvl w:val="0"/>
                <w:numId w:val="0"/>
              </w:numPr>
              <w:spacing w:line="260" w:lineRule="exact"/>
              <w:jc w:val="both"/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  <w:t>2.跟随老师做动态热身操。</w:t>
            </w:r>
          </w:p>
          <w:p w14:paraId="5CE0BC58">
            <w:pPr>
              <w:numPr>
                <w:ilvl w:val="0"/>
                <w:numId w:val="0"/>
              </w:numPr>
              <w:spacing w:line="260" w:lineRule="exact"/>
              <w:jc w:val="both"/>
              <w:rPr>
                <w:rFonts w:hint="default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  <w:t>①关节活动。</w:t>
            </w:r>
          </w:p>
          <w:p w14:paraId="568CCD07">
            <w:pPr>
              <w:numPr>
                <w:ilvl w:val="0"/>
                <w:numId w:val="0"/>
              </w:numPr>
              <w:spacing w:line="260" w:lineRule="exact"/>
              <w:jc w:val="both"/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  <w:t>②开合跳。</w:t>
            </w:r>
          </w:p>
          <w:p w14:paraId="6A86CF8F">
            <w:pPr>
              <w:numPr>
                <w:ilvl w:val="0"/>
                <w:numId w:val="0"/>
              </w:numPr>
              <w:spacing w:line="260" w:lineRule="exact"/>
              <w:jc w:val="both"/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  <w:t>③提膝触肘。</w:t>
            </w:r>
          </w:p>
          <w:p w14:paraId="56AFC2B5">
            <w:pPr>
              <w:numPr>
                <w:ilvl w:val="0"/>
                <w:numId w:val="0"/>
              </w:numPr>
              <w:spacing w:line="260" w:lineRule="exact"/>
              <w:jc w:val="both"/>
              <w:rPr>
                <w:rFonts w:hint="default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  <w:t>④胯下击掌。</w:t>
            </w:r>
          </w:p>
          <w:p w14:paraId="2F2AE806">
            <w:pPr>
              <w:numPr>
                <w:ilvl w:val="0"/>
                <w:numId w:val="0"/>
              </w:numPr>
              <w:spacing w:line="260" w:lineRule="exact"/>
              <w:jc w:val="both"/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  <w:t>⑤后踢跑。</w:t>
            </w:r>
          </w:p>
          <w:p w14:paraId="356EACD1">
            <w:pPr>
              <w:numPr>
                <w:ilvl w:val="0"/>
                <w:numId w:val="0"/>
              </w:numPr>
              <w:spacing w:line="260" w:lineRule="exact"/>
              <w:jc w:val="both"/>
              <w:rPr>
                <w:rFonts w:hint="default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D0D0D"/>
                <w:kern w:val="2"/>
                <w:sz w:val="21"/>
                <w:szCs w:val="21"/>
                <w:lang w:val="en-US" w:eastAsia="zh-CN" w:bidi="ar-SA"/>
              </w:rPr>
              <w:t>⑥高抬腿。</w:t>
            </w:r>
          </w:p>
        </w:tc>
        <w:tc>
          <w:tcPr>
            <w:tcW w:w="3664" w:type="dxa"/>
            <w:gridSpan w:val="3"/>
          </w:tcPr>
          <w:p w14:paraId="69F388FE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</w:p>
          <w:p w14:paraId="44B7201D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</w:p>
          <w:p w14:paraId="3E1D7C2B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</w:p>
          <w:p w14:paraId="5950DC03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</w:p>
          <w:p w14:paraId="2411FD1A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</w:p>
          <w:p w14:paraId="6546F093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</w:p>
          <w:p w14:paraId="69E3757C">
            <w:pPr>
              <w:spacing w:line="260" w:lineRule="exac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  <w:t>教师：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师生问好，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Hans"/>
              </w:rPr>
              <w:t>宣布课的内容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Hans"/>
              </w:rPr>
              <w:t>要求及安全教育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，安排见习生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zh-TW"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导入新课。</w:t>
            </w:r>
          </w:p>
          <w:p w14:paraId="3FF9018E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D0D0D"/>
                <w:sz w:val="21"/>
                <w:szCs w:val="21"/>
              </w:rPr>
              <w:t>学生：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师生问好，集合做好快静齐，精神饱满，注意力集中，认真听讲。</w:t>
            </w:r>
          </w:p>
          <w:p w14:paraId="4E5A43F8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D0D0D"/>
                <w:sz w:val="21"/>
                <w:szCs w:val="21"/>
                <w:lang w:val="zh-TW" w:eastAsia="zh-Hans"/>
              </w:rPr>
              <w:t>评价：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是否做到“快静齐”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注意力集中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。</w:t>
            </w:r>
          </w:p>
          <w:p w14:paraId="52893471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6D57868F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4508141C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7FE00A5F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0954AE92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6977EAD9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091CCC02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0472AAE0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  <w:t>教师：</w:t>
            </w:r>
          </w:p>
          <w:p w14:paraId="0692222C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1.带领学生进行热身操。</w:t>
            </w:r>
          </w:p>
          <w:p w14:paraId="64E33D07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2.言语引导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激励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。</w:t>
            </w:r>
          </w:p>
          <w:p w14:paraId="01503F55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D0D0D"/>
                <w:sz w:val="21"/>
                <w:szCs w:val="21"/>
              </w:rPr>
              <w:t>学生：</w:t>
            </w:r>
          </w:p>
          <w:p w14:paraId="31C6F4AB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听老师指令，认真做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CN"/>
              </w:rPr>
              <w:t>动态热身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zh-TW" w:eastAsia="zh-CN"/>
              </w:rPr>
              <w:t>。</w:t>
            </w:r>
          </w:p>
          <w:p w14:paraId="398693B8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2.积极参与，充分热身。</w:t>
            </w:r>
          </w:p>
          <w:p w14:paraId="49B4A98A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D0D0D"/>
                <w:sz w:val="21"/>
                <w:szCs w:val="21"/>
              </w:rPr>
              <w:t>评价：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积极参与，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Hans"/>
              </w:rPr>
              <w:t>身体微出汗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CN"/>
              </w:rPr>
              <w:t>。</w:t>
            </w:r>
          </w:p>
          <w:p w14:paraId="7350A1B0">
            <w:pPr>
              <w:pStyle w:val="5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TW" w:eastAsia="zh-CN"/>
              </w:rPr>
            </w:pPr>
          </w:p>
        </w:tc>
        <w:tc>
          <w:tcPr>
            <w:tcW w:w="2375" w:type="dxa"/>
            <w:gridSpan w:val="5"/>
          </w:tcPr>
          <w:p w14:paraId="3EA5636F">
            <w:pPr>
              <w:spacing w:line="260" w:lineRule="exact"/>
              <w:jc w:val="left"/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41ED4125">
            <w:pPr>
              <w:spacing w:line="260" w:lineRule="exact"/>
              <w:jc w:val="left"/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22CD4EA0">
            <w:pPr>
              <w:spacing w:line="260" w:lineRule="exact"/>
              <w:jc w:val="left"/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6B2D5DC9">
            <w:pPr>
              <w:spacing w:line="260" w:lineRule="exact"/>
              <w:jc w:val="left"/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7E423489">
            <w:pPr>
              <w:spacing w:line="260" w:lineRule="exact"/>
              <w:jc w:val="left"/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3A0EA5D5">
            <w:pPr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drawing>
                <wp:inline distT="0" distB="0" distL="114300" distR="114300">
                  <wp:extent cx="1369060" cy="916305"/>
                  <wp:effectExtent l="0" t="0" r="2540" b="17145"/>
                  <wp:docPr id="14" name="图片 14" descr="d95f29538e1c7100da0764ac3cda9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d95f29538e1c7100da0764ac3cda93a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060" cy="9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5983DD">
            <w:pPr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kern w:val="0"/>
                <w:sz w:val="21"/>
                <w:szCs w:val="21"/>
                <w:lang w:bidi="ar"/>
              </w:rPr>
              <w:t>要求：口令响亮，动作迅速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  <w:p w14:paraId="7B05E840">
            <w:pPr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6FC04155">
            <w:pPr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18505B07">
            <w:pPr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21BA672B">
            <w:pPr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6BDFF4A5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18415</wp:posOffset>
                  </wp:positionV>
                  <wp:extent cx="1368425" cy="1068705"/>
                  <wp:effectExtent l="0" t="0" r="3175" b="17145"/>
                  <wp:wrapSquare wrapText="bothSides"/>
                  <wp:docPr id="5" name="图片 5" descr="9b3c3ded38cc2e3f645ea14f6d8e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9b3c3ded38cc2e3f645ea14f6d8e61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425" cy="1068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1C91BB">
            <w:pPr>
              <w:spacing w:line="260" w:lineRule="exact"/>
              <w:jc w:val="left"/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kern w:val="0"/>
                <w:sz w:val="21"/>
                <w:szCs w:val="21"/>
                <w:lang w:bidi="ar"/>
              </w:rPr>
              <w:t>要求：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积极参与。</w:t>
            </w:r>
          </w:p>
        </w:tc>
        <w:tc>
          <w:tcPr>
            <w:tcW w:w="657" w:type="dxa"/>
          </w:tcPr>
          <w:p w14:paraId="7EF23375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0B6709B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65BDD0E9">
            <w:pPr>
              <w:tabs>
                <w:tab w:val="left" w:pos="200"/>
              </w:tabs>
              <w:spacing w:line="260" w:lineRule="exact"/>
              <w:jc w:val="left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  <w:tab/>
            </w:r>
          </w:p>
          <w:p w14:paraId="6395AEE0">
            <w:pPr>
              <w:tabs>
                <w:tab w:val="left" w:pos="200"/>
              </w:tabs>
              <w:spacing w:line="260" w:lineRule="exact"/>
              <w:jc w:val="left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</w:pPr>
          </w:p>
          <w:p w14:paraId="46053DB5">
            <w:pPr>
              <w:tabs>
                <w:tab w:val="left" w:pos="200"/>
              </w:tabs>
              <w:spacing w:line="260" w:lineRule="exact"/>
              <w:jc w:val="left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</w:pPr>
          </w:p>
          <w:p w14:paraId="24E60AFF">
            <w:pPr>
              <w:tabs>
                <w:tab w:val="left" w:pos="200"/>
              </w:tabs>
              <w:spacing w:line="260" w:lineRule="exact"/>
              <w:jc w:val="left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</w:pPr>
          </w:p>
          <w:p w14:paraId="5609BBF4">
            <w:pPr>
              <w:tabs>
                <w:tab w:val="left" w:pos="200"/>
              </w:tabs>
              <w:spacing w:line="260" w:lineRule="exact"/>
              <w:jc w:val="left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</w:pPr>
          </w:p>
          <w:p w14:paraId="728EC689">
            <w:pPr>
              <w:tabs>
                <w:tab w:val="left" w:pos="200"/>
              </w:tabs>
              <w:spacing w:line="260" w:lineRule="exact"/>
              <w:jc w:val="left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eastAsia="zh-CN"/>
              </w:rPr>
            </w:pPr>
          </w:p>
          <w:p w14:paraId="0EC6B5EB">
            <w:pPr>
              <w:spacing w:line="260" w:lineRule="exact"/>
              <w:jc w:val="center"/>
              <w:rPr>
                <w:rFonts w:hint="default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1</w:t>
            </w:r>
          </w:p>
          <w:p w14:paraId="7A8E1DC7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分钟</w:t>
            </w:r>
          </w:p>
          <w:p w14:paraId="1B2D91FA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28A85ECD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38AAAAE5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72BCEFC3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6BC85CBA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0D2BB1FF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611A34CE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</w:rPr>
            </w:pPr>
          </w:p>
          <w:p w14:paraId="79D88E56">
            <w:pPr>
              <w:spacing w:line="260" w:lineRule="exact"/>
              <w:jc w:val="center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</w:pPr>
          </w:p>
          <w:p w14:paraId="4ED2E679">
            <w:pPr>
              <w:spacing w:line="260" w:lineRule="exact"/>
              <w:jc w:val="center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</w:pPr>
          </w:p>
          <w:p w14:paraId="17C9F0BE">
            <w:pPr>
              <w:spacing w:line="260" w:lineRule="exact"/>
              <w:jc w:val="center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</w:pPr>
          </w:p>
          <w:p w14:paraId="16D8F16D">
            <w:pPr>
              <w:spacing w:line="260" w:lineRule="exact"/>
              <w:jc w:val="center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</w:pPr>
          </w:p>
          <w:p w14:paraId="46F7D855">
            <w:pPr>
              <w:spacing w:line="260" w:lineRule="exact"/>
              <w:jc w:val="center"/>
              <w:rPr>
                <w:rFonts w:hint="default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3</w:t>
            </w:r>
          </w:p>
          <w:p w14:paraId="6F142BBB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分钟</w:t>
            </w:r>
          </w:p>
        </w:tc>
        <w:tc>
          <w:tcPr>
            <w:tcW w:w="867" w:type="dxa"/>
          </w:tcPr>
          <w:p w14:paraId="0ACA617A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55A1D7A2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75077D5C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63F14AA5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781E9C9C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1D0CA038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00CAA01A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3CA4B2D0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4D4AF414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  <w:t>80-90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58000261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131A21BC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254C4A9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366BB664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6C535ED9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40374A72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188422D4">
            <w:pPr>
              <w:spacing w:line="260" w:lineRule="exact"/>
              <w:jc w:val="both"/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</w:pPr>
          </w:p>
          <w:p w14:paraId="38FE3D6E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</w:p>
          <w:p w14:paraId="7C9C57DC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  <w:t>1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  <w:t>0-</w:t>
            </w:r>
          </w:p>
          <w:p w14:paraId="52CB74C4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  <w:t>1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eastAsia="zh-Hans"/>
              </w:rPr>
              <w:t>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2751A544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</w:p>
        </w:tc>
      </w:tr>
      <w:tr w14:paraId="10ABE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2" w:hRule="atLeast"/>
          <w:jc w:val="center"/>
        </w:trPr>
        <w:tc>
          <w:tcPr>
            <w:tcW w:w="661" w:type="dxa"/>
            <w:vAlign w:val="center"/>
          </w:tcPr>
          <w:p w14:paraId="6B1EA676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  <w:t>三、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基</w:t>
            </w:r>
          </w:p>
          <w:p w14:paraId="0F77B2E7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本</w:t>
            </w:r>
          </w:p>
          <w:p w14:paraId="0C67F1BF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部</w:t>
            </w:r>
          </w:p>
          <w:p w14:paraId="7C2C4763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分</w:t>
            </w:r>
          </w:p>
          <w:p w14:paraId="37B9438A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 w14:paraId="48FB2F96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学</w:t>
            </w:r>
          </w:p>
          <w:p w14:paraId="4BF5F8B9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练</w:t>
            </w:r>
          </w:p>
          <w:p w14:paraId="0E9C990D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赛</w:t>
            </w:r>
          </w:p>
          <w:p w14:paraId="3EFA9AF5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评</w:t>
            </w:r>
          </w:p>
          <w:p w14:paraId="278B011C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一</w:t>
            </w:r>
          </w:p>
          <w:p w14:paraId="75BECC19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体</w:t>
            </w:r>
          </w:p>
          <w:p w14:paraId="3B0A1694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化</w:t>
            </w:r>
          </w:p>
          <w:p w14:paraId="5FBDAB15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  <w:t>28分钟</w:t>
            </w: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987" w:type="dxa"/>
            <w:gridSpan w:val="2"/>
          </w:tcPr>
          <w:p w14:paraId="774EA05F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6D761AE7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0F34D9E6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eastAsia="zh-Hans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一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val="en-US" w:eastAsia="zh-Hans" w:bidi="ar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eastAsia="zh-Hans" w:bidi="ar"/>
              </w:rPr>
              <w:t>学练赛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评部分</w:t>
            </w:r>
          </w:p>
          <w:p w14:paraId="3A3EA791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【游戏】</w:t>
            </w:r>
          </w:p>
          <w:p w14:paraId="7F53E71D">
            <w:pPr>
              <w:adjustRightInd w:val="0"/>
              <w:snapToGrid w:val="0"/>
              <w:spacing w:line="260" w:lineRule="exact"/>
              <w:ind w:firstLine="420" w:firstLineChars="200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小游戏“剪刀、石头、布”往返跑大作战。</w:t>
            </w:r>
          </w:p>
          <w:p w14:paraId="5796C095">
            <w:p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规则：两人一组，站于篮球场边线，比赛开始，两人进行猜拳，输者跑向身后的篮球场边线进行一次折返跑，依此重复进行。</w:t>
            </w:r>
          </w:p>
          <w:p w14:paraId="539A5745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641FE281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3231D3CC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6A719D32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74421A65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0F01B841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7A09E7DF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4E300CDD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【学】</w:t>
            </w:r>
          </w:p>
          <w:p w14:paraId="5ACBEE26">
            <w:pPr>
              <w:numPr>
                <w:ilvl w:val="0"/>
                <w:numId w:val="3"/>
              </w:numP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摆臂技术与呼吸节奏（两步一呼、两步一吸）</w:t>
            </w:r>
          </w:p>
          <w:p w14:paraId="41C8B763">
            <w:pPr>
              <w:numPr>
                <w:ilvl w:val="0"/>
                <w:numId w:val="3"/>
              </w:numPr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Hans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整合练习：原地踏步走配合呼吸摆臂练习。</w:t>
            </w:r>
          </w:p>
          <w:p w14:paraId="077CB91B">
            <w:pPr>
              <w:numPr>
                <w:ilvl w:val="0"/>
                <w:numId w:val="3"/>
              </w:numPr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Hans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结伴跑：两人一组进行结伴跑，自主体验摆臂与呼吸节奏的配合。</w:t>
            </w:r>
          </w:p>
          <w:p w14:paraId="15A46EB4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7EC0D67A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6302B882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45D7CFEC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4E7D4073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6F1DF376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3B16D31E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51189943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【练】</w:t>
            </w:r>
          </w:p>
          <w:p w14:paraId="4B783C3F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“贪吃蛇”耐久跑练习。</w:t>
            </w:r>
          </w:p>
          <w:p w14:paraId="781D75A7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规则：以小组为单位，站于线后，哨响后第一名同学出发，跑至终点绕过标志桶后，返回与第二名同学击掌，两人再次出发，依此重复。</w:t>
            </w:r>
          </w:p>
          <w:p w14:paraId="2210E94A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24858460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70E27607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0F7C5DED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3691B152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40A42568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22BCAA1B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【赛】</w:t>
            </w:r>
          </w:p>
          <w:p w14:paraId="42B2F9DA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1、“莱格尔跑”大比拼（学生根据提示进行耐久跑比拼</w:t>
            </w:r>
          </w:p>
          <w:p w14:paraId="5C634364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）。</w:t>
            </w:r>
          </w:p>
          <w:p w14:paraId="72FD90E6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规则：</w:t>
            </w:r>
          </w:p>
          <w:p w14:paraId="7495ABFB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①学生在音频提示的“滴”声之间，从一条标志线跑到另一条并踩线，听到“嘟”声则进入下一个加速阶段。</w:t>
            </w:r>
          </w:p>
          <w:p w14:paraId="336D87CB">
            <w:pPr>
              <w:numPr>
                <w:numId w:val="0"/>
              </w:num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②若2次未能在“滴”声前完成折返跑，则淘汰。</w:t>
            </w:r>
          </w:p>
          <w:p w14:paraId="6521DB26">
            <w:pPr>
              <w:widowControl w:val="0"/>
              <w:numPr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23C97CCA">
            <w:pPr>
              <w:widowControl w:val="0"/>
              <w:numPr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77021B36">
            <w:pPr>
              <w:widowControl w:val="0"/>
              <w:numPr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384ED1A9">
            <w:pPr>
              <w:widowControl w:val="0"/>
              <w:numPr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6606F150">
            <w:pPr>
              <w:widowControl w:val="0"/>
              <w:numPr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239E1FD3">
            <w:pPr>
              <w:widowControl w:val="0"/>
              <w:numPr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16861B88">
            <w:pPr>
              <w:widowControl w:val="0"/>
              <w:numPr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04899FBB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2、分组探究学习：</w:t>
            </w:r>
          </w:p>
          <w:p w14:paraId="35491803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利用场边器材，小组内自主讨论耐久跑训练方法，并开始练习。</w:t>
            </w:r>
          </w:p>
          <w:p w14:paraId="06E46352"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left"/>
              <w:textAlignment w:val="auto"/>
              <w:rPr>
                <w:rFonts w:hint="default" w:cstheme="minorBidi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</w:p>
          <w:p w14:paraId="6E7BF042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258FC234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733333FA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3A0A0A71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7DDFE117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42B95935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2286AC32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49B9CD88">
            <w:pPr>
              <w:widowControl w:val="0"/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632EEAA9">
            <w:pPr>
              <w:widowControl w:val="0"/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3CA6B8A5">
            <w:pPr>
              <w:widowControl w:val="0"/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24F334F3">
            <w:pPr>
              <w:widowControl w:val="0"/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  <w:p w14:paraId="283665A7">
            <w:p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二、【体能课课练】</w:t>
            </w:r>
          </w:p>
          <w:p w14:paraId="5D53C1CA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1.俯身开合跳*2</w:t>
            </w:r>
          </w:p>
          <w:p w14:paraId="6C034106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2.俯身拨球*2</w:t>
            </w:r>
          </w:p>
          <w:p w14:paraId="5619AB74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3.螃蟹步*2</w:t>
            </w:r>
          </w:p>
          <w:p w14:paraId="1481919E">
            <w:pPr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4.台阶交换跳*2</w:t>
            </w:r>
          </w:p>
          <w:p w14:paraId="5EED1462">
            <w:pPr>
              <w:widowControl w:val="0"/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jc w:val="both"/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664" w:type="dxa"/>
            <w:gridSpan w:val="3"/>
          </w:tcPr>
          <w:p w14:paraId="4B035481">
            <w:pPr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445186E4">
            <w:pPr>
              <w:spacing w:line="260" w:lineRule="exact"/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</w:p>
          <w:p w14:paraId="1BF79CB3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教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师：</w:t>
            </w:r>
          </w:p>
          <w:p w14:paraId="09D8891D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讲解游戏规则，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Hans"/>
              </w:rPr>
              <w:t>组织学生进行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；</w:t>
            </w:r>
          </w:p>
          <w:p w14:paraId="170DE78F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Hans"/>
              </w:rPr>
              <w:t>进行安全提醒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。</w:t>
            </w:r>
          </w:p>
          <w:p w14:paraId="7A951D8E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学生：</w:t>
            </w:r>
          </w:p>
          <w:p w14:paraId="02243F4B">
            <w:pPr>
              <w:numPr>
                <w:ilvl w:val="0"/>
                <w:numId w:val="4"/>
              </w:numPr>
              <w:spacing w:line="260" w:lineRule="exac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认真积极参与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比赛。</w:t>
            </w:r>
          </w:p>
          <w:p w14:paraId="1C997052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eastAsia="zh-Hans" w:bidi="ar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2.带着问题找答案。</w:t>
            </w:r>
          </w:p>
          <w:p w14:paraId="50353EBD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eastAsia="zh-Hans" w:bidi="ar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.注意安全及要求。</w:t>
            </w:r>
          </w:p>
          <w:p w14:paraId="7BAA1301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eastAsia="zh-Hans" w:bidi="ar"/>
              </w:rPr>
              <w:t>评价：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参与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积极性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。</w:t>
            </w:r>
          </w:p>
          <w:p w14:paraId="26448392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7E718DF0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1490B63F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94868F9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15D52167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E6867F5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01BFAA5F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5B7E4B6A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A2A7783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1AE2B36C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39730F9A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5338B5DA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kern w:val="0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师：</w:t>
            </w:r>
          </w:p>
          <w:p w14:paraId="0F836897">
            <w:pPr>
              <w:spacing w:line="260" w:lineRule="exac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讲解示范：屈臂，以肩关节为轴前后推动，纠正“左右晃臂”，“手臂过直等问题”。</w:t>
            </w:r>
          </w:p>
          <w:p w14:paraId="18E51F11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Hans"/>
              </w:rPr>
              <w:t>强调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动作要领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，解决教学重难点。3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.教师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Hans"/>
              </w:rPr>
              <w:t>进行安全提醒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。</w:t>
            </w:r>
          </w:p>
          <w:p w14:paraId="4C4B0144">
            <w:pPr>
              <w:spacing w:line="260" w:lineRule="exac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学生：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.大胆讨论，大胆发言。</w:t>
            </w:r>
          </w:p>
          <w:p w14:paraId="5738EAFB">
            <w:pPr>
              <w:numPr>
                <w:ilvl w:val="0"/>
                <w:numId w:val="0"/>
              </w:numPr>
              <w:spacing w:line="260" w:lineRule="exact"/>
              <w:ind w:leftChars="0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2.跟随老师指令进行摆臂练习及呼吸节奏练习。</w:t>
            </w:r>
          </w:p>
          <w:p w14:paraId="0FB14B2F">
            <w:pPr>
              <w:numPr>
                <w:ilvl w:val="0"/>
                <w:numId w:val="0"/>
              </w:numPr>
              <w:spacing w:line="260" w:lineRule="exact"/>
              <w:ind w:leftChars="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运动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时注意安全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。</w:t>
            </w:r>
          </w:p>
          <w:p w14:paraId="3A5608A6">
            <w:pPr>
              <w:spacing w:line="260" w:lineRule="exac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eastAsia="zh-Hans" w:bidi="ar"/>
              </w:rPr>
              <w:t>评价：</w:t>
            </w:r>
            <w:r>
              <w:rPr>
                <w:rFonts w:hint="eastAsia" w:asciiTheme="minorEastAsia" w:hAnsi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"/>
              </w:rPr>
              <w:t>团结协作，</w:t>
            </w:r>
            <w:r>
              <w:rPr>
                <w:rFonts w:hint="eastAsia" w:asciiTheme="minorEastAsia" w:hAnsi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"/>
              </w:rPr>
              <w:t>积极鼓励。</w:t>
            </w:r>
          </w:p>
          <w:p w14:paraId="5F19FFDD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49BF8E3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AF9434C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7AD3F650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F753881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40A1379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C1FE03E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0B7AFC6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42F61619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452B69D1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教师：</w:t>
            </w:r>
          </w:p>
          <w:p w14:paraId="1369C470">
            <w:pPr>
              <w:numPr>
                <w:ilvl w:val="0"/>
                <w:numId w:val="5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分组，讲解规则。</w:t>
            </w:r>
          </w:p>
          <w:p w14:paraId="058FD6CE">
            <w:pPr>
              <w:numPr>
                <w:ilvl w:val="0"/>
                <w:numId w:val="5"/>
              </w:numPr>
              <w:spacing w:line="260" w:lineRule="exact"/>
              <w:ind w:left="0" w:leftChars="0" w:firstLine="0" w:firstLineChars="0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巡视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个别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纠错，表扬鼓励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4D8286D2">
            <w:pPr>
              <w:numPr>
                <w:ilvl w:val="0"/>
                <w:numId w:val="0"/>
              </w:numPr>
              <w:spacing w:line="260" w:lineRule="exact"/>
              <w:ind w:leftChars="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提醒学生注意安全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0A0DE90B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学生：</w:t>
            </w:r>
          </w:p>
          <w:p w14:paraId="17CBC29F">
            <w:pPr>
              <w:numPr>
                <w:ilvl w:val="0"/>
                <w:numId w:val="6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认真听老师安排进行练习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34B15BFC">
            <w:pPr>
              <w:numPr>
                <w:ilvl w:val="0"/>
                <w:numId w:val="6"/>
              </w:numPr>
              <w:spacing w:line="260" w:lineRule="exact"/>
              <w:ind w:left="0" w:leftChars="0" w:firstLine="0" w:firstLineChars="0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积极讨论，坚持到底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，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互相鼓励。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强化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持续跑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  <w:t>练习方法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。</w:t>
            </w:r>
          </w:p>
          <w:p w14:paraId="6364EB17">
            <w:pPr>
              <w:spacing w:line="260" w:lineRule="exac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eastAsia="zh-Hans" w:bidi="ar"/>
              </w:rPr>
              <w:t>评价：</w:t>
            </w:r>
            <w:r>
              <w:rPr>
                <w:rFonts w:hint="eastAsia" w:asciiTheme="minorEastAsia" w:hAnsi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"/>
              </w:rPr>
              <w:t>学生途中跑技术与呼吸节奏是否正确？练习中能否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克服困难、坚持到底完成目标。</w:t>
            </w:r>
            <w:bookmarkStart w:id="0" w:name="_GoBack"/>
            <w:bookmarkEnd w:id="0"/>
          </w:p>
          <w:p w14:paraId="6B2C3A0C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4A0988E5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3213C5E7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01710F69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4C365D4B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021058FE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2DAB0950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661D95A6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教师：</w:t>
            </w:r>
          </w:p>
          <w:p w14:paraId="7B879100">
            <w:pPr>
              <w:numPr>
                <w:ilvl w:val="0"/>
                <w:numId w:val="7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带领和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组织学生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积极参与。</w:t>
            </w:r>
          </w:p>
          <w:p w14:paraId="1173E115">
            <w:pPr>
              <w:numPr>
                <w:ilvl w:val="0"/>
                <w:numId w:val="7"/>
              </w:numPr>
              <w:spacing w:line="260" w:lineRule="exact"/>
              <w:ind w:left="0" w:leftChars="0" w:firstLine="0" w:firstLineChars="0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语言激励学生。</w:t>
            </w:r>
          </w:p>
          <w:p w14:paraId="38732AAF">
            <w:pPr>
              <w:numPr>
                <w:ilvl w:val="0"/>
                <w:numId w:val="7"/>
              </w:numPr>
              <w:spacing w:line="260" w:lineRule="exact"/>
              <w:ind w:left="0" w:leftChars="0" w:firstLine="0" w:firstLineChars="0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提醒学生注意安全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584056AD">
            <w:pPr>
              <w:numPr>
                <w:ilvl w:val="0"/>
                <w:numId w:val="7"/>
              </w:numPr>
              <w:spacing w:line="260" w:lineRule="exact"/>
              <w:ind w:left="0" w:leftChars="0" w:firstLine="0" w:firstLineChars="0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因身体差异性，分层练习。</w:t>
            </w:r>
          </w:p>
          <w:p w14:paraId="7BFC28CC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学生：</w:t>
            </w:r>
          </w:p>
          <w:p w14:paraId="27AB1DAF">
            <w:pPr>
              <w:numPr>
                <w:ilvl w:val="0"/>
                <w:numId w:val="8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认真听老师安排进行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比赛。</w:t>
            </w:r>
          </w:p>
          <w:p w14:paraId="0A09FFCF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坚持到底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，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互相鼓励。</w:t>
            </w:r>
          </w:p>
          <w:p w14:paraId="6B3B80AF">
            <w:pPr>
              <w:spacing w:line="260" w:lineRule="exac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eastAsia="zh-Hans" w:bidi="ar"/>
              </w:rPr>
              <w:t>评价：</w:t>
            </w:r>
            <w:r>
              <w:rPr>
                <w:rFonts w:hint="eastAsia" w:asciiTheme="minorEastAsia" w:hAnsi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"/>
              </w:rPr>
              <w:t>坚持不懈</w:t>
            </w:r>
            <w:r>
              <w:rPr>
                <w:rFonts w:hint="eastAsia" w:asciiTheme="minorEastAsia" w:hAnsiTheme="minorEastAsia" w:cstheme="minorEastAsia"/>
                <w:b w:val="0"/>
                <w:bCs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顽强拼搏、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t>积极参与。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养成运动后科学合理的补水习惯。</w:t>
            </w:r>
          </w:p>
          <w:p w14:paraId="29B96850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4E560162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eastAsia="zh-Hans" w:bidi="ar"/>
              </w:rPr>
            </w:pPr>
          </w:p>
          <w:p w14:paraId="3BEE404F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19559E71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0DFAF320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55B9D476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034699CC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56151122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25214E01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4C2C10A3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02F37646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7763EE8E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教师：</w:t>
            </w:r>
          </w:p>
          <w:p w14:paraId="6A5DCE48">
            <w:pPr>
              <w:numPr>
                <w:numId w:val="0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1.分好场地组织学生开始自主探究。</w:t>
            </w:r>
          </w:p>
          <w:p w14:paraId="498F343B">
            <w:pPr>
              <w:numPr>
                <w:ilvl w:val="0"/>
                <w:numId w:val="7"/>
              </w:numPr>
              <w:spacing w:line="260" w:lineRule="exact"/>
              <w:ind w:left="0" w:leftChars="0" w:firstLine="0" w:firstLineChars="0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语言激励学生。</w:t>
            </w:r>
          </w:p>
          <w:p w14:paraId="16278A24">
            <w:pPr>
              <w:numPr>
                <w:ilvl w:val="0"/>
                <w:numId w:val="0"/>
              </w:numPr>
              <w:spacing w:line="260" w:lineRule="exact"/>
              <w:ind w:leftChars="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提醒学生注意安全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31319213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学生：</w:t>
            </w:r>
          </w:p>
          <w:p w14:paraId="6CBAB931">
            <w:pPr>
              <w:numPr>
                <w:ilvl w:val="0"/>
                <w:numId w:val="8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小组内大胆发言，发挥想象力积极参与。</w:t>
            </w:r>
          </w:p>
          <w:p w14:paraId="20750B02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坚持到底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，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互相鼓励。</w:t>
            </w:r>
          </w:p>
          <w:p w14:paraId="5DA11FDC">
            <w:pPr>
              <w:spacing w:line="260" w:lineRule="exac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eastAsia="zh-Hans" w:bidi="ar"/>
              </w:rPr>
              <w:t>评价：</w:t>
            </w:r>
            <w:r>
              <w:rPr>
                <w:rFonts w:hint="eastAsia" w:asciiTheme="minorEastAsia" w:hAnsi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"/>
              </w:rPr>
              <w:t>坚持不懈</w:t>
            </w:r>
            <w:r>
              <w:rPr>
                <w:rFonts w:hint="eastAsia" w:asciiTheme="minorEastAsia" w:hAnsiTheme="minorEastAsia" w:cstheme="minorEastAsia"/>
                <w:b w:val="0"/>
                <w:bCs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顽强拼搏、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t>积极参与。</w:t>
            </w:r>
          </w:p>
          <w:p w14:paraId="39905A28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1E357512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eastAsia="zh-Hans" w:bidi="ar"/>
              </w:rPr>
            </w:pPr>
          </w:p>
          <w:p w14:paraId="0165E8DE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1ACD24EB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6863DFF5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59BAD67E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58D55044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教师：</w:t>
            </w:r>
          </w:p>
          <w:p w14:paraId="63260C01">
            <w:pPr>
              <w:numPr>
                <w:ilvl w:val="0"/>
                <w:numId w:val="9"/>
              </w:numPr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与学生一起进行体能课课练。</w:t>
            </w:r>
          </w:p>
          <w:p w14:paraId="2B273D43">
            <w:pPr>
              <w:numPr>
                <w:ilvl w:val="0"/>
                <w:numId w:val="0"/>
              </w:numPr>
              <w:spacing w:line="260" w:lineRule="exact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教师语言引导，鼓励学生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不怕困难，坚持不懈。</w:t>
            </w:r>
          </w:p>
          <w:p w14:paraId="53E18EBD">
            <w:pPr>
              <w:spacing w:line="260" w:lineRule="exact"/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学生：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积极参与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，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跟随老师一起进行练习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  <w:p w14:paraId="4E4DE00A">
            <w:pPr>
              <w:spacing w:line="260" w:lineRule="exac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eastAsia="zh-Hans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 w:themeColor="text1"/>
                <w:kern w:val="0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评价：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积极参与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，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挑战自我，坚持不懈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2375" w:type="dxa"/>
            <w:gridSpan w:val="5"/>
          </w:tcPr>
          <w:p w14:paraId="6D5EA441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09530609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3754114F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drawing>
                <wp:inline distT="0" distB="0" distL="114300" distR="114300">
                  <wp:extent cx="1370965" cy="982980"/>
                  <wp:effectExtent l="0" t="0" r="635" b="7620"/>
                  <wp:docPr id="2" name="图片 2" descr="44fc06ce8ae90cd813c144529cf818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44fc06ce8ae90cd813c144529cf818d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F409C3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要求：精神饱满，认真参与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44AAD169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6670BEDF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24C09B15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0F72A14D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2F97536E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32785525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56330487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541F636F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71CD8552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6AF4F86D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drawing>
                <wp:inline distT="0" distB="0" distL="114300" distR="114300">
                  <wp:extent cx="1370965" cy="1040765"/>
                  <wp:effectExtent l="0" t="0" r="635" b="6985"/>
                  <wp:docPr id="3" name="图片 3" descr="1187209b6b7a15ffe6c836f185bb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1187209b6b7a15ffe6c836f185bb09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1040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021ABF">
            <w:pPr>
              <w:rPr>
                <w:rFonts w:hint="default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Hans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  <w:lang w:eastAsia="zh-Hans"/>
              </w:rPr>
              <w:t>要求：</w:t>
            </w:r>
            <w:r>
              <w:rPr>
                <w:rFonts w:hint="eastAsia" w:asciiTheme="minorEastAsia" w:hAnsiTheme="minorEastAsia" w:cstheme="minorEastAsia"/>
                <w:color w:val="000000"/>
                <w:szCs w:val="21"/>
                <w:lang w:val="en-US" w:eastAsia="zh-CN"/>
              </w:rPr>
              <w:t>1.摆臂：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前不露肘、后不露掌。</w:t>
            </w:r>
          </w:p>
          <w:p w14:paraId="43DD56DD"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eastAsia" w:asciiTheme="minorEastAsia" w:hAnsiTheme="minorEastAsia" w:cs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呼吸节奏：两步一吸、两步一呼</w:t>
            </w:r>
            <w:r>
              <w:rPr>
                <w:rFonts w:hint="eastAsia" w:asciiTheme="minorEastAsia" w:hAnsiTheme="minorEastAsia" w:cstheme="minorEastAsia"/>
                <w:color w:val="000000"/>
                <w:szCs w:val="21"/>
                <w:lang w:val="en-US" w:eastAsia="zh-CN"/>
              </w:rPr>
              <w:t>。</w:t>
            </w:r>
          </w:p>
          <w:p w14:paraId="35F62AB3"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eastAsia" w:asciiTheme="minorEastAsia" w:hAnsiTheme="minorEastAsia" w:cs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Cs w:val="21"/>
                <w:lang w:val="en-US" w:eastAsia="zh-CN"/>
              </w:rPr>
              <w:t>步幅开阔，脚跟过渡到前脚掌。</w:t>
            </w:r>
          </w:p>
          <w:p w14:paraId="6BC35F85">
            <w:pP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  <w:lang w:eastAsia="zh-CN"/>
              </w:rPr>
            </w:pPr>
          </w:p>
          <w:p w14:paraId="5CB5B02C">
            <w:pP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  <w:lang w:eastAsia="zh-CN"/>
              </w:rPr>
            </w:pPr>
          </w:p>
          <w:p w14:paraId="18AAF306">
            <w:pP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  <w:lang w:eastAsia="zh-CN"/>
              </w:rPr>
            </w:pPr>
          </w:p>
          <w:p w14:paraId="21561CFC">
            <w:pP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  <w:lang w:eastAsia="zh-CN"/>
              </w:rPr>
            </w:pPr>
          </w:p>
          <w:p w14:paraId="51C8B5CA">
            <w:pP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  <w:lang w:eastAsia="zh-CN"/>
              </w:rPr>
            </w:pPr>
          </w:p>
          <w:p w14:paraId="6AB3938E">
            <w:pP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367155" cy="1070610"/>
                  <wp:effectExtent l="0" t="0" r="4445" b="15240"/>
                  <wp:docPr id="9" name="图片 9" descr="3877196e538f3b23b262e17eec59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3877196e538f3b23b262e17eec5927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55" cy="107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4836A6">
            <w:pPr>
              <w:rPr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要求：积极参与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  <w:lang w:val="en-US" w:eastAsia="zh-CN" w:bidi="ar"/>
              </w:rPr>
              <w:t>练习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  <w:lang w:eastAsia="zh-CN" w:bidi="ar"/>
              </w:rPr>
              <w:t>，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  <w:lang w:val="en-US" w:eastAsia="zh-CN" w:bidi="ar"/>
              </w:rPr>
              <w:t>克服困难，正确摆臂和固定呼吸节奏。</w:t>
            </w:r>
          </w:p>
          <w:p w14:paraId="7D284E88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30304848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1D261021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34B1F89D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186B0205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5CCE82EB">
            <w:pPr>
              <w:pStyle w:val="5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drawing>
                <wp:inline distT="0" distB="0" distL="114300" distR="114300">
                  <wp:extent cx="1370330" cy="1046480"/>
                  <wp:effectExtent l="0" t="0" r="1270" b="1270"/>
                  <wp:docPr id="10" name="图片 10" descr="eeab524adcfa002467200e182e523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eeab524adcfa002467200e182e523e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330" cy="1046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409633">
            <w:pPr>
              <w:rPr>
                <w:rFonts w:hint="eastAsia" w:asciiTheme="minorEastAsia" w:hAnsiTheme="minorEastAsia" w:cstheme="minorEastAsia"/>
                <w:color w:val="00000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要求：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  <w:lang w:val="en-US" w:eastAsia="zh-CN" w:bidi="ar"/>
              </w:rPr>
              <w:t>克服极点，积极参与，互相鼓励，团结协作，顽强拼搏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。</w:t>
            </w:r>
          </w:p>
          <w:p w14:paraId="160DE801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4CD1FFE4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3B3724D2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3E9EE449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6F9F7CD1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5D9144EB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00A456A4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3C5B40DC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452919A3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06555D04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370965" cy="994410"/>
                  <wp:effectExtent l="0" t="0" r="635" b="15240"/>
                  <wp:docPr id="4" name="图片 4" descr="bdb3dffbae81e932cddf354a0969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bdb3dffbae81e932cddf354a0969200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96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21FDAD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要求：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  <w:lang w:val="en-US" w:eastAsia="zh-CN" w:bidi="ar"/>
              </w:rPr>
              <w:t>积极参与，大胆发言、互相鼓励，团结协作，顽强拼搏</w:t>
            </w:r>
          </w:p>
          <w:p w14:paraId="0B98CEEB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1EAC1821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14C676F1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5CC5E38D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</w:p>
          <w:p w14:paraId="301E992F"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drawing>
                <wp:inline distT="0" distB="0" distL="114300" distR="114300">
                  <wp:extent cx="1369060" cy="916305"/>
                  <wp:effectExtent l="0" t="0" r="2540" b="17145"/>
                  <wp:docPr id="11" name="图片 11" descr="d95f29538e1c7100da0764ac3cda9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d95f29538e1c7100da0764ac3cda93a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060" cy="9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181F62">
            <w:pPr>
              <w:rPr>
                <w:rFonts w:hint="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要求：</w:t>
            </w:r>
            <w:r>
              <w:rPr>
                <w:rFonts w:hint="eastAsia" w:asciiTheme="minorEastAsia" w:hAnsiTheme="minorEastAsia" w:cstheme="minorEastAsia"/>
                <w:kern w:val="0"/>
                <w:szCs w:val="21"/>
                <w:lang w:val="en-US" w:eastAsia="zh-CN" w:bidi="ar"/>
              </w:rPr>
              <w:t>克服极点，积极参与，挑战自我，坚持不懈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。</w:t>
            </w:r>
          </w:p>
        </w:tc>
        <w:tc>
          <w:tcPr>
            <w:tcW w:w="657" w:type="dxa"/>
          </w:tcPr>
          <w:p w14:paraId="71C2375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1B301312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358D7316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B4D2837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E44D292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</w:p>
          <w:p w14:paraId="6F7C57FE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118743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3</w:t>
            </w:r>
          </w:p>
          <w:p w14:paraId="37FCFB2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分钟</w:t>
            </w:r>
          </w:p>
          <w:p w14:paraId="572B7C39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CCB9AF2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36A3F1DD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B1EAC6B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C53F624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A4ECF0A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EC9F54F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7418FBE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ED4807C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7D733D5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370B6B1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DFE2B84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7B74F17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8BF7B65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AB0FCF8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5F9B50D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B77D9FF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35A2341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DD9E879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3</w:t>
            </w:r>
          </w:p>
          <w:p w14:paraId="2246E6BD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分钟</w:t>
            </w:r>
          </w:p>
          <w:p w14:paraId="2EA280A0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7CB4C5D3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70D05CC1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77DEE622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3A146DE7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6CD3FF0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ACC8120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3FC6453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C8FD037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495152C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8738EBD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57E57F3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99FE912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5ECA124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07817B9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91EAA63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270151B">
            <w:pPr>
              <w:widowControl/>
              <w:adjustRightInd w:val="0"/>
              <w:snapToGrid w:val="0"/>
              <w:spacing w:line="260" w:lineRule="exact"/>
              <w:jc w:val="lef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C3D2B37">
            <w:pPr>
              <w:widowControl/>
              <w:adjustRightInd w:val="0"/>
              <w:snapToGrid w:val="0"/>
              <w:spacing w:line="260" w:lineRule="exact"/>
              <w:ind w:firstLine="210" w:firstLineChars="100"/>
              <w:jc w:val="left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3分钟</w:t>
            </w:r>
          </w:p>
          <w:p w14:paraId="3077CB20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B45EB07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74DC5E7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18C15AE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21A2F56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60C46E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59336A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0831B8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0B68190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6CD938E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EEFDCA5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5264FAA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02CDE9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82F4B5A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722E3DA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5</w:t>
            </w:r>
          </w:p>
          <w:p w14:paraId="648F1218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分钟</w:t>
            </w:r>
          </w:p>
          <w:p w14:paraId="722E14E0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92DDB8C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F167D64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09F5F8D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1887634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1CB0D41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7340E24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3E01BB7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0701B0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810A971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1EF1607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7299DB66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28B5249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2D64B484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5622BDC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6185FEEC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786DA928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1802042D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3D5CD9C2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1E9BC832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4477B9CE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7</w:t>
            </w:r>
          </w:p>
          <w:p w14:paraId="6E3B4B5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分钟</w:t>
            </w:r>
          </w:p>
          <w:p w14:paraId="0C15B09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22AEADE1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3DFF9991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6EABD774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40AB89DD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77E0CD2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28A206A4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37881B47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4DAA2C97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69DA23A2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35B35607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605E16C8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07B62367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</w:p>
          <w:p w14:paraId="6D939DEA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7</w:t>
            </w:r>
          </w:p>
          <w:p w14:paraId="0348C01C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分钟</w:t>
            </w:r>
          </w:p>
          <w:p w14:paraId="351862E9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08AD346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D17F50D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3E251AE9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6730D3A6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867" w:type="dxa"/>
          </w:tcPr>
          <w:p w14:paraId="63808294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5806423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33158A5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3FDF13E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AC66762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C21684C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0-1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00461A53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8155340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D0819AB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80B82B8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8F8A5CF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3A36EB9A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6FE23E88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1D789A56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762B365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933D76B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DF3B4DF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737FFBA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4F8566FF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4E7E11E2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F25970D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4897D59C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44B2199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3A994CFC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225B36D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-1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10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59020B63">
            <w:pPr>
              <w:widowControl/>
              <w:adjustRightInd w:val="0"/>
              <w:snapToGrid w:val="0"/>
              <w:spacing w:line="260" w:lineRule="exac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B8D908C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34B7B93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5CCFD2E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206BA7A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77E058F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6B612B6D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65A1A0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73DD81E7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CD9854D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BD477D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A768B23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D9D83E0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C1E4D00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0044DC7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BF9CCA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01D5256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0-1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60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0197E653">
            <w:pPr>
              <w:widowControl/>
              <w:adjustRightInd w:val="0"/>
              <w:snapToGrid w:val="0"/>
              <w:spacing w:line="260" w:lineRule="exac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bidi="ar"/>
              </w:rPr>
            </w:pPr>
          </w:p>
          <w:p w14:paraId="0850DEEF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1B63C675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61B8005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6693112A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D4D7187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302B8BA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18D4CAC9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3ECA31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0CBBE884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47855337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3322C9C6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007C960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5B7E097B">
            <w:pPr>
              <w:spacing w:line="260" w:lineRule="exact"/>
              <w:jc w:val="both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0-1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70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08764E83">
            <w:pPr>
              <w:widowControl/>
              <w:adjustRightInd w:val="0"/>
              <w:snapToGrid w:val="0"/>
              <w:spacing w:line="260" w:lineRule="exac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bidi="ar"/>
              </w:rPr>
            </w:pPr>
          </w:p>
          <w:p w14:paraId="129F6416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23B9A5F0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175EF143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0C588E25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45E88F1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54C824B6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61DC8B57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A305D8D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6A70CBBF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0EB1A7C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74D4B6A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980C498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B3921BE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6BC1223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6DD0B14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7320EF6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05A97F5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C321994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E35E8D3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0-1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60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294E05D9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13D895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3CDD84B8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63D6FA2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A220EDC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2017A52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948A457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E3CD47D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779FF22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DAAE63D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1B5F6B75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9CF3FCC">
            <w:pPr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2BCB158E">
            <w:pPr>
              <w:spacing w:line="260" w:lineRule="exact"/>
              <w:jc w:val="both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0-1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  <w:t>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0FEE1FD3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4516FE42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7D19AF2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12FF7A45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0091889A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  <w:p w14:paraId="601AAF00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</w:tc>
      </w:tr>
      <w:tr w14:paraId="6CF15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3" w:hRule="atLeast"/>
          <w:jc w:val="center"/>
        </w:trPr>
        <w:tc>
          <w:tcPr>
            <w:tcW w:w="661" w:type="dxa"/>
            <w:vAlign w:val="center"/>
          </w:tcPr>
          <w:p w14:paraId="4B405211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  <w:p w14:paraId="622764C7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四</w:t>
            </w: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结</w:t>
            </w:r>
          </w:p>
          <w:p w14:paraId="34C8DF15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束</w:t>
            </w:r>
          </w:p>
          <w:p w14:paraId="242C1BDF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部</w:t>
            </w:r>
          </w:p>
          <w:p w14:paraId="6117372B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分</w:t>
            </w:r>
          </w:p>
          <w:p w14:paraId="25B24338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val="en-US" w:eastAsia="zh-CN"/>
              </w:rPr>
              <w:t>4分钟</w:t>
            </w: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987" w:type="dxa"/>
            <w:gridSpan w:val="2"/>
            <w:vAlign w:val="center"/>
          </w:tcPr>
          <w:p w14:paraId="552E345D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一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bidi="ar"/>
              </w:rPr>
              <w:t>拉伸放松</w:t>
            </w:r>
            <w:r>
              <w:rPr>
                <w:rFonts w:hint="eastAsia" w:asciiTheme="minorEastAsia" w:hAnsiTheme="minorEastAsia" w:cstheme="minorEastAsia"/>
                <w:color w:val="auto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336204B1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二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课堂小结，布置课后作业，回收器材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3899D326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2CBB1A98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三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、宣布下课，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师生再见。</w:t>
            </w:r>
          </w:p>
          <w:p w14:paraId="44F192A1">
            <w:pPr>
              <w:numPr>
                <w:ilvl w:val="0"/>
                <w:numId w:val="0"/>
              </w:numPr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3664" w:type="dxa"/>
            <w:gridSpan w:val="3"/>
            <w:vAlign w:val="center"/>
          </w:tcPr>
          <w:p w14:paraId="5B8A1021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教师：</w:t>
            </w:r>
          </w:p>
          <w:p w14:paraId="33BFB11D">
            <w:pPr>
              <w:widowControl/>
              <w:numPr>
                <w:ilvl w:val="0"/>
                <w:numId w:val="10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带领同学进行拉伸放松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676772C5">
            <w:pPr>
              <w:widowControl/>
              <w:numPr>
                <w:ilvl w:val="0"/>
                <w:numId w:val="10"/>
              </w:numPr>
              <w:adjustRightInd w:val="0"/>
              <w:snapToGrid w:val="0"/>
              <w:spacing w:line="260" w:lineRule="exact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进行小结，表扬鼓励学生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77450645">
            <w:pPr>
              <w:widowControl/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ind w:leftChars="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3.布置课后作业。</w:t>
            </w:r>
          </w:p>
          <w:p w14:paraId="2E95745B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学生：</w:t>
            </w:r>
          </w:p>
          <w:p w14:paraId="627B3D16">
            <w:pPr>
              <w:widowControl/>
              <w:numPr>
                <w:ilvl w:val="0"/>
                <w:numId w:val="11"/>
              </w:numPr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跟随教师做放松练习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714031F4">
            <w:pPr>
              <w:widowControl/>
              <w:numPr>
                <w:ilvl w:val="0"/>
                <w:numId w:val="11"/>
              </w:numPr>
              <w:adjustRightInd w:val="0"/>
              <w:snapToGrid w:val="0"/>
              <w:spacing w:line="260" w:lineRule="exact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认真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倾听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总结与评价，进行反思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  <w:p w14:paraId="6B882C33">
            <w:pPr>
              <w:widowControl/>
              <w:numPr>
                <w:ilvl w:val="0"/>
                <w:numId w:val="0"/>
              </w:numPr>
              <w:adjustRightInd w:val="0"/>
              <w:snapToGrid w:val="0"/>
              <w:spacing w:line="260" w:lineRule="exact"/>
              <w:ind w:leftChars="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3.明确家庭作业。</w:t>
            </w:r>
          </w:p>
          <w:p w14:paraId="3C2BB6C7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bidi="ar"/>
              </w:rPr>
              <w:t>评价：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掌握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拉伸动作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及原理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t>。</w:t>
            </w:r>
          </w:p>
        </w:tc>
        <w:tc>
          <w:tcPr>
            <w:tcW w:w="2375" w:type="dxa"/>
            <w:gridSpan w:val="5"/>
            <w:vAlign w:val="center"/>
          </w:tcPr>
          <w:p w14:paraId="2BEF3A34">
            <w:pPr>
              <w:widowControl/>
              <w:adjustRightInd w:val="0"/>
              <w:snapToGrid w:val="0"/>
              <w:spacing w:line="260" w:lineRule="exact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-753110</wp:posOffset>
                  </wp:positionV>
                  <wp:extent cx="1369060" cy="916305"/>
                  <wp:effectExtent l="0" t="0" r="2540" b="17145"/>
                  <wp:wrapTopAndBottom/>
                  <wp:docPr id="13" name="图片 13" descr="d95f29538e1c7100da0764ac3cda9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d95f29538e1c7100da0764ac3cda93a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060" cy="9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要求：安静有序，放松充分。</w:t>
            </w:r>
          </w:p>
        </w:tc>
        <w:tc>
          <w:tcPr>
            <w:tcW w:w="657" w:type="dxa"/>
          </w:tcPr>
          <w:p w14:paraId="7AE60701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  <w:p w14:paraId="4CB966B2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59DCCD5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18D21A1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02F9C90B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1</w:t>
            </w:r>
          </w:p>
          <w:p w14:paraId="0C152C83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分钟</w:t>
            </w:r>
          </w:p>
        </w:tc>
        <w:tc>
          <w:tcPr>
            <w:tcW w:w="867" w:type="dxa"/>
          </w:tcPr>
          <w:p w14:paraId="24BE1BE0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B19EDBF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21B3375F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57EFAB34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  <w:p w14:paraId="7BC62D39">
            <w:pPr>
              <w:spacing w:line="260" w:lineRule="exact"/>
              <w:jc w:val="center"/>
              <w:rPr>
                <w:rFonts w:hint="default" w:asciiTheme="minorEastAsia" w:hAnsiTheme="minorEastAsia" w:eastAsiaTheme="minorEastAsia" w:cstheme="minorEastAsia"/>
                <w:color w:val="0D0D0D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0-110</w:t>
            </w:r>
            <w:r>
              <w:rPr>
                <w:rFonts w:hint="eastAsia" w:asciiTheme="minorEastAsia" w:hAnsiTheme="minorEastAsia" w:cstheme="minorEastAsia"/>
                <w:color w:val="0D0D0D"/>
                <w:sz w:val="21"/>
                <w:szCs w:val="21"/>
                <w:lang w:val="en-US" w:eastAsia="zh-CN"/>
              </w:rPr>
              <w:t>次/分钟</w:t>
            </w:r>
          </w:p>
          <w:p w14:paraId="542948BE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6DE6F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661" w:type="dxa"/>
            <w:vMerge w:val="restart"/>
            <w:vAlign w:val="center"/>
          </w:tcPr>
          <w:p w14:paraId="3BB76D92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预计</w:t>
            </w:r>
          </w:p>
          <w:p w14:paraId="57378C54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负荷</w:t>
            </w:r>
          </w:p>
        </w:tc>
        <w:tc>
          <w:tcPr>
            <w:tcW w:w="5651" w:type="dxa"/>
            <w:gridSpan w:val="5"/>
            <w:vMerge w:val="restart"/>
            <w:vAlign w:val="center"/>
          </w:tcPr>
          <w:p w14:paraId="3D67B3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3286760" cy="1939290"/>
                  <wp:effectExtent l="4445" t="4445" r="23495" b="1841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  <w:tc>
          <w:tcPr>
            <w:tcW w:w="1746" w:type="dxa"/>
            <w:gridSpan w:val="3"/>
            <w:vAlign w:val="center"/>
          </w:tcPr>
          <w:p w14:paraId="5B138824">
            <w:pPr>
              <w:widowControl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</w:p>
          <w:p w14:paraId="1BC97B5F">
            <w:pPr>
              <w:widowControl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val="en-US" w:eastAsia="zh-CN" w:bidi="ar"/>
              </w:rPr>
              <w:t>预计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平均心率</w:t>
            </w:r>
          </w:p>
          <w:p w14:paraId="082F3EFF">
            <w:pPr>
              <w:widowControl/>
              <w:adjustRightInd w:val="0"/>
              <w:snapToGrid w:val="0"/>
              <w:ind w:firstLine="6090" w:firstLineChars="290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7</w:t>
            </w:r>
          </w:p>
        </w:tc>
        <w:tc>
          <w:tcPr>
            <w:tcW w:w="2153" w:type="dxa"/>
            <w:gridSpan w:val="4"/>
            <w:vAlign w:val="center"/>
          </w:tcPr>
          <w:p w14:paraId="562047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 w:bidi="ar"/>
              </w:rPr>
              <w:t>50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±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"/>
              </w:rPr>
              <w:t>次/分</w:t>
            </w:r>
          </w:p>
        </w:tc>
      </w:tr>
      <w:tr w14:paraId="1EA05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661" w:type="dxa"/>
            <w:vMerge w:val="continue"/>
            <w:vAlign w:val="center"/>
          </w:tcPr>
          <w:p w14:paraId="1A8A8FA0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</w:p>
        </w:tc>
        <w:tc>
          <w:tcPr>
            <w:tcW w:w="5651" w:type="dxa"/>
            <w:gridSpan w:val="5"/>
            <w:vMerge w:val="continue"/>
            <w:vAlign w:val="center"/>
          </w:tcPr>
          <w:p w14:paraId="6B650B28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1746" w:type="dxa"/>
            <w:gridSpan w:val="3"/>
            <w:vAlign w:val="center"/>
          </w:tcPr>
          <w:p w14:paraId="1DD157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个体运动密度</w:t>
            </w:r>
          </w:p>
          <w:p w14:paraId="4C9FD8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（练习密度）</w:t>
            </w:r>
          </w:p>
        </w:tc>
        <w:tc>
          <w:tcPr>
            <w:tcW w:w="2153" w:type="dxa"/>
            <w:gridSpan w:val="4"/>
            <w:vAlign w:val="center"/>
          </w:tcPr>
          <w:p w14:paraId="5183F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0"/>
                <w:sz w:val="21"/>
                <w:szCs w:val="21"/>
                <w:lang w:val="en-US" w:eastAsia="zh-CN" w:bidi="ar"/>
              </w:rPr>
              <w:t>≥55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bidi="ar"/>
              </w:rPr>
              <w:t>%</w:t>
            </w:r>
          </w:p>
        </w:tc>
      </w:tr>
      <w:tr w14:paraId="29FAF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661" w:type="dxa"/>
            <w:vMerge w:val="continue"/>
            <w:vAlign w:val="center"/>
          </w:tcPr>
          <w:p w14:paraId="24B05468">
            <w:pPr>
              <w:widowControl/>
              <w:adjustRightInd w:val="0"/>
              <w:snapToGrid w:val="0"/>
              <w:spacing w:line="260" w:lineRule="exact"/>
              <w:ind w:firstLine="6090" w:firstLineChars="2900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651" w:type="dxa"/>
            <w:gridSpan w:val="5"/>
            <w:vMerge w:val="continue"/>
            <w:vAlign w:val="center"/>
          </w:tcPr>
          <w:p w14:paraId="40C8EF0B">
            <w:pPr>
              <w:widowControl/>
              <w:adjustRightInd w:val="0"/>
              <w:snapToGrid w:val="0"/>
              <w:spacing w:line="260" w:lineRule="exact"/>
              <w:ind w:firstLine="6090" w:firstLineChars="2900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746" w:type="dxa"/>
            <w:gridSpan w:val="3"/>
            <w:vAlign w:val="center"/>
          </w:tcPr>
          <w:p w14:paraId="280CA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bidi="ar"/>
              </w:rPr>
              <w:t>运群体运动密度（运动密度）</w:t>
            </w:r>
          </w:p>
        </w:tc>
        <w:tc>
          <w:tcPr>
            <w:tcW w:w="2153" w:type="dxa"/>
            <w:gridSpan w:val="4"/>
            <w:vAlign w:val="center"/>
          </w:tcPr>
          <w:p w14:paraId="1ECB7C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0"/>
                <w:sz w:val="21"/>
                <w:szCs w:val="21"/>
                <w:lang w:val="en-US" w:eastAsia="zh-CN" w:bidi="ar"/>
              </w:rPr>
              <w:t>≥75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bidi="ar"/>
              </w:rPr>
              <w:t>%</w:t>
            </w:r>
          </w:p>
        </w:tc>
      </w:tr>
      <w:tr w14:paraId="77A7B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  <w:jc w:val="center"/>
        </w:trPr>
        <w:tc>
          <w:tcPr>
            <w:tcW w:w="661" w:type="dxa"/>
            <w:vAlign w:val="center"/>
          </w:tcPr>
          <w:p w14:paraId="349E77E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体育家庭作业</w:t>
            </w:r>
          </w:p>
        </w:tc>
        <w:tc>
          <w:tcPr>
            <w:tcW w:w="9550" w:type="dxa"/>
            <w:gridSpan w:val="12"/>
            <w:vAlign w:val="center"/>
          </w:tcPr>
          <w:p w14:paraId="271511BA">
            <w:pPr>
              <w:numPr>
                <w:ilvl w:val="0"/>
                <w:numId w:val="0"/>
              </w:numPr>
              <w:spacing w:line="260" w:lineRule="exact"/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val="en-US" w:eastAsia="zh-Hans" w:bidi="ar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.每周进行一次耐久跑练习：男生1000m、女生800m</w:t>
            </w:r>
          </w:p>
        </w:tc>
      </w:tr>
      <w:tr w14:paraId="77B67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  <w:jc w:val="center"/>
        </w:trPr>
        <w:tc>
          <w:tcPr>
            <w:tcW w:w="661" w:type="dxa"/>
            <w:vAlign w:val="center"/>
          </w:tcPr>
          <w:p w14:paraId="286957EB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课后</w:t>
            </w:r>
          </w:p>
          <w:p w14:paraId="74DC97B4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反思</w:t>
            </w:r>
          </w:p>
        </w:tc>
        <w:tc>
          <w:tcPr>
            <w:tcW w:w="9550" w:type="dxa"/>
            <w:gridSpan w:val="12"/>
            <w:vAlign w:val="center"/>
          </w:tcPr>
          <w:p w14:paraId="3C67936E">
            <w:pPr>
              <w:spacing w:line="260" w:lineRule="exact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bidi="ar"/>
              </w:rPr>
            </w:pPr>
          </w:p>
        </w:tc>
      </w:tr>
      <w:tr w14:paraId="766A6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  <w:jc w:val="center"/>
        </w:trPr>
        <w:tc>
          <w:tcPr>
            <w:tcW w:w="661" w:type="dxa"/>
            <w:vAlign w:val="center"/>
          </w:tcPr>
          <w:p w14:paraId="3DA5D4DC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课堂</w:t>
            </w:r>
          </w:p>
          <w:p w14:paraId="4AF77499"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资源</w:t>
            </w:r>
          </w:p>
        </w:tc>
        <w:tc>
          <w:tcPr>
            <w:tcW w:w="9550" w:type="dxa"/>
            <w:gridSpan w:val="12"/>
            <w:vAlign w:val="center"/>
          </w:tcPr>
          <w:p w14:paraId="5E59B666">
            <w:pPr>
              <w:widowControl/>
              <w:adjustRightInd w:val="0"/>
              <w:snapToGrid w:val="0"/>
              <w:spacing w:line="26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eastAsia="zh-Hans" w:bidi="ar"/>
              </w:rPr>
            </w:pPr>
          </w:p>
        </w:tc>
      </w:tr>
    </w:tbl>
    <w:p w14:paraId="2220AB9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B4766C"/>
    <w:multiLevelType w:val="singleLevel"/>
    <w:tmpl w:val="83B4766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145B175"/>
    <w:multiLevelType w:val="singleLevel"/>
    <w:tmpl w:val="B145B17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C328CE0"/>
    <w:multiLevelType w:val="singleLevel"/>
    <w:tmpl w:val="BC328CE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C84AB83E"/>
    <w:multiLevelType w:val="singleLevel"/>
    <w:tmpl w:val="C84AB83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FBA64763"/>
    <w:multiLevelType w:val="singleLevel"/>
    <w:tmpl w:val="FBA6476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3C0A9861"/>
    <w:multiLevelType w:val="singleLevel"/>
    <w:tmpl w:val="3C0A986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3C43C934"/>
    <w:multiLevelType w:val="singleLevel"/>
    <w:tmpl w:val="3C43C93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4A39DFD6"/>
    <w:multiLevelType w:val="singleLevel"/>
    <w:tmpl w:val="4A39DFD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8">
    <w:nsid w:val="5A080B7A"/>
    <w:multiLevelType w:val="singleLevel"/>
    <w:tmpl w:val="5A080B7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>
    <w:nsid w:val="65DF9978"/>
    <w:multiLevelType w:val="singleLevel"/>
    <w:tmpl w:val="65DF997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>
    <w:nsid w:val="69F0F907"/>
    <w:multiLevelType w:val="singleLevel"/>
    <w:tmpl w:val="69F0F90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10"/>
  </w:num>
  <w:num w:numId="8">
    <w:abstractNumId w:val="2"/>
  </w:num>
  <w:num w:numId="9">
    <w:abstractNumId w:val="6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45F8"/>
    <w:rsid w:val="012670EA"/>
    <w:rsid w:val="017E0CD4"/>
    <w:rsid w:val="018E53BB"/>
    <w:rsid w:val="021D229B"/>
    <w:rsid w:val="034F0B7A"/>
    <w:rsid w:val="04730898"/>
    <w:rsid w:val="04A62A1C"/>
    <w:rsid w:val="04B862AB"/>
    <w:rsid w:val="05237BC9"/>
    <w:rsid w:val="05A607FA"/>
    <w:rsid w:val="07283BBC"/>
    <w:rsid w:val="07320597"/>
    <w:rsid w:val="07A174CB"/>
    <w:rsid w:val="08E9737B"/>
    <w:rsid w:val="09A92667"/>
    <w:rsid w:val="09BD2F3A"/>
    <w:rsid w:val="0A0F4BBF"/>
    <w:rsid w:val="0A3E7253"/>
    <w:rsid w:val="0B316DB7"/>
    <w:rsid w:val="0BAF3250"/>
    <w:rsid w:val="0C1B3CF0"/>
    <w:rsid w:val="0C6311F3"/>
    <w:rsid w:val="0CF84031"/>
    <w:rsid w:val="0E625C06"/>
    <w:rsid w:val="0E647DA9"/>
    <w:rsid w:val="0ECF2B6F"/>
    <w:rsid w:val="10A51DDA"/>
    <w:rsid w:val="10BE2E9B"/>
    <w:rsid w:val="10DC1574"/>
    <w:rsid w:val="10FD39C4"/>
    <w:rsid w:val="112371A2"/>
    <w:rsid w:val="11EB4164"/>
    <w:rsid w:val="1218482D"/>
    <w:rsid w:val="128F4AEF"/>
    <w:rsid w:val="12D93FBD"/>
    <w:rsid w:val="135B2C24"/>
    <w:rsid w:val="13785584"/>
    <w:rsid w:val="141A488D"/>
    <w:rsid w:val="159348F7"/>
    <w:rsid w:val="164A7E47"/>
    <w:rsid w:val="16EF3DAF"/>
    <w:rsid w:val="174E6889"/>
    <w:rsid w:val="17824C23"/>
    <w:rsid w:val="17E51656"/>
    <w:rsid w:val="18E86D07"/>
    <w:rsid w:val="199944A6"/>
    <w:rsid w:val="1A317C37"/>
    <w:rsid w:val="1ACB068F"/>
    <w:rsid w:val="1B2C060A"/>
    <w:rsid w:val="1BC65290"/>
    <w:rsid w:val="1BE7774A"/>
    <w:rsid w:val="1CD85719"/>
    <w:rsid w:val="1CF163A7"/>
    <w:rsid w:val="1DEC54EC"/>
    <w:rsid w:val="1E523E89"/>
    <w:rsid w:val="1E9B0CC0"/>
    <w:rsid w:val="1EA336D1"/>
    <w:rsid w:val="1ED03C27"/>
    <w:rsid w:val="1EE00481"/>
    <w:rsid w:val="1F66307C"/>
    <w:rsid w:val="1F6B2440"/>
    <w:rsid w:val="1F7237CF"/>
    <w:rsid w:val="1FE02E2E"/>
    <w:rsid w:val="207812B9"/>
    <w:rsid w:val="20F621DE"/>
    <w:rsid w:val="21983295"/>
    <w:rsid w:val="22D60519"/>
    <w:rsid w:val="23411E36"/>
    <w:rsid w:val="237C4C1C"/>
    <w:rsid w:val="23BA5744"/>
    <w:rsid w:val="23CD191B"/>
    <w:rsid w:val="24CA20DC"/>
    <w:rsid w:val="2500362B"/>
    <w:rsid w:val="25570918"/>
    <w:rsid w:val="25C32256"/>
    <w:rsid w:val="28FE2577"/>
    <w:rsid w:val="2907142C"/>
    <w:rsid w:val="29D55086"/>
    <w:rsid w:val="2A562943"/>
    <w:rsid w:val="2B4339A1"/>
    <w:rsid w:val="2BD82C0B"/>
    <w:rsid w:val="2CDA0C05"/>
    <w:rsid w:val="2F974B8C"/>
    <w:rsid w:val="2FAA48BF"/>
    <w:rsid w:val="31853836"/>
    <w:rsid w:val="31BC0FD2"/>
    <w:rsid w:val="3264169D"/>
    <w:rsid w:val="32B37F2E"/>
    <w:rsid w:val="32B819E9"/>
    <w:rsid w:val="334D3EDF"/>
    <w:rsid w:val="341744ED"/>
    <w:rsid w:val="34993154"/>
    <w:rsid w:val="355C5DF9"/>
    <w:rsid w:val="360F1920"/>
    <w:rsid w:val="364C2B74"/>
    <w:rsid w:val="366652B8"/>
    <w:rsid w:val="38767A34"/>
    <w:rsid w:val="39202096"/>
    <w:rsid w:val="39C11183"/>
    <w:rsid w:val="39FF1CAB"/>
    <w:rsid w:val="3A145757"/>
    <w:rsid w:val="3A742699"/>
    <w:rsid w:val="3A775CE5"/>
    <w:rsid w:val="3B6C3370"/>
    <w:rsid w:val="3DFF671E"/>
    <w:rsid w:val="3E4E4FAF"/>
    <w:rsid w:val="40B90E06"/>
    <w:rsid w:val="40CB6D8B"/>
    <w:rsid w:val="40F462E2"/>
    <w:rsid w:val="414D154E"/>
    <w:rsid w:val="41596145"/>
    <w:rsid w:val="41FD4D22"/>
    <w:rsid w:val="431E13F4"/>
    <w:rsid w:val="439D4A0F"/>
    <w:rsid w:val="44342174"/>
    <w:rsid w:val="44F71EFD"/>
    <w:rsid w:val="44F92119"/>
    <w:rsid w:val="45AA7C8D"/>
    <w:rsid w:val="45F745EF"/>
    <w:rsid w:val="46602CD4"/>
    <w:rsid w:val="467F21AA"/>
    <w:rsid w:val="47590C4D"/>
    <w:rsid w:val="47705F96"/>
    <w:rsid w:val="48427933"/>
    <w:rsid w:val="48E66F9D"/>
    <w:rsid w:val="493F0316"/>
    <w:rsid w:val="49431BB4"/>
    <w:rsid w:val="4A123335"/>
    <w:rsid w:val="4AF60EA8"/>
    <w:rsid w:val="4B2652EA"/>
    <w:rsid w:val="4B8D35BB"/>
    <w:rsid w:val="4C4F0870"/>
    <w:rsid w:val="4CB86415"/>
    <w:rsid w:val="4D367DA4"/>
    <w:rsid w:val="4D623631"/>
    <w:rsid w:val="4DDE1EAC"/>
    <w:rsid w:val="4E281379"/>
    <w:rsid w:val="4EF83441"/>
    <w:rsid w:val="4F1E452A"/>
    <w:rsid w:val="4FD471F3"/>
    <w:rsid w:val="4FD712A8"/>
    <w:rsid w:val="50BB2978"/>
    <w:rsid w:val="51644DBE"/>
    <w:rsid w:val="51D9117C"/>
    <w:rsid w:val="523429E2"/>
    <w:rsid w:val="52976ACD"/>
    <w:rsid w:val="52E37F64"/>
    <w:rsid w:val="543C792C"/>
    <w:rsid w:val="548117E3"/>
    <w:rsid w:val="54BF43A0"/>
    <w:rsid w:val="552B174F"/>
    <w:rsid w:val="567C04B4"/>
    <w:rsid w:val="56861332"/>
    <w:rsid w:val="569C2904"/>
    <w:rsid w:val="56EB73E7"/>
    <w:rsid w:val="573963A5"/>
    <w:rsid w:val="580E15DF"/>
    <w:rsid w:val="58562F86"/>
    <w:rsid w:val="585A4825"/>
    <w:rsid w:val="5864016D"/>
    <w:rsid w:val="59411541"/>
    <w:rsid w:val="5A8E2EAB"/>
    <w:rsid w:val="5BE07737"/>
    <w:rsid w:val="5BE663CF"/>
    <w:rsid w:val="5C1967A5"/>
    <w:rsid w:val="5D3E0A32"/>
    <w:rsid w:val="5D5977A1"/>
    <w:rsid w:val="5FF76DFD"/>
    <w:rsid w:val="606C77EB"/>
    <w:rsid w:val="637D10E2"/>
    <w:rsid w:val="63BF40D6"/>
    <w:rsid w:val="67580AC9"/>
    <w:rsid w:val="67FD341E"/>
    <w:rsid w:val="68B909CF"/>
    <w:rsid w:val="68E72104"/>
    <w:rsid w:val="68EA5751"/>
    <w:rsid w:val="68F75D97"/>
    <w:rsid w:val="6A136F29"/>
    <w:rsid w:val="6B250CC2"/>
    <w:rsid w:val="6B511AB7"/>
    <w:rsid w:val="6C007039"/>
    <w:rsid w:val="6C027255"/>
    <w:rsid w:val="6C0F54CE"/>
    <w:rsid w:val="6C1C0317"/>
    <w:rsid w:val="6E891568"/>
    <w:rsid w:val="6ED44ED9"/>
    <w:rsid w:val="6F675D4D"/>
    <w:rsid w:val="6FFE7D34"/>
    <w:rsid w:val="708B5A6B"/>
    <w:rsid w:val="70C745CA"/>
    <w:rsid w:val="71922E29"/>
    <w:rsid w:val="724A3704"/>
    <w:rsid w:val="727F515C"/>
    <w:rsid w:val="735F702C"/>
    <w:rsid w:val="73C420C1"/>
    <w:rsid w:val="74326315"/>
    <w:rsid w:val="74FF45F0"/>
    <w:rsid w:val="75B0387E"/>
    <w:rsid w:val="75C94940"/>
    <w:rsid w:val="76685F07"/>
    <w:rsid w:val="76EE28B0"/>
    <w:rsid w:val="77690189"/>
    <w:rsid w:val="78342545"/>
    <w:rsid w:val="79D12015"/>
    <w:rsid w:val="7B234AF2"/>
    <w:rsid w:val="7B3A7C60"/>
    <w:rsid w:val="7D9121E7"/>
    <w:rsid w:val="7DF34C50"/>
    <w:rsid w:val="7E17093E"/>
    <w:rsid w:val="7E525E1A"/>
    <w:rsid w:val="7F3948E4"/>
    <w:rsid w:val="7FDD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仿宋_GB2312" w:hAnsi="仿宋_GB2312" w:eastAsia="仿宋_GB2312" w:cs="Times New Roman"/>
      <w:color w:val="000000"/>
      <w:sz w:val="24"/>
      <w:lang w:val="en-US" w:eastAsia="zh-CN" w:bidi="ar-SA"/>
    </w:rPr>
  </w:style>
  <w:style w:type="paragraph" w:customStyle="1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hart" Target="charts/chart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905332302936631"/>
          <c:y val="0.160117878192534"/>
          <c:w val="0.857302936630603"/>
          <c:h val="0.70445317616241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34925" cap="rnd" cmpd="sng" algn="ctr">
              <a:solidFill>
                <a:schemeClr val="lt1"/>
              </a:solidFill>
              <a:prstDash val="solid"/>
              <a:round/>
            </a:ln>
            <a:effectLst>
              <a:outerShdw dist="25400" dir="2700000" algn="tl" rotWithShape="0">
                <a:schemeClr val="accent2"/>
              </a:outerShdw>
            </a:effectLst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  <c:pt idx="15">
                  <c:v>42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100</c:v>
                </c:pt>
                <c:pt idx="2">
                  <c:v>135</c:v>
                </c:pt>
                <c:pt idx="3">
                  <c:v>128</c:v>
                </c:pt>
                <c:pt idx="4">
                  <c:v>158</c:v>
                </c:pt>
                <c:pt idx="5">
                  <c:v>178</c:v>
                </c:pt>
                <c:pt idx="6">
                  <c:v>183</c:v>
                </c:pt>
                <c:pt idx="7">
                  <c:v>178</c:v>
                </c:pt>
                <c:pt idx="8">
                  <c:v>148</c:v>
                </c:pt>
                <c:pt idx="9">
                  <c:v>158</c:v>
                </c:pt>
                <c:pt idx="10">
                  <c:v>130</c:v>
                </c:pt>
                <c:pt idx="11">
                  <c:v>189</c:v>
                </c:pt>
                <c:pt idx="12">
                  <c:v>163</c:v>
                </c:pt>
                <c:pt idx="13">
                  <c:v>110</c:v>
                </c:pt>
                <c:pt idx="14">
                  <c:v>90</c:v>
                </c:pt>
                <c:pt idx="15">
                  <c:v>80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dropLines>
          <c:spPr>
            <a:ln w="9525" cap="flat" cmpd="sng" algn="ctr">
              <a:gradFill>
                <a:gsLst>
                  <a:gs pos="0">
                    <a:schemeClr val="lt1"/>
                  </a:gs>
                  <a:gs pos="100000">
                    <a:schemeClr val="lt1">
                      <a:alpha val="0"/>
                    </a:schemeClr>
                  </a:gs>
                </a:gsLst>
                <a:lin ang="5400000" scaled="0"/>
              </a:gradFill>
              <a:prstDash val="solid"/>
              <a:round/>
            </a:ln>
            <a:effectLst/>
          </c:spPr>
        </c:dropLines>
        <c:marker val="0"/>
        <c:smooth val="1"/>
        <c:axId val="131745280"/>
        <c:axId val="183699328"/>
      </c:lineChart>
      <c:catAx>
        <c:axId val="1317452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0" cap="flat" cmpd="sng" algn="ctr">
            <a:solidFill>
              <a:schemeClr val="lt1"/>
            </a:solidFill>
            <a:prstDash val="solid"/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spc="1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</a:p>
        </c:txPr>
        <c:crossAx val="183699328"/>
        <c:crosses val="autoZero"/>
        <c:auto val="1"/>
        <c:lblAlgn val="ctr"/>
        <c:lblOffset val="100"/>
        <c:noMultiLvlLbl val="0"/>
      </c:catAx>
      <c:valAx>
        <c:axId val="1836993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noFill/>
            <a:prstDash val="solid"/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</a:p>
        </c:txPr>
        <c:crossAx val="1317452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uri="{0b15fc19-7d7d-44ad-8c2d-2c3a37ce22c3}">
        <chartProps xmlns="https://web.wps.cn/et/2018/main" chartId="{1646f0c8-1db7-4aa1-8ea6-136052f8f3c3}"/>
      </c:ext>
    </c:extLst>
  </c:chart>
  <c:spPr>
    <a:solidFill>
      <a:schemeClr val="accent1"/>
    </a:solidFill>
    <a:ln w="9525" cap="flat" cmpd="sng" algn="ctr">
      <a:solidFill>
        <a:schemeClr val="accent1"/>
      </a:solidFill>
      <a:prstDash val="solid"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3173</Words>
  <Characters>3303</Characters>
  <Lines>0</Lines>
  <Paragraphs>0</Paragraphs>
  <TotalTime>17</TotalTime>
  <ScaleCrop>false</ScaleCrop>
  <LinksUpToDate>false</LinksUpToDate>
  <CharactersWithSpaces>3310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2025-10-11T07:14:00Z</dcterms:created>
  <dc:creator>Administrator</dc:creator>
  <cp:lastModifiedBy>宋子豪.</cp:lastModifiedBy>
  <dcterms:modified xsi:type="dcterms:W3CDTF">2025-10-22T11:44:54Z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eyJoZGlkIjoiNmFlNzg4NjgzNDczMzYyNTgyYTliOGFhY2FiNGZkZTQiLCJ1c2VySWQiOiI3MDk2MDAyNjgifQ==</vt:lpwstr>
  </property>
  <property fmtid="{D5CDD505-2E9C-101B-9397-08002B2CF9AE}" pid="4" name="ICV">
    <vt:lpwstr>ACF20AEF2094457E86F288D3095A19AB_12</vt:lpwstr>
  </property>
</Properties>
</file>