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71717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bdr w:val="none" w:color="auto" w:sz="0" w:space="0"/>
        </w:rPr>
        <w:t>年轻人 “反向旅游”：拒绝拥挤，拥抱松弛感</w:t>
      </w:r>
    </w:p>
    <w:p w14:paraId="2F9C439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近年来，“反向旅游” 逐渐成为年轻人出行的新潮流，打破了传统旅游 “扎堆热门景区” 的模式。不同于奔赴三亚、丽江、张家界等知名景点打卡，年轻人纷纷将目光投向小众目的地：或是人口不足十万的边陲小镇，或是藏在深山里的古村落，或是城市中被忽略的老街区。他们不再执着于 “打卡网红景点、拍精美照片”，而是选择慢下来，在街头巷尾漫步，品尝当地特色小吃，与原住民聊天，感受最真实的烟火气息，这种 “不赶行程、不挤人群” 的旅行方式，正成为年轻人追求的松弛感。</w:t>
      </w:r>
      <w:bookmarkStart w:id="0" w:name="_GoBack"/>
      <w:bookmarkEnd w:id="0"/>
    </w:p>
    <w:p w14:paraId="4733303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“反向旅游” 的兴起，源于年轻人对传统旅游模式的反思与消费观念的升级。过去，热门景区往往人满为患，节假日期间更是人山人海，不仅门票、住宿价格翻倍，还常常面临 “看景不如看人头” 的尴尬，旅行体验大打折扣。而小众目的地则具备独特优势：性价比高，无需为高额的景区门票和住宿费用买单；游客稀少，能让人远离喧嚣，静下心来感受当地文化；体验更真实，没有过度商业化的包装，保留着原汁原味的生活气息。此外，年轻人的旅行需求也从 “炫耀式打卡” 转向 “体验式放松”，他们不再追求 “去过多少地方”，而是注重旅行过程中的舒适感与内心满足，这种转变让 “反向旅游” 拥有了广阔的市场空间。</w:t>
      </w:r>
    </w:p>
    <w:p w14:paraId="03791AE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“反向旅游” 的流行，不仅改变了年轻人的出行方式，也为旅游市场注入了新的活力。对于小众目的地而言，这是一次难得的发展机遇。许多原本鲜为人知的小镇、村落，通过年轻人的社交媒体分享获得关注，逐渐走进大众视野。当地政府与商家抓住机遇，完善交通、住宿等基础设施，挖掘本土文化特色，打造个性化旅游 IP，推动了当地旅游业的发展与经济增收。例如，云南的沙溪古镇、贵州的肇兴侗寨等，都凭借独特的风貌与慢生活节奏，成为 “反向旅游” 的热门选择，实现了从 “养在深闺人未识” 到 “游客慕名而来” 的转变。</w:t>
      </w:r>
    </w:p>
    <w:p w14:paraId="67CE852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当然，“反向旅游” 的发展也面临一些挑战。部分小众目的地基础设施薄弱，交通不便、住宿条件简陋等问题影响旅行体验；一些地方缺乏专业的旅游服务，同质化严重，难以留住游客。这就需要当地在开发旅游资源时，坚持 “原生态、差异化” 原则，避免过度商业化，保护好当地的自然环境与文化特色；同时，加大基础设施投入，提升旅游服务质量，让游客既能感受小众目的地的独特魅力，又能获得舒适的旅行体验。未来，随着年轻人旅行观念的进一步成熟，“反向旅游” 或许会成为更多人的出行首选，推动旅游市场向更多元、更理性的方向发展。</w:t>
      </w:r>
    </w:p>
    <w:p w14:paraId="52D256E3">
      <w:pPr>
        <w:rPr>
          <w:sz w:val="22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AA4F2B"/>
    <w:rsid w:val="208D02F8"/>
    <w:rsid w:val="25AA4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2026-01-26T00:38:00Z</dcterms:created>
  <dc:creator>逸</dc:creator>
  <cp:lastModifiedBy>逸</cp:lastModifiedBy>
  <dcterms:modified xsi:type="dcterms:W3CDTF">2026-01-26T00:43:57Z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07368FFA315E48828F0133A67CBCABEA_13</vt:lpwstr>
  </property>
  <property fmtid="{D5CDD505-2E9C-101B-9397-08002B2CF9AE}" pid="4" name="KSOTemplateDocerSaveRecord">
    <vt:lpwstr>eyJoZGlkIjoiM2JmNWJlNjBmZTE4MDE1ZGFlNTU5N2JhOGM0MjllZTciLCJ1c2VySWQiOiI0MzA0MDYyMjAifQ==</vt:lpwstr>
  </property>
</Properties>
</file>