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C2AA2B">
      <w:pPr>
        <w:pStyle w:val="2"/>
        <w:keepNext w:val="0"/>
        <w:keepLines w:val="0"/>
        <w:widowControl/>
        <w:suppressLineNumbers w:val="0"/>
        <w:jc w:val="left"/>
      </w:pPr>
      <w:r>
        <w:t>《轮回中的历史镜像——〈生死疲劳〉的荒诞叙事与人性拷问》</w:t>
      </w:r>
    </w:p>
    <w:p w14:paraId="08491E14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《生死疲劳》是莫言魔幻现实主义风格的集大成之作，作家以“六道轮回”为叙事框架，用荒诞的情节、戏谑的语言，书写了新中国成立以来半个多世纪的社会变迁，展现了个体在历史洪流中的挣扎、坚守与救赎。</w:t>
      </w:r>
    </w:p>
    <w:p w14:paraId="2DE1D6A9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小说开篇，地主西门闹被误杀后，因心中不甘而转世为驴，此后历经牛、猪、狗、猴、人六世轮回，以不同的动物视角见证了高密东北乡的时代变迁：土地改革、人民公社、大跃进、改革开放，每一个历史阶段的阵痛与变革，都通过动物的眼睛被真实还原。这种轮回设定看似荒诞不经，实则是极具智慧的叙事策略——动物的视角摆脱了人类的功利与偏见，能更直白地揭露人性的复杂与历史的荒诞。</w:t>
      </w:r>
    </w:p>
    <w:p w14:paraId="2A19B0E1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在六世轮回中，西门闹始终带着前世的记忆与不甘，从最初对仇人的怨恨，到后来对生命的释然，其心理变化贯穿了整部小说。作为驴，他桀骜不驯，反抗主人的压迫；作为牛，他勤劳忠诚，见证了农民对土地的深厚情感；作为猪，他放纵自我，在荒诞中消解着现实的沉重。每一次轮回，都是一次对人性的重新审视，也是一次对历史的深刻反思。莫言通过西门闹的轮回之旅，将不同时代的社会风貌、人情冷暖浓缩其中，让读者在荒诞的情节中，感受到历史的厚重与生命的脆弱。</w:t>
      </w:r>
    </w:p>
    <w:p w14:paraId="232C11A0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小说的语言充满了民间智慧与戏谑色彩，莫言将民间故事、俗语谚语融入叙事，让文字既接地气又极具感染力。同时，他通过对动物心理的细腻刻画，实现了对人性的深度解构——无论是地主的贪婪、农民的淳朴，还是权力的膨胀、人性的异化，都在轮回的叙事中被展现得淋漓尽致。《生死疲劳》不仅是一部历史史诗，更是一部关于生命、人性与救赎的寓言，它告诉我们，在历史的洪流中，个体或许渺小，但生命的韧性与人性的光辉，永远不会被淹没。</w:t>
      </w:r>
    </w:p>
    <w:p w14:paraId="3F540ABD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对人性的深度挖掘，是莫言作品跨越文化边界的核心魅力。他从不回避人性的复杂与多面，既书写底层民众的坚韧、善良与抗争，也不掩饰人性中的贪婪、愚昧与残酷，以“荤腥不忌、百味杂陈”的写作姿态，还原出人性的本真面貌。《檀香刑》中，对酷刑的极致描写看似残酷，实则是对封建专制制度下人性扭曲的深刻批判，展现了权力对人的压迫与异化。</w:t>
      </w:r>
    </w:p>
    <w:p w14:paraId="3231FA04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作为“寻根文学”的代表作家，莫言的作品始终带着“怀乡”与“怨乡”的复杂情感，在对乡土的回望中，完成对民族文化与集体记忆的梳理。他从中国传统文学与口头文学中汲取养分，将民间叙事的灵动与现代文学的技巧相结合，形成了独具特色的语言风格。他的文字粗粝豪放却又细腻传神，擅长运用感官描写营造身临其境的氛围，无论是红高粱的芬芳、泥土的腥气，还是酷刑的痛感、生命的狂喜，都能通过文字传递给读者，形成强烈的阅读冲击。这种充满民族特质的艺术表达，让他的作品既扎根中国大地，又能被世界读者理解与共鸣。</w:t>
      </w:r>
    </w:p>
    <w:p w14:paraId="2FE2BDC4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莫言的文学世界，是一部用文字构筑的民族史诗。他以高密东北乡为支点，撬动了对历史、现实与人性的全方位思考，用魔幻的笔法书写现实的厚重，用乡土的叙事承载民族的记忆。他的作品或许不刻意追求精致与优雅，却有着最原始的生命力与最深刻的思想内涵，让我们在荒诞与真实的交织中，看见中国大地的沧桑变迁，读懂人性的复杂与坚韧。</w:t>
      </w:r>
    </w:p>
    <w:p w14:paraId="07821168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读莫言的作品，如同穿行在高密的田野间，既有泥土的厚重与烟火的温度，又有魔幻的浪漫与思想的锋芒。他让我们明白，文学不仅可以记录现实，更可以超越现实，在想象与真实的碰撞中，抵达人性与灵魂的深处。而这份扎根乡土、直面人性的创作初心，正是莫言作品能够跨越时空、打动世界的根本所在。</w:t>
      </w:r>
    </w:p>
    <w:p w14:paraId="024B12C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49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1399</Words>
  <Characters>1399</Characters>
  <Lines>0</Lines>
  <Paragraphs>0</Paragraphs>
  <TotalTime>0</TotalTime>
  <ScaleCrop>false</ScaleCrop>
  <LinksUpToDate>false</LinksUpToDate>
  <CharactersWithSpaces>1399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2026-01-26T02:33:06Z</dcterms:created>
  <dc:creator>Administrator</dc:creator>
  <cp:lastModifiedBy>豆爸</cp:lastModifiedBy>
  <dcterms:modified xsi:type="dcterms:W3CDTF">2026-01-26T02:33:24Z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eyJoZGlkIjoiZjdkYzcwYmY3YjBiMmFlNDkwMWQyMGE2MzUxNzEzZjYiLCJ1c2VySWQiOiIyODkyNjI5NDgifQ==</vt:lpwstr>
  </property>
  <property fmtid="{D5CDD505-2E9C-101B-9397-08002B2CF9AE}" pid="4" name="ICV">
    <vt:lpwstr>E0A183CD57A04134B53DD51C263C5528_12</vt:lpwstr>
  </property>
</Properties>
</file>