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8233E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博文一：当课堂“断了电”——一节阅读课带给我的思考</w:t>
      </w:r>
    </w:p>
    <w:p w14:paraId="5E7012AF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上周的开放日，我上了一节阅读课，课题是Unit 6的《A switch-off weekend》。故事讲的是一个叫Daisy的女孩，在科学课上学习了电的知识后，老师布置了一项特殊任务——和家人一起过一个“断电周末”。</w:t>
      </w:r>
    </w:p>
    <w:p w14:paraId="71A5FE7C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备课时我一直在想：这个故事到底想让学生带走什么？表面上看，它是在讲电的重要性——没有电，不能看电视、不能用冰箱、不能用空调、洗衣机也派不上用场。但读到最后，我发现作者真正想说的是另一件事：在那个没有电的周日，Daisy一家去骑了自行车、拜访了祖父母、野餐、下棋、画画，晚上坐在星空下听故事。这些活动“简单却有趣又放松”，让一家人走得更近了。</w:t>
      </w:r>
    </w:p>
    <w:p w14:paraId="21ABCA0D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课堂上发生了一件让我印象深刻的事。当我问学生“如果你被邀请参加一个switch-off weekend，你会做什么”时，一个平时不太爱发言的男孩说：“我会和家人一起做饭，然后坐在阳台上聊天——我们家很久没有一起好好聊天了。”</w:t>
      </w:r>
    </w:p>
    <w:p w14:paraId="4354F432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那一刻我意识到，这个故事触动的不是学生的英语能力，而是他们的生活。我们天天在课堂上教语言、讲语法、练阅读技巧，但学生真正记住的，往往是那些与他们的生命经验产生了连接的内容。一节课如果能让学生在离开教室之后，还愿意想一想“我今天学到了什么”甚至“我想试着做点什么”，那这节课就成功了。</w:t>
      </w:r>
    </w:p>
    <w:p w14:paraId="30A8A884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回到教学设计本身，这节课我用了时间线来梳理结构——Last week、Saturday morning、By noon、After it got dark、Sunday——帮助学生看到故事的层次；也用情感变化线引导学生体会Daisy从“interesting”到“hard”再到“nice”的心理转变。这些都是常规的教学手法，但真正让课堂“活”起来的，是最后一个环节的讨论——当学生被允许表达自己的真实感受时，语言不再是负担，而成了工具。</w:t>
      </w:r>
    </w:p>
    <w:p w14:paraId="2BF28103">
      <w:pPr>
        <w:pStyle w:val="3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我想，这也是阅读课最迷人的地方：我们不只是教学生读一篇课文，而是借一篇课文，带他们去看一看自己的生活。</w:t>
      </w:r>
    </w:p>
    <w:p w14:paraId="290405C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10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701</Words>
  <Characters>816</Characters>
  <Lines>0</Lines>
  <Paragraphs>0</Paragraphs>
  <TotalTime>0</TotalTime>
  <ScaleCrop>false</ScaleCrop>
  <LinksUpToDate>false</LinksUpToDate>
  <CharactersWithSpaces>826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2026-06-29T07:58:06Z</dcterms:created>
  <dc:creator>Administrator</dc:creator>
  <cp:lastModifiedBy>WPS_1703754442</cp:lastModifiedBy>
  <dcterms:modified xsi:type="dcterms:W3CDTF">2026-06-29T07:58:15Z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eyJoZGlkIjoiMDE0ZmE3MWI5YWRkYjdmNDRlYzczMzBlMGQ5MzU5MmQiLCJ1c2VySWQiOiIxNTcwMjA2NjgzIn0=</vt:lpwstr>
  </property>
  <property fmtid="{D5CDD505-2E9C-101B-9397-08002B2CF9AE}" pid="4" name="ICV">
    <vt:lpwstr>B3F88F093CEF48AC82C4EE5FD8CD6F23_12</vt:lpwstr>
  </property>
</Properties>
</file>