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546982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博文二：拓展课的三把“钥匙”——让初一学生“动起来”的英语课堂</w:t>
      </w:r>
    </w:p>
    <w:p w14:paraId="052F3790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这学期我接手了初一英语拓展B班，用的教材是《中学生英语阅读新视野2》。开学前我花了不少时间琢磨一个问题：B班的学生英语基础不错，思维也活跃，但长难句分析和深层逻辑推断需要更多支持。换句话说，他们有兴趣，但缺“梯子”；他们想表达，但怕犯错。</w:t>
      </w:r>
    </w:p>
    <w:p w14:paraId="0F420DE8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怎么搭建这个“梯子”？这个学期我试了三把“钥匙”。</w:t>
      </w:r>
    </w:p>
    <w:p w14:paraId="3843EB1F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第一把钥匙：产出导向法（POA）加AI辅助。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简单说，就是先给学生一个真实的任务，再围绕这个任务提供输入和练习，最后让他们完成产出。比如讲Unit 4《Coffee Culture》时，我先让学生思考“如果你要开一家咖啡馆，你会怎么设计”，再带他们读课文、学词汇、看视频，最后分组做咖啡馆海报并用英语推介。AI在这中间帮了大忙——我用AI生成了一些跨文化交际的对话场景，让学生在模拟情境中练习表达。学生觉得“我在做一件真实的事”，而不是“我在做一道题”。</w:t>
      </w:r>
    </w:p>
    <w:p w14:paraId="3601C21E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第二把钥匙：戏剧教学法。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B班学生对长语篇有阅读焦虑，但特别喜欢角色扮演。于是我把一些文本改编成短剧剧本，让学生分组朗读甚至表演。讲Unit 2《Yuna Kim》时，我让学生扮演记者采访花样滑冰冠军；讲Unit 6《The Puffer Fish》时，他们扮演海洋生物学家和渔民进行对话。教室里笑声多了，举手的人也多了。语言从纸面上“走”了下来，变成了可以“演”出来的东西。</w:t>
      </w:r>
    </w:p>
    <w:p w14:paraId="0B45EDFB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第三把钥匙：分层任务。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同一个班，学生的水平差异是客观存在的。我的做法是设计“必做”和“选做”两层任务——必做保证所有人都能掌握核心内容，选做让学有余力的学生有挑战的空间。比如阅读后的产出任务，基础层是复述故事大意，提高层是分析人物动机并写出自己的观点。每个人都够得着，每个人也都有向上够一够的机会。</w:t>
      </w:r>
    </w:p>
    <w:p w14:paraId="5E27CA64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半个学期下来，我最深的体会是：拓展课的价值不在于“教了多少”，而在于“学生动了多少”。当一节课上完，学生不是在被动地“听完了”，而是主动地“做完了”——讨论完了、演完了、画完了、说完了——那这节课就值了。</w:t>
      </w:r>
    </w:p>
    <w:p w14:paraId="179300E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C6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2026-06-29T07:58:28Z</dcterms:created>
  <dc:creator>Administrator</dc:creator>
  <cp:lastModifiedBy>WPS_1703754442</cp:lastModifiedBy>
  <dcterms:modified xsi:type="dcterms:W3CDTF">2026-06-29T07:58:36Z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eyJoZGlkIjoiMDE0ZmE3MWI5YWRkYjdmNDRlYzczMzBlMGQ5MzU5MmQiLCJ1c2VySWQiOiIxNTcwMjA2NjgzIn0=</vt:lpwstr>
  </property>
  <property fmtid="{D5CDD505-2E9C-101B-9397-08002B2CF9AE}" pid="4" name="ICV">
    <vt:lpwstr>90AA90ACF2E74531A1603B2441714913_12</vt:lpwstr>
  </property>
</Properties>
</file>