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4B3C64"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408" w:lineRule="atLeast"/>
        <w:ind w:left="0" w:right="0" w:firstLine="0"/>
        <w:rPr>
          <w:rFonts w:ascii="Segoe UI" w:hAnsi="Segoe UI" w:eastAsia="Segoe UI" w:cs="Segoe UI"/>
          <w:b/>
          <w:bCs/>
          <w:caps w:val="0"/>
          <w:color w:val="0F1115"/>
          <w:spacing w:val="0"/>
          <w:sz w:val="28"/>
          <w:szCs w:val="28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8"/>
          <w:szCs w:val="28"/>
          <w:shd w:val="clear" w:fill="FFFFFF"/>
        </w:rPr>
        <w:t>书评：当技术遇上教育——读《教育新语：人工智能时代教什么，怎么学》</w:t>
      </w:r>
    </w:p>
    <w:p w14:paraId="5B31890B">
      <w:pPr>
        <w:pStyle w:val="3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一本书，两个问题</w:t>
      </w:r>
    </w:p>
    <w:p w14:paraId="4F312463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萨尔曼·可汗的《教育新语：人工智能时代教什么，怎么学》只回答两个问题：教什么？怎么学？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"http://applet1.sxjybk.com/jsb/20251119/html/content_20251119004001.htm"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"http://paper.taizhou.com.cn/taizhou/tzrb/pc/content/202503/27/content_224600.html"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</w:p>
    <w:p w14:paraId="108E208F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但这两个问题，恰恰是当下教育最核心也最棘手的问题。作为一名一线英语教师，我每天都在面对它们——学生用AI写作文怎么办？课堂上传纸条变成了刷手机怎么办？那些靠记忆和重复训练就能拿高分的技能，在AI面前还值不值得教？这些问题像影子一样跟着每一节课。</w:t>
      </w:r>
    </w:p>
    <w:p w14:paraId="354D6036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可汗没有回避它们。他用可汗学院与GPT-4合作的实际经验，给出了一个让人意外的答案：AI不是教育的“颠覆者”，而是推动教育回归本质的“赋能者”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"http://applet1.sxjybk.com/jsb/20251119/html/content_20251119004001.htm"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</w:t>
      </w:r>
    </w:p>
    <w:p w14:paraId="2E628770">
      <w:pPr>
        <w:pStyle w:val="3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被颠覆的不是教育，是“旧教育”</w:t>
      </w:r>
    </w:p>
    <w:p w14:paraId="7F2E4F1A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书中有一个观点让我反复琢磨：传统教育中“老师讲、学生听、按部就班”的模式，本质上是工业时代标准化生产的延续。这种模式擅长批量培养“听话的人”——能按时完成任务、能记住标准答案、能通过统一考试。但问题是，AI比人类更擅长做这些事。</w:t>
      </w:r>
    </w:p>
    <w:p w14:paraId="30390BF2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可汗因此提出，教育的重点应当从“传授已知知识”转向“培养无法被AI替代的核心能力”——批判性思维、创造力、协作能力、情感共情能力以及终身学习意识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"http://applet1.sxjybk.com/jsb/20251119/html/content_20251119004001.htm"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"http://paper.taizhou.com.cn/taizhou/tzrb/pc/content/202503/27/content_224600.html"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</w:t>
      </w:r>
    </w:p>
    <w:p w14:paraId="05E162C4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这个观点并不新鲜，很多教育专家都说过类似的话。但可汗的不同之处在于，他不是在“说”，而是在“做”。可汗学院开发的Khanmigo AI教学系统，已经在美国数万名师生中试用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"http://paper.taizhou.com.cn/taizhou/tzrb/pc/content/202503/27/content_224600.html"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。它不是简单地给学生答案，而是通过苏格拉底式的提问，引导学生自己找到答案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"http://paper.taizhou.com.cn/taizhou/tzrb/pc/content/202503/27/content_224600.html"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。它甚至可以扮演历史人物或文学作品中的角色，让学生在沉浸式情境中学习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"http://paper.taizhou.com.cn/taizhou/tzrb/pc/content/202503/27/content_224600.html"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</w:t>
      </w:r>
    </w:p>
    <w:p w14:paraId="2AC4021F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读到这些案例时，我想起了自己课堂上的一次经历。一个学生在作文里用了AI生成的段落，我没有批评他，而是问他：“你觉得这段文字好在哪里？如果让你自己写，你会怎么写？”他愣了一下，然后认真想了很久。那一刻我意识到，面对AI，教师的角色不是“禁止者”，而应该是“引导者”——帮助学生理解AI能做什么、不能做什么，以及最重要的是，他们自己能做什么。</w:t>
      </w:r>
    </w:p>
    <w:p w14:paraId="1CCE3E20">
      <w:pPr>
        <w:pStyle w:val="3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个性化学习：从理想走向现实</w:t>
      </w:r>
    </w:p>
    <w:p w14:paraId="55006D26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书中另一个让我印象深刻的部分，是关于“个性化学习”的讨论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"http://applet1.sxjybk.com/jsb/20251119/html/content_20251119004001.htm"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</w:t>
      </w:r>
    </w:p>
    <w:p w14:paraId="1517AEC1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“因材施教”这四个字，我们喊了几千年。但在班级授课制下，一个老师面对几十个学生，怎么可能为每个人量身定制学习方案？有的学生一点就通，有的需要反复讲解；有的擅长逻辑，有的长于形象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"http://applet1.sxjybk.com/jsb/20251119/html/content_20251119004001.htm"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。统一进度、统一内容的模式，注定有人“吃不饱”，有人“跟不上”。</w:t>
      </w:r>
    </w:p>
    <w:p w14:paraId="6812257B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AI让这个千年难题有了突破的可能。可汗在书中详细介绍了如何利用AI技术为每个学生建立“学习画像”——通过分析学习进度、答题正确率、错题类型等数据，精准判断知识掌握情况，推送个性化的学习资源和路径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"http://applet1.sxjybk.com/jsb/20251119/html/content_20251119004001.htm"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</w:t>
      </w:r>
    </w:p>
    <w:p w14:paraId="783BE7FB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当然，可汗也清醒地指出，个性化学习不等于“孤立学习”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"http://applet1.sxjybk.com/jsb/20251119/html/content_20251119004001.htm"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。AI可以辅助自主学习，但教师的引导和同伴的协作依然不可或缺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"http://applet1.sxjybk.com/jsb/20251119/html/content_20251119004001.htm"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。教师需要从“知识的传授者”转变为“学习的引导者、激励者和陪伴者”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"http://applet1.sxjybk.com/jsb/20251119/html/content_20251119004001.htm"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</w:t>
      </w:r>
    </w:p>
    <w:p w14:paraId="1D73B85F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这一点我深有体会。课堂上最动人的时刻，往往不是学生答对了一道难题，而是他们在讨论中彼此启发、在合作中共同成长的那些瞬间。这些是AI无法替代的，也不应该被替代。</w:t>
      </w:r>
    </w:p>
    <w:p w14:paraId="0309B6EA">
      <w:pPr>
        <w:pStyle w:val="3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教育公平：技术最温暖的承诺</w:t>
      </w:r>
    </w:p>
    <w:p w14:paraId="2293C588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读这本书时，还有一个细节打动了我。可汗创办可汗学院的初衷，是让所有学生——无论身处何地、家庭经济条件如何——都能享受到优质的教育资源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"http://applet1.sxjybk.com/jsb/20251119/html/content_20251119004001.htm"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。在AI时代，他依然坚守这个信念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"http://applet1.sxjybk.com/jsb/20251119/html/content_20251119004001.htm"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</w:t>
      </w:r>
    </w:p>
    <w:p w14:paraId="115B80CD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书中提到，AI教学系统可以将城市优秀教师的课程资源输送到偏远地区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"http://applet1.sxjybk.com/jsb/20251119/html/content_20251119004001.htm"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；可以为特殊教育学生提供个性化支持——为视力障碍学生提供语音资源，为听力障碍学生提供手语视频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"http://applet1.sxjybk.com/jsb/20251119/html/content_20251119004001.htm"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</w:t>
      </w:r>
    </w:p>
    <w:p w14:paraId="747A087F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作为一名城市学校的教师，我每天面对的是一群教育资源相对富足的学生。但我也知道，在中国广阔的国土上，还有无数孩子因为师资、地域、经济条件的限制，无法享受到同等的教育机会。如果AI真的能缩小这个差距，那将是技术对教育最温暖的承诺。</w:t>
      </w:r>
    </w:p>
    <w:p w14:paraId="48F04480">
      <w:pPr>
        <w:pStyle w:val="3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一点“不完美”的实话</w:t>
      </w:r>
    </w:p>
    <w:p w14:paraId="68DCA012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当然，这本书并非没有缺点。有读者评价它“有点像产品推销”——可汗学院的案例确实占了很大篇幅。也有读者认为书中理念虽好，但具体实现路径还不够清晰。</w:t>
      </w:r>
    </w:p>
    <w:p w14:paraId="45CA7922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但我依然愿意推荐这本书。不是因为它的答案有多完美，而是因为它提出了对的问题。在AI浪潮席卷一切的今天，教育者需要的不是恐慌、不是抵制，而是思考——认真地、深入地思考“我们到底要教给孩子什么”</w: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begin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instrText xml:space="preserve"> HYPERLINK "https://www.sohu.com/a/976539210_114986" \t "https://chat.deepseek.com/a/chat/s/_blank" </w:instrText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separate"/>
      </w:r>
      <w:r>
        <w:rPr>
          <w:rFonts w:hint="default" w:ascii="Segoe UI" w:hAnsi="Segoe UI" w:eastAsia="Segoe UI" w:cs="Segoe UI"/>
          <w:i w:val="0"/>
          <w:iCs w:val="0"/>
          <w:caps w:val="0"/>
          <w:color w:val="3964FE"/>
          <w:spacing w:val="0"/>
          <w:sz w:val="19"/>
          <w:szCs w:val="19"/>
          <w:u w:val="none"/>
          <w:bdr w:val="single" w:color="auto" w:sz="12" w:space="0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。</w:t>
      </w:r>
    </w:p>
    <w:p w14:paraId="4795BA82">
      <w:pPr>
        <w:pStyle w:val="4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这个问题没有标准答案，但每一位教师都应该有自己的答案。</w:t>
      </w:r>
    </w:p>
    <w:p w14:paraId="4992418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DB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1682</Words>
  <Characters>1726</Characters>
  <Lines>0</Lines>
  <Paragraphs>0</Paragraphs>
  <TotalTime>0</TotalTime>
  <ScaleCrop>false</ScaleCrop>
  <LinksUpToDate>false</LinksUpToDate>
  <CharactersWithSpaces>1727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2026-06-29T07:59:23Z</dcterms:created>
  <dc:creator>Administrator</dc:creator>
  <cp:lastModifiedBy>WPS_1703754442</cp:lastModifiedBy>
  <dcterms:modified xsi:type="dcterms:W3CDTF">2026-06-29T07:59:29Z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eyJoZGlkIjoiMDE0ZmE3MWI5YWRkYjdmNDRlYzczMzBlMGQ5MzU5MmQiLCJ1c2VySWQiOiIxNTcwMjA2NjgzIn0=</vt:lpwstr>
  </property>
  <property fmtid="{D5CDD505-2E9C-101B-9397-08002B2CF9AE}" pid="4" name="ICV">
    <vt:lpwstr>CC3F74ED6F3F4F948AD2D48D59FD9CA7_12</vt:lpwstr>
  </property>
</Properties>
</file>