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9F754B">
      <w:pPr>
        <w:rPr>
          <w:rFonts w:hint="eastAsia"/>
        </w:rPr>
      </w:pPr>
      <w:r>
        <w:rPr>
          <w:rFonts w:hint="eastAsia"/>
        </w:rPr>
        <w:t>育不止于竞技：在运动中培育青少年的核心素养</w:t>
      </w:r>
    </w:p>
    <w:p w14:paraId="2458666E">
      <w:pPr>
        <w:rPr>
          <w:rFonts w:hint="eastAsia"/>
        </w:rPr>
      </w:pPr>
    </w:p>
    <w:p w14:paraId="436C8DBF">
      <w:pPr>
        <w:rPr>
          <w:rFonts w:hint="eastAsia"/>
        </w:rPr>
      </w:pPr>
      <w:r>
        <w:rPr>
          <w:rFonts w:hint="eastAsia"/>
        </w:rPr>
        <w:t>提到体育，很多人会想到“竞技”“输赢”“体能”，但在新时代的教育语境下，体育的价值远不止于此。新课标明确提出，体育教学要以“核心素养”为导向，培养学生的运动能力、健康行为与体育品德。这意味着，体育课堂不仅是提升体能、传授技能的场所，更是培育青少年健全人格、综合素养的重要平台。如何让体育教学超越竞技本身，实现“以体育人”的教育目标？值得每位教育者深思。</w:t>
      </w:r>
    </w:p>
    <w:p w14:paraId="02DA473D">
      <w:pPr>
        <w:rPr>
          <w:rFonts w:hint="eastAsia"/>
        </w:rPr>
      </w:pPr>
    </w:p>
    <w:p w14:paraId="094A359F">
      <w:pPr>
        <w:rPr>
          <w:rFonts w:hint="eastAsia"/>
        </w:rPr>
      </w:pPr>
      <w:r>
        <w:rPr>
          <w:rFonts w:hint="eastAsia"/>
        </w:rPr>
        <w:t>一、运动能力：从“会运动”到“善运动”</w:t>
      </w:r>
    </w:p>
    <w:p w14:paraId="1B0CEFAB">
      <w:pPr>
        <w:rPr>
          <w:rFonts w:hint="eastAsia"/>
        </w:rPr>
      </w:pPr>
    </w:p>
    <w:p w14:paraId="4C218A19">
      <w:pPr>
        <w:rPr>
          <w:rFonts w:hint="eastAsia"/>
        </w:rPr>
      </w:pPr>
      <w:r>
        <w:rPr>
          <w:rFonts w:hint="eastAsia"/>
        </w:rPr>
        <w:t>运动能力是核心素养的基础，不仅包括掌握运动技能的能力，更包括运用技能解决问题、科学锻炼的能力。传统体育教学多注重“技能传授”，让学生“会做动作”，但忽视了“如何在实际场景中运用”“如何根据自身情况制定锻炼计划”。</w:t>
      </w:r>
    </w:p>
    <w:p w14:paraId="6681500B">
      <w:pPr>
        <w:rPr>
          <w:rFonts w:hint="eastAsia"/>
        </w:rPr>
      </w:pPr>
    </w:p>
    <w:p w14:paraId="58EED138">
      <w:pPr>
        <w:rPr>
          <w:rFonts w:hint="eastAsia"/>
        </w:rPr>
      </w:pPr>
      <w:r>
        <w:rPr>
          <w:rFonts w:hint="eastAsia"/>
        </w:rPr>
        <w:t>新时代的体育教学，应实现从“会运动”到“善运动”的转变。在技能教学中，注重“情境化应用”，例如，教完篮球传球技术后，设置“小组攻防演练”情境，让学生在实战中学会根据场上情况选择传球方式；教完跑步技术后，引导学生根据自己的体能水平，制定“每周3次、每次30分钟”的慢跑计划。同时，注重培养学生的“运动智慧”，如在团队项目中，让学生学会观察局势、沟通协作、制定战术，提升解决问题的能力。</w:t>
      </w:r>
    </w:p>
    <w:p w14:paraId="7FA493FA">
      <w:pPr>
        <w:rPr>
          <w:rFonts w:hint="eastAsia"/>
        </w:rPr>
      </w:pPr>
    </w:p>
    <w:p w14:paraId="4647609E">
      <w:pPr>
        <w:rPr>
          <w:rFonts w:hint="eastAsia"/>
        </w:rPr>
      </w:pPr>
      <w:r>
        <w:rPr>
          <w:rFonts w:hint="eastAsia"/>
        </w:rPr>
        <w:t>此外，还应培养学生的“自我管理能力”，让他们学会监测自身的运动状态，如通过心率、疲劳度判断运动负荷是否合理，掌握热身、放松、补水等科学锻炼的方法，为终身锻炼奠定基础。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18"/>
    <w:rsid w:val="000A1F16"/>
    <w:rsid w:val="002F7418"/>
    <w:rsid w:val="007E0C86"/>
    <w:rsid w:val="00ED6A2A"/>
    <w:rsid w:val="493E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660</Words>
  <Characters>660</Characters>
  <Lines>4</Lines>
  <Paragraphs>1</Paragraphs>
  <TotalTime>2</TotalTime>
  <ScaleCrop>false</ScaleCrop>
  <LinksUpToDate>false</LinksUpToDate>
  <CharactersWithSpaces>660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2024-01-15T12:34:00Z</dcterms:created>
  <dc:creator>密</dc:creator>
  <cp:lastModifiedBy>密</cp:lastModifiedBy>
  <dcterms:modified xsi:type="dcterms:W3CDTF">2026-01-21T02:46:29Z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eyJoZGlkIjoiYjJjOTQxYzhjODMyMDAzZmE0MDJkMWFkNmJlNDkwYTUiLCJ1c2VySWQiOiIzMDQ2MTc1NTYifQ==</vt:lpwstr>
  </property>
  <property fmtid="{D5CDD505-2E9C-101B-9397-08002B2CF9AE}" pid="3" name="KSOProductBuildVer">
    <vt:lpwstr>2052-12.1.0.24034</vt:lpwstr>
  </property>
  <property fmtid="{D5CDD505-2E9C-101B-9397-08002B2CF9AE}" pid="4" name="ICV">
    <vt:lpwstr>4F308A9103DF4DFCA5EA1B89F8360291_13</vt:lpwstr>
  </property>
</Properties>
</file>