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黑体" w:hAnsi="黑体" w:eastAsia="黑体"/>
          <w:b/>
          <w:sz w:val="36"/>
        </w:rPr>
        <w:t>在课堂中寻找体育教学的艺术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——读《体育教学的艺术：从课堂到赛场》有感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中山大学附属中学  张涵</w:t>
      </w:r>
    </w:p>
    <w:p>
      <w:pPr>
        <w:spacing w:line="360" w:lineRule="auto"/>
      </w:pPr>
      <w:r>
        <w:rPr>
          <w:rFonts w:ascii="黑体" w:hAnsi="黑体" w:eastAsia="黑体"/>
          <w:sz w:val="28"/>
        </w:rPr>
        <w:t>一、引言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暑假期间，我重读了《体育教学的艺术：从课堂到赛场》一书。作者以大量一线教学案例为底色，系统阐述了"目标统领内容、学练赛评一体化、因材施教"等现代体育教学理念。作为一名执教多年的初中体育教师，书中许多观点与我日常课堂中的困惑与突破高度契合，读来既有共鸣，也有新的启发。</w:t>
      </w:r>
    </w:p>
    <w:p>
      <w:pPr>
        <w:spacing w:line="360" w:lineRule="auto"/>
      </w:pPr>
      <w:r>
        <w:rPr>
          <w:rFonts w:ascii="黑体" w:hAnsi="黑体" w:eastAsia="黑体"/>
          <w:sz w:val="28"/>
        </w:rPr>
        <w:t>二、学练赛评一体化：让技术"活"在课堂里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书中第三章提出，技术教学不应停留在机械重复，而应通过"学—练—赛—评"的闭环设计，让学生在真实情境中运用技术。这让我想起本学期排球模块的一节传球课。按照传统思路，正面双手头上传球往往是对墙练习、两人对传，学生容易感到枯燥。受书中启发，我在基本部分设计了"手型巩固→对墙传球→两人对传→传球投篮比赛"的递进链条，最后以"比谁传球准"的小组竞赛收尾。课堂上，学生为了把球准确传入篮筐，自发调整手型、控制力度，原本抽象的技术要领在竞赛中变得具体可感。课后检测显示，该班传球达标率较以往提升了近15个百分点。这让我深刻体会到：比赛不是教学的"点缀"，而是技术内化的"催化剂"。</w:t>
      </w:r>
    </w:p>
    <w:p>
      <w:pPr>
        <w:spacing w:line="360" w:lineRule="auto"/>
      </w:pPr>
      <w:r>
        <w:rPr>
          <w:rFonts w:ascii="黑体" w:hAnsi="黑体" w:eastAsia="黑体"/>
          <w:sz w:val="28"/>
        </w:rPr>
        <w:t>三、因材施教：没有"差生"，只有"未被读懂的学生"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书中第五章关于差异化教学的论述，让我重新审视了班里的几位"特殊"学生。比如童文妤，一个校外长期接受网球训练的女生，却总在体育课上偷懒，800米和跳跃项目与满分差距明显。起初我只简单批评她态度不端正，读了书中"先理解行为背后的认知逻辑，再设计干预策略"的观点后，我改变了思路。课后我以网球为切入点与她沟通，肯定她的专项优势，同时用数据展示她800米和跳跃项目的短板，帮助她理解"中考体育是全面考核，网球体能无法替代基础素质"。随后安排她担任小组领操员，利用自尊心倒逼投入，并用进步曲线直观展示训练效果。几周后，她的课堂态度显著改善，800米成绩也有了提升。这个案例让我明白：教育不是统一模具的铸造，而是对每个学生独特性的回应。</w:t>
      </w:r>
    </w:p>
    <w:p>
      <w:pPr>
        <w:spacing w:line="360" w:lineRule="auto"/>
      </w:pPr>
      <w:r>
        <w:rPr>
          <w:rFonts w:ascii="黑体" w:hAnsi="黑体" w:eastAsia="黑体"/>
          <w:sz w:val="28"/>
        </w:rPr>
        <w:t>四、目标统领内容：从"教教材"到"用教材教"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书中强调，体育教学应以目标统领内容，而非被教材牵着走。回顾本学期的教学计划，我正是以中考项目为导向，将50米跑、中长跑、跳绳、球类等项目有机整合，同时穿插灵敏协调游戏和自重力量练习，为初三备考打基础。例如，在排球单元中，我不仅教传球垫球技术，还融入脚步移动、核心力量等辅助训练，因为书中指出"专项技术的瓶颈往往出在基础体能"。这种目标导向的整合思维，让课堂内容更聚焦，学生也更能理解"为什么练"。</w:t>
      </w:r>
    </w:p>
    <w:p>
      <w:pPr>
        <w:spacing w:line="360" w:lineRule="auto"/>
      </w:pPr>
      <w:r>
        <w:rPr>
          <w:rFonts w:ascii="黑体" w:hAnsi="黑体" w:eastAsia="黑体"/>
          <w:sz w:val="28"/>
        </w:rPr>
        <w:t>五、结语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《体育教学的艺术》不是一本高谈理论的书，而是一位资深教研员与一线教师的对谈录。它提醒我：体育课堂的魅力，不在于教师示范有多标准，而在于学生是否真正动起来、思起来、赛起来。未来的教学中，我将继续践行"学练赛评"一体化，关注每一个独特的个体，让体育课堂成为学生终身运动的起点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120"/>
    </w:pPr>
    <w:rPr>
      <w:rFonts w:ascii="宋体" w:hAnsi="宋体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