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FEF74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bdr w:val="none" w:color="auto" w:sz="0" w:space="0"/>
        </w:rPr>
        <w:t>读懂体育教学：不止跑跳，以运动育人的核心阵地</w:t>
      </w:r>
      <w:bookmarkStart w:id="0" w:name="_GoBack"/>
      <w:bookmarkEnd w:id="0"/>
    </w:p>
    <w:p w14:paraId="38CFF8D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0" w:firstLineChars="200"/>
        <w:jc w:val="left"/>
        <w:textAlignment w:val="auto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很多人简单将体育教学等同于体育课跑步、做操、体测，实则体育教学拥有完整、深刻的内在内涵。体育教学是以体育知识、运动技能、健康理念为教学内容，依托课堂、课后训练、校园赛事等场景，面向学生开展有计划、有目标、系统性教育活动，兼具强身健体、心理塑造、品德培育多重价值，是学校五育并举不可或缺的一环。</w:t>
      </w:r>
    </w:p>
    <w:p w14:paraId="1C79470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0" w:firstLineChars="200"/>
        <w:jc w:val="left"/>
        <w:textAlignment w:val="auto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从基础层面看，体育教学承担提升学生身体素质的功能。教师会根据不同学生体能差异设计分层训练，教授长跑呼吸、跳远发力、科学拉伸等专业运动技巧，针对性改善肥胖、耐力差、力量薄弱等问题，帮助学生达到体质健康标准，养成终身运动的身体基础。就像初一课堂中针对体能薄弱、意志力差、自律不足三类学生建立帮扶体系，阶梯式训练、同伴互助、阶段性目标，都是体育教学因材施教的具体体现。</w:t>
      </w:r>
    </w:p>
    <w:p w14:paraId="1B7AAC2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0" w:firstLineChars="200"/>
        <w:jc w:val="left"/>
        <w:textAlignment w:val="auto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更深层次，体育教学是人格教育的载体。运动天然伴随挫折：长跑的极点、测试失利、团队配合失误，都是锻炼学生抗压能力、意志力的契机。同时集体项目、课堂管理能培养规则意识、集体荣誉感与责任感，对于性格浮躁、自控力弱的学生，还能通过岗位实践、责任约束规范行为，引导学生学会自律、包容、协作。</w:t>
      </w:r>
    </w:p>
    <w:p w14:paraId="22FD1DC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0" w:firstLineChars="200"/>
        <w:jc w:val="left"/>
        <w:textAlignment w:val="auto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体育教学区别于单纯的自由玩耍，具备规范化、持续性、育人导向三大特征。它不只为应付体育考试，核心目标是树立学生终身健身意识，塑造健全人格。优质的体育教学，让操场成为育人课堂，让每一位学生在运动中收获健康体魄与正向品格，这便是体育教学真正的核心含义。</w:t>
      </w:r>
    </w:p>
    <w:p w14:paraId="7A24E4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27754C"/>
    <w:rsid w:val="3D27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2026-07-06T12:24:00Z</dcterms:created>
  <dc:creator>孤妄。</dc:creator>
  <cp:lastModifiedBy>孤妄。</cp:lastModifiedBy>
  <dcterms:modified xsi:type="dcterms:W3CDTF">2026-07-06T12:32:07Z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F965A449177A426AB45D09F97BC33897_11</vt:lpwstr>
  </property>
  <property fmtid="{D5CDD505-2E9C-101B-9397-08002B2CF9AE}" pid="4" name="KSOTemplateDocerSaveRecord">
    <vt:lpwstr>eyJoZGlkIjoiYjJjOTQxYzhjODMyMDAzZmE0MDJkMWFkNmJlNDkwYTUiLCJ1c2VySWQiOiI3ODQzOTExMTkifQ==</vt:lpwstr>
  </property>
</Properties>
</file>