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b/>
          <w:bCs/>
          <w:sz w:val="28"/>
          <w:szCs w:val="36"/>
        </w:rPr>
      </w:pPr>
      <w:r>
        <w:rPr>
          <w:rFonts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微光育初心，从明辨赴笃行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中山大学附属中学，有一座意蕴悠长的明辨楼，楼名取自《礼记·中庸》“博学之，审问之，慎思之，明辨之，笃行之”的为学真谛。在很多人眼中，宿舍楼只是休憩安居的方寸之地，但在中附，这里是藏着成长智慧的第二课堂。而默默驻守在这里的生活老师们，正是“明辨笃行”育人理念最温柔、最坚定的践行者，以细碎日常为舟，陪伴学子们厘清是非、涵养品格、踏实成长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初入校园，学生们懵懂稚嫩，不懂打理生活起居。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化身耐心的引路人，手</w:t>
      </w: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把手教学生整理床铺、规整物品、打扫宿舍卫生。从被子的平整叠放，到桌面的干净整洁，再到宿舍角落的细致清扫，一点点规范细节，一点点培养习惯。从不追求一蹴而就，而是陪着学生慢慢适应、逐步蜕变，让整洁自律不再是应付检查的任务，而是融入日常的生活常态，让有序的起居成为学子成长的第一课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最动人的教育，是规矩有度，温情有声。中附生活老师的育人智慧，从来不是生硬的“禁止与约束”，而是通透的“引导与赋能”。坚守学校规章制度，却不止于刻板执行。面对学生的失误，会耐心剖析利弊，告诉学生“为何不可为”，让规则不再冰冷，让自律深入人心。节日里，为留校学子准备香甜汤圆、新鲜水果，用暖心仪式感弥补学子离家的遗憾；日常中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我们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坚守岗位、日夜守护，保障宿舍秩序与安全，为学子营造安稳温馨的栖息环境。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一间宿舍，一方天地，一生成长。明辨楼的意义，从来不止是一处住宿居所，更是中附立德树人的育人阵地。一群平凡的生活老师，坚守平凡岗位，以善导育人、以温情暖心，把传统文化的育人智慧，转化为日复一日的陪伴与守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D3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2026-07-10T12:33:58Z</dcterms:created>
  <dc:creator>Administrator</dc:creator>
  <cp:lastModifiedBy>柳丝琪</cp:lastModifiedBy>
  <dcterms:modified xsi:type="dcterms:W3CDTF">2026-07-10T12:52:53Z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